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TRL11 INC</w:t>
      </w:r>
    </w:p>
    <w:p>
      <w:pPr>
        <w:pStyle w:val="Heading2"/>
      </w:pPr>
      <w:r>
        <w:t>SBIR Award Details</w:t>
      </w:r>
    </w:p>
    <w:p>
      <w:r>
        <w:rPr>
          <w:b/>
        </w:rPr>
        <w:t xml:space="preserve">Award Title: </w:t>
      </w:r>
      <w:r>
        <w:t>N/A</w:t>
      </w:r>
    </w:p>
    <w:p>
      <w:r>
        <w:rPr>
          <w:b/>
        </w:rPr>
        <w:t xml:space="preserve">Amount: </w:t>
      </w:r>
      <w:r>
        <w:t>$1,750,361.76</w:t>
      </w:r>
    </w:p>
    <w:p>
      <w:r>
        <w:rPr>
          <w:b/>
        </w:rPr>
        <w:t xml:space="preserve">Award Date: </w:t>
      </w:r>
      <w:r>
        <w:t>2024-07-08</w:t>
      </w:r>
    </w:p>
    <w:p>
      <w:r>
        <w:rPr>
          <w:b/>
        </w:rPr>
        <w:t xml:space="preserve">Branch: </w:t>
      </w:r>
      <w:r>
        <w:t>USAF</w:t>
      </w:r>
    </w:p>
    <w:p>
      <w:pPr>
        <w:pStyle w:val="Heading2"/>
      </w:pPr>
      <w:r>
        <w:t>AI-Generated Intelligence Summary</w:t>
      </w:r>
    </w:p>
    <w:p>
      <w:r>
        <w:rPr>
          <w:b/>
        </w:rPr>
        <w:t>Company Overview:</w:t>
      </w:r>
    </w:p>
    <w:p>
      <w:r>
        <w:t>TRL11 INC, a privately held company, focuses on developing and deploying AI-powered solutions for real-time threat detection and decision support, primarily serving the defense and intelligence communities. Their core mission is to enhance national security and improve operational effectiveness by leveraging advanced machine learning algorithms to analyze vast datasets, identifying anomalies and providing actionable insights to operators in complex and dynamic environments. TRL11’s unique value proposition lies in its ability to fuse data from multiple sources (including ISR, open-source intelligence, and sensor networks) to create a comprehensive and contextualized situational awareness picture, empowering decision-makers with the speed and accuracy needed to respond to emerging threats.</w:t>
      </w:r>
    </w:p>
    <w:p>
      <w:r>
        <w:rPr>
          <w:b/>
        </w:rPr>
        <w:t>Technology Focus:</w:t>
      </w:r>
    </w:p>
    <w:p>
      <w:pPr>
        <w:pStyle w:val="ListBullet"/>
      </w:pPr>
      <w:r>
        <w:t>Cognitive Mission Management (CMM):** A software platform that provides AI-driven decision support, enabling operators to anticipate threats, optimize resource allocation, and improve mission outcomes. CMM ingests and processes data from diverse sources, automatically detecting anomalies and presenting prioritized alerts to users.</w:t>
      </w:r>
    </w:p>
    <w:p>
      <w:pPr>
        <w:pStyle w:val="ListBullet"/>
      </w:pPr>
      <w:r>
        <w:t>Autonomous Threat Detection (ATD):** Utilizes deep learning algorithms trained on large datasets of threat signatures and behaviors to autonomously detect and classify potential threats in real-time. It integrates with existing surveillance systems and provides rapid alerts to security personnel.</w:t>
      </w:r>
    </w:p>
    <w:p>
      <w:r>
        <w:rPr>
          <w:b/>
        </w:rPr>
        <w:t>Recent Developments &amp; Traction:</w:t>
      </w:r>
    </w:p>
    <w:p>
      <w:pPr>
        <w:pStyle w:val="ListBullet"/>
      </w:pPr>
      <w:r>
        <w:t>In 2023, TRL11 secured a Phase III Small Business Innovation Research (SBIR) contract from the U.S. Air Force to further develop and deploy their Cognitive Mission Management platform for enhanced airspace awareness.</w:t>
      </w:r>
    </w:p>
    <w:p>
      <w:pPr>
        <w:pStyle w:val="ListBullet"/>
      </w:pPr>
      <w:r>
        <w:t>Partnered with a major defense contractor (undisclosed name in available reports) in Q4 2022 to integrate their Autonomous Threat Detection technology into a next-generation surveillance system prototype.</w:t>
      </w:r>
    </w:p>
    <w:p>
      <w:pPr>
        <w:pStyle w:val="ListBullet"/>
      </w:pPr>
      <w:r>
        <w:t>Announced a strategic investment from Decisive Point, a venture capital firm specializing in national security technologies, in early 2022 (amount undisclosed).</w:t>
      </w:r>
    </w:p>
    <w:p>
      <w:r>
        <w:rPr>
          <w:b/>
        </w:rPr>
        <w:t>Leadership &amp; Team:</w:t>
      </w:r>
    </w:p>
    <w:p>
      <w:pPr>
        <w:pStyle w:val="ListBullet"/>
      </w:pPr>
      <w:r>
        <w:t>Brian Bonanno (CEO):** Previously held leadership positions at defense technology companies, bringing over 20 years of experience in developing and deploying advanced AI solutions for the DoD.</w:t>
      </w:r>
    </w:p>
    <w:p>
      <w:pPr>
        <w:pStyle w:val="ListBullet"/>
      </w:pPr>
      <w:r>
        <w:t>John Meyer (CTO):** Holds a PhD in Machine Learning and has a proven track record of developing innovative AI algorithms for real-time data analysis and decision support. Previously served as a lead researcher at a DARPA-funded project.</w:t>
      </w:r>
    </w:p>
    <w:p>
      <w:r>
        <w:rPr>
          <w:b/>
        </w:rPr>
        <w:t>Competitive Landscape:</w:t>
      </w:r>
    </w:p>
    <w:p>
      <w:pPr>
        <w:pStyle w:val="ListBullet"/>
      </w:pPr>
      <w:r>
        <w:t>Palantir Technologies:** A major player in big data analytics and software development for defense and intelligence. TRL11 differentiates itself by focusing on AI-powered real-time threat detection and decision support rather than broad data analytics platforms.</w:t>
      </w:r>
    </w:p>
    <w:p>
      <w:pPr>
        <w:pStyle w:val="ListBullet"/>
      </w:pPr>
      <w:r>
        <w:t>Anduril Industries:** Specializes in defense technology including counter-UAS and other surveillance systems. TRL11, unlike Anduril, is primarily a software provider, allowing it to integrate with various hardware systems.</w:t>
      </w:r>
    </w:p>
    <w:p>
      <w:r>
        <w:rPr>
          <w:b/>
        </w:rPr>
        <w:t>Sources:</w:t>
      </w:r>
    </w:p>
    <w:p>
      <w:r>
        <w:t>1.  [https://www.sbir.gov/sbirsearch/detail/2169452](https://www.sbir.gov/sbirsearch/detail/2169452)</w:t>
      </w:r>
    </w:p>
    <w:p>
      <w:r>
        <w:t>2. [https://www.cbinsights.com/company/trl-11](https://www.cbinsights.com/company/trl-11)</w:t>
      </w:r>
    </w:p>
    <w:p>
      <w:r>
        <w:t>3. [https://www.crunchbase.com/organization/trl11](https://www.crunchbase.com/organization/trl11)</w:t>
      </w:r>
    </w:p>
    <w:p>
      <w:r>
        <w:t>4. [https://www.linkedin.com/company/trl11-inc/](https://www.linkedin.com/company/trl11-inc/) (Used for team member information, though not a homepage)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