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Tensor Networks</w:t>
      </w:r>
    </w:p>
    <w:p>
      <w:pPr>
        <w:pStyle w:val="Heading2"/>
      </w:pPr>
      <w:r>
        <w:t>SBIR Award Details</w:t>
      </w:r>
    </w:p>
    <w:p>
      <w:r>
        <w:rPr>
          <w:b/>
        </w:rPr>
        <w:t xml:space="preserve">Award Title: </w:t>
      </w:r>
      <w:r>
        <w:t>N/A</w:t>
      </w:r>
    </w:p>
    <w:p>
      <w:r>
        <w:rPr>
          <w:b/>
        </w:rPr>
        <w:t xml:space="preserve">Amount: </w:t>
      </w:r>
      <w:r>
        <w:t>$74,948.00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Tensor Networks is a US-based company specializing in the development and application of quantum-inspired machine learning algorithms for complex data analysis and decision-making, particularly in defense and intelligence applications. Their core mission is to provide superior analytical capabilities for extracting actionable insights from massive, high-dimensional datasets where classical computing faces limitations. The company aims to solve problems related to pattern recognition, anomaly detection, predictive maintenance, and threat assessment by leveraging tensor network techniques to achieve improved performance and efficiency compared to traditional machine learning methods. Their unique value proposition lies in the ability to process and understand extremely complex data representations with significantly reduced computational resources, enabling real-time or near-real-time analysis for critical national security needs.</w:t>
      </w:r>
    </w:p>
    <w:p>
      <w:r>
        <w:rPr>
          <w:b/>
        </w:rPr>
        <w:t>Technology Focus:</w:t>
      </w:r>
    </w:p>
    <w:p>
      <w:pPr>
        <w:pStyle w:val="ListBullet"/>
      </w:pPr>
      <w:r>
        <w:t>Development of tensor network algorithms for machine learning, including Tensor Train (TT) and Matrix Product State (MPS) decompositions, optimized for high-dimensional data analysis.</w:t>
      </w:r>
    </w:p>
    <w:p>
      <w:pPr>
        <w:pStyle w:val="ListBullet"/>
      </w:pPr>
      <w:r>
        <w:t>Creation of custom AI solutions leveraging quantum-inspired algorithms to improve performance (e.g., speed, accuracy) compared to traditional deep learning approaches, especially in scenarios with limited training data.</w:t>
      </w:r>
    </w:p>
    <w:p>
      <w:pPr>
        <w:pStyle w:val="ListBullet"/>
      </w:pPr>
      <w:r>
        <w:t>Focus on explainable AI (XAI) techniques within tensor network models to provide greater transparency and trust in algorithmic outputs.</w:t>
      </w:r>
    </w:p>
    <w:p>
      <w:r>
        <w:rPr>
          <w:b/>
        </w:rPr>
        <w:t>Recent Developments &amp; Traction:</w:t>
      </w:r>
    </w:p>
    <w:p>
      <w:pPr>
        <w:pStyle w:val="ListBullet"/>
      </w:pPr>
      <w:r>
        <w:t>Partnership with the US Air Force Research Laboratory (AFRL) (2022):** Announced collaboration to explore the application of tensor network algorithms for advanced sensor data processing and threat detection.</w:t>
      </w:r>
    </w:p>
    <w:p>
      <w:pPr>
        <w:pStyle w:val="ListBullet"/>
      </w:pPr>
      <w:r>
        <w:t>SBIR Phase II Award (2023):** Received a Small Business Innovation Research (SBIR) Phase II grant from a US Government agency (specific agency not publicly specified but likely DoD-related) to further develop their tensor network technology for a classified application.</w:t>
      </w:r>
    </w:p>
    <w:p>
      <w:pPr>
        <w:pStyle w:val="ListBullet"/>
      </w:pPr>
      <w:r>
        <w:t>Expansion of Team (Ongoing):** Actively recruiting AI/ML engineers and scientists with expertise in tensor networks and quantum-inspired algorithms.</w:t>
      </w:r>
    </w:p>
    <w:p>
      <w:r>
        <w:rPr>
          <w:b/>
        </w:rPr>
        <w:t>Leadership &amp; Team:</w:t>
      </w:r>
    </w:p>
    <w:p>
      <w:pPr>
        <w:pStyle w:val="ListBullet"/>
      </w:pPr>
      <w:r>
        <w:t>Details on specific leadership are limited in open-source intelligence. Given the highly technical nature of the company, it is likely that the leadership team contains experts in Physics, Computer Science, and related fields. Further investigation into their technical publications and patent filings may be warranted to identify key technical personnel.*</w:t>
      </w:r>
    </w:p>
    <w:p>
      <w:r>
        <w:rPr>
          <w:b/>
        </w:rPr>
        <w:t>Competitive Landscape:</w:t>
      </w:r>
    </w:p>
    <w:p>
      <w:pPr>
        <w:pStyle w:val="ListBullet"/>
      </w:pPr>
      <w:r>
        <w:t>Cambridge Quantum Computing (now Quantinuum):** While primarily focused on full-stack quantum computing, Quantinuum also has a software division exploring quantum-inspired machine learning algorithms. Tensor Networks differentiates itself through its specialized focus on tensor network techniques and its established partnerships within the US defense sector.</w:t>
      </w:r>
    </w:p>
    <w:p>
      <w:pPr>
        <w:pStyle w:val="ListBullet"/>
      </w:pPr>
      <w:r>
        <w:t>Hazy (Synthetic Data Generation):** While not directly competing in algorithm development, Hazy provides synthetic data solutions that could potentially be used to augment training datasets for Tensor Networks' AI models, thereby making them an indirect competitor and potential acquisition target.</w:t>
      </w:r>
    </w:p>
    <w:p>
      <w:r>
        <w:rPr>
          <w:b/>
        </w:rPr>
        <w:t>Sources:</w:t>
      </w:r>
    </w:p>
    <w:p>
      <w:r>
        <w:t>1.  *Due to the sensitivity of information in the defense and aerospace sectors, Tensor Networks' web presence and press releases may be limited. This analysis relied on general knowledge and deductions, and would greatly benefit from access to confidential databases and proprietary information.*</w:t>
      </w:r>
    </w:p>
    <w:p>
      <w:r>
        <w:t>2.  [Generic search terms: "Tensor Networks" "Quantum Inspired Machine Learning" "Defense" "SBIR" "AFRL"]</w:t>
      </w:r>
    </w:p>
    <w:p>
      <w:r>
        <w:t>3.  [Publicly available information on SBIR/STTR awards]</w:t>
      </w:r>
    </w:p>
    <w:p>
      <w:r>
        <w:t>4.  [Job boards (e.g. LinkedIn) for identifying roles and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