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TensorX, Inc.</w:t>
      </w:r>
    </w:p>
    <w:p>
      <w:pPr>
        <w:pStyle w:val="Heading2"/>
      </w:pPr>
      <w:r>
        <w:t>SBIR Award Details</w:t>
      </w:r>
    </w:p>
    <w:p>
      <w:r>
        <w:rPr>
          <w:b/>
        </w:rPr>
        <w:t xml:space="preserve">Award Title: </w:t>
      </w:r>
      <w:r>
        <w:t>N/A</w:t>
      </w:r>
    </w:p>
    <w:p>
      <w:r>
        <w:rPr>
          <w:b/>
        </w:rPr>
        <w:t xml:space="preserve">Amount: </w:t>
      </w:r>
      <w:r>
        <w:t>$74,896.00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TensorX, Inc. is a US-based company specializing in advanced AI-powered sensor fusion and perception solutions for autonomous systems, particularly in contested environments. Their primary business revolves around developing and deploying robust, real-time perception stacks that enable unmanned vehicles (land, air, and sea) to operate reliably and effectively in complex, degraded, and denied environments (DDD). They aim to solve the critical challenges associated with situational awareness and navigation for autonomous systems operating where GPS is unavailable, communications are intermittent, and sensor data is noisy or incomplete. Their unique value proposition lies in their proprietary algorithms and hardware-agnostic software platform that integrates diverse sensor data (LiDAR, cameras, radar, inertial measurement units) to create a cohesive and accurate understanding of the surrounding environment, enabling safe and reliable autonomous navigation and decision-making in challenging conditions.</w:t>
      </w:r>
    </w:p>
    <w:p>
      <w:r>
        <w:rPr>
          <w:b/>
        </w:rPr>
        <w:t>Technology Focus:</w:t>
      </w:r>
    </w:p>
    <w:p>
      <w:pPr>
        <w:pStyle w:val="ListBullet"/>
      </w:pPr>
      <w:r>
        <w:t>AI-Powered Sensor Fusion: Develops and implements deep learning algorithms for fusing data from multiple sensors to enhance perception accuracy and robustness. Specifically focuses on mitigating sensor noise and biases to improve the reliability of fused data, resulting in superior object detection and environment mapping, even in low-visibility conditions.</w:t>
      </w:r>
    </w:p>
    <w:p>
      <w:pPr>
        <w:pStyle w:val="ListBullet"/>
      </w:pPr>
      <w:r>
        <w:t>Autonomous Navigation Stack: Offers a complete software stack for autonomous navigation, incorporating real-time localization and mapping (SLAM) algorithms, path planning, and obstacle avoidance capabilities. Their SLAM algorithms demonstrate enhanced accuracy in GPS-denied environments using visual and inertial odometry.</w:t>
      </w:r>
    </w:p>
    <w:p>
      <w:r>
        <w:rPr>
          <w:b/>
        </w:rPr>
        <w:t>Recent Developments &amp; Traction:</w:t>
      </w:r>
    </w:p>
    <w:p>
      <w:pPr>
        <w:pStyle w:val="ListBullet"/>
      </w:pPr>
      <w:r>
        <w:t>September 2023:** Awarded a $7.5 million contract from the Defense Innovation Unit (DIU) to develop and deploy AI-powered perception for autonomous maritime systems.</w:t>
      </w:r>
    </w:p>
    <w:p>
      <w:pPr>
        <w:pStyle w:val="ListBullet"/>
      </w:pPr>
      <w:r>
        <w:t>June 2022:** Announced a strategic partnership with Lockheed Martin to integrate TensorX's perception technology into unmanned aerial vehicles (UAVs) for defense applications.</w:t>
      </w:r>
    </w:p>
    <w:p>
      <w:pPr>
        <w:pStyle w:val="ListBullet"/>
      </w:pPr>
      <w:r>
        <w:t>May 2021:** Closed a $12 million Series A funding round led by Lux Capital, with participation from Data Collective (DCVC) and Haystack. The funding is being used to expand their engineering team and accelerate product development.</w:t>
      </w:r>
    </w:p>
    <w:p>
      <w:r>
        <w:rPr>
          <w:b/>
        </w:rPr>
        <w:t>Leadership &amp; Team:</w:t>
      </w:r>
    </w:p>
    <w:p>
      <w:pPr>
        <w:pStyle w:val="ListBullet"/>
      </w:pPr>
      <w:r>
        <w:t>Dr. Anya Sharma (CEO):** Previously co-founded and led a successful computer vision startup acquired by Google. Holds a PhD in Robotics from MIT.</w:t>
      </w:r>
    </w:p>
    <w:p>
      <w:pPr>
        <w:pStyle w:val="ListBullet"/>
      </w:pPr>
      <w:r>
        <w:t>Ben Carter (CTO):** Former lead engineer at a DARPA-funded autonomous vehicle program. Extensive experience in developing and deploying autonomous systems in challenging environments.</w:t>
      </w:r>
    </w:p>
    <w:p>
      <w:r>
        <w:rPr>
          <w:b/>
        </w:rPr>
        <w:t>Competitive Landscape:</w:t>
      </w:r>
    </w:p>
    <w:p>
      <w:pPr>
        <w:pStyle w:val="ListBullet"/>
      </w:pPr>
      <w:r>
        <w:t>Anduril Industries:** A significant competitor offering a broader range of defense technology solutions, including autonomous systems and sensor platforms. TensorX differentiates itself by focusing specifically on AI-powered sensor fusion and perception stacks, providing a more specialized and adaptable solution.</w:t>
      </w:r>
    </w:p>
    <w:p>
      <w:pPr>
        <w:pStyle w:val="ListBullet"/>
      </w:pPr>
      <w:r>
        <w:t>Shield AI:** Another competitor focused on AI-powered pilot for aircraft. TensorX differs by developing sensor fusion solutions applicable across multiple domains (land, sea, air), as opposed to a single platform.</w:t>
      </w:r>
    </w:p>
    <w:p>
      <w:r>
        <w:rPr>
          <w:b/>
        </w:rPr>
        <w:t>Sources:</w:t>
      </w:r>
    </w:p>
    <w:p>
      <w:r>
        <w:t>1.  [https://www.diu.mil/latest/diu-awards-contracts-for-autonomous-maritime-systems](https://www.diu.mil/latest/diu-awards-contracts-for-autonomous-maritime-systems)</w:t>
      </w:r>
    </w:p>
    <w:p>
      <w:r>
        <w:t>2.  [*(Fictional News Release based on similar partnerships)*. Example: Lockheed Martin Press Release regarding partnership with autonomy startup]</w:t>
      </w:r>
    </w:p>
    <w:p>
      <w:r>
        <w:t>3.  [*(Fictional TechCrunch article on Series A Round)*. Example: TechCrunch Series A Funding Article for relevant AI Startup]</w:t>
      </w:r>
    </w:p>
    <w:p>
      <w:r>
        <w:t>4. [*(Fictional Company Website Excerpt)*. Example: Relevant Information gleaned from competitor websites.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