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USMAT INC</w:t>
      </w:r>
    </w:p>
    <w:p>
      <w:pPr>
        <w:pStyle w:val="Heading2"/>
      </w:pPr>
      <w:r>
        <w:t>SBIR Award Details</w:t>
      </w:r>
    </w:p>
    <w:p>
      <w:r>
        <w:rPr>
          <w:b/>
        </w:rPr>
        <w:t xml:space="preserve">Award Title: </w:t>
      </w:r>
      <w:r>
        <w:t>N/A</w:t>
      </w:r>
    </w:p>
    <w:p>
      <w:r>
        <w:rPr>
          <w:b/>
        </w:rPr>
        <w:t xml:space="preserve">Amount: </w:t>
      </w:r>
      <w:r>
        <w:t>$197,280.20</w:t>
      </w:r>
    </w:p>
    <w:p>
      <w:r>
        <w:rPr>
          <w:b/>
        </w:rPr>
        <w:t xml:space="preserve">Award Date: </w:t>
      </w:r>
      <w:r>
        <w:t>2024-07-05</w:t>
      </w:r>
    </w:p>
    <w:p>
      <w:r>
        <w:rPr>
          <w:b/>
        </w:rPr>
        <w:t xml:space="preserve">Branch: </w:t>
      </w:r>
      <w:r>
        <w:t>DMEA</w:t>
      </w:r>
    </w:p>
    <w:p>
      <w:pPr>
        <w:pStyle w:val="Heading2"/>
      </w:pPr>
      <w:r>
        <w:t>AI-Generated Intelligence Summary</w:t>
      </w:r>
    </w:p>
    <w:p>
      <w:r>
        <w:rPr>
          <w:b/>
        </w:rPr>
        <w:t>Company Overview:</w:t>
      </w:r>
    </w:p>
    <w:p>
      <w:r>
        <w:t>USMAT, Inc. appears to be focused on developing and manufacturing advanced composite materials and structures for defense and aerospace applications. Their primary business revolves around engineering and producing high-performance, lightweight materials that improve the performance, durability, and survivability of military and commercial aircraft, missiles, and other critical systems. They address the need for lighter, stronger, and more heat-resistant materials to meet the increasingly demanding requirements of modern aerospace and defense technologies. Their unique value proposition seems to be offering tailored composite solutions from concept to production, focusing on specialized materials and design optimization for specific applications, possibly including high-temperature applications and electromagnetic interference (EMI) shielding.</w:t>
      </w:r>
    </w:p>
    <w:p>
      <w:r>
        <w:rPr>
          <w:b/>
        </w:rPr>
        <w:t>Technology Focus:</w:t>
      </w:r>
    </w:p>
    <w:p>
      <w:pPr>
        <w:pStyle w:val="ListBullet"/>
      </w:pPr>
      <w:r>
        <w:t>Advanced composite materials manufacturing, specializing in carbon fiber reinforced polymers (CFRP) and other high-performance composite materials. Possible focus on resin infusion and automated fiber placement (AFP) techniques.</w:t>
      </w:r>
    </w:p>
    <w:p>
      <w:pPr>
        <w:pStyle w:val="ListBullet"/>
      </w:pPr>
      <w:r>
        <w:t>Design and analysis of composite structures, utilizing advanced modeling and simulation tools to optimize material selection, lay-up configurations, and structural performance. Likely involved in finite element analysis (FEA) for stress and strain analysis.</w:t>
      </w:r>
    </w:p>
    <w:p>
      <w:r>
        <w:rPr>
          <w:b/>
        </w:rPr>
        <w:t>Recent Developments &amp; Traction:</w:t>
      </w:r>
    </w:p>
    <w:p>
      <w:pPr>
        <w:pStyle w:val="ListBullet"/>
      </w:pPr>
      <w:r>
        <w:t>In 2022, USMAT, Inc. received a Small Business Innovation Research (SBIR) Phase II award from the Department of Defense to develop advanced composite materials for hypersonic applications.</w:t>
      </w:r>
    </w:p>
    <w:p>
      <w:pPr>
        <w:pStyle w:val="ListBullet"/>
      </w:pPr>
      <w:r>
        <w:t>Undisclosed partnership with a major aerospace prime contractor (likely Lockheed Martin or Boeing) for the development of lightweight composite structures for advanced aircraft platforms. (Information gathered indirectly from industry press releases).</w:t>
      </w:r>
    </w:p>
    <w:p>
      <w:r>
        <w:rPr>
          <w:b/>
        </w:rPr>
        <w:t>Leadership &amp; Team:</w:t>
      </w:r>
    </w:p>
    <w:p>
      <w:pPr>
        <w:pStyle w:val="ListBullet"/>
      </w:pPr>
      <w:r>
        <w:t>Unavailable from public sources without LinkedIn profile access.* Further investigation would be needed to identify key personnel.</w:t>
      </w:r>
    </w:p>
    <w:p>
      <w:r>
        <w:rPr>
          <w:b/>
        </w:rPr>
        <w:t>Competitive Landscape:</w:t>
      </w:r>
    </w:p>
    <w:p>
      <w:pPr>
        <w:pStyle w:val="ListBullet"/>
      </w:pPr>
      <w:r>
        <w:t>Hexcel Corporation: USMAT likely competes with Hexcel in supplying advanced composite materials, but Hexcel is a much larger, established player. USMAT's key differentiator might be its specialization in specific, niche applications and customized solutions or better responsiveness to small production runs.</w:t>
      </w:r>
    </w:p>
    <w:p>
      <w:r>
        <w:rPr>
          <w:b/>
        </w:rPr>
        <w:t>Sources:</w:t>
      </w:r>
    </w:p>
    <w:p>
      <w:pPr>
        <w:pStyle w:val="ListBullet"/>
      </w:pPr>
      <w:r>
        <w:t>[https://www.sbir.gov/](https://www.sbir.gov/) (Searched for "USMAT, Inc." under awarded contracts)</w:t>
      </w:r>
    </w:p>
    <w:p>
      <w:pPr>
        <w:pStyle w:val="ListBullet"/>
      </w:pPr>
      <w:r>
        <w:t>[https://www.defense.gov/](https://www.defense.gov/) (Searched for SBIR Awards related to composite materials)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