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Ubihere, Inc.</w:t>
      </w:r>
    </w:p>
    <w:p>
      <w:pPr>
        <w:pStyle w:val="Heading2"/>
      </w:pPr>
      <w:r>
        <w:t>SBIR Award Details</w:t>
      </w:r>
    </w:p>
    <w:p>
      <w:r>
        <w:rPr>
          <w:b/>
        </w:rPr>
        <w:t xml:space="preserve">Award Title: </w:t>
      </w:r>
      <w:r>
        <w:t>N/A</w:t>
      </w:r>
    </w:p>
    <w:p>
      <w:r>
        <w:rPr>
          <w:b/>
        </w:rPr>
        <w:t xml:space="preserve">Amount: </w:t>
      </w:r>
      <w:r>
        <w:t>$1,899,995.78</w:t>
      </w:r>
    </w:p>
    <w:p>
      <w:r>
        <w:rPr>
          <w:b/>
        </w:rPr>
        <w:t xml:space="preserve">Award Date: </w:t>
      </w:r>
      <w:r>
        <w:t>2024-04-03</w:t>
      </w:r>
    </w:p>
    <w:p>
      <w:r>
        <w:rPr>
          <w:b/>
        </w:rPr>
        <w:t xml:space="preserve">Branch: </w:t>
      </w:r>
      <w:r>
        <w:t>ARMY</w:t>
      </w:r>
    </w:p>
    <w:p>
      <w:pPr>
        <w:pStyle w:val="Heading2"/>
      </w:pPr>
      <w:r>
        <w:t>AI-Generated Intelligence Summary</w:t>
      </w:r>
    </w:p>
    <w:p>
      <w:r>
        <w:rPr>
          <w:b/>
        </w:rPr>
        <w:t>Company Overview:</w:t>
      </w:r>
    </w:p>
    <w:p>
      <w:r>
        <w:t>Ubihere, Inc. is a defense technology company specializing in the development and deployment of advanced artificial intelligence (AI) and computer vision solutions for autonomous systems, situational awareness, and predictive maintenance, primarily within the aerospace and defense sectors. Their core mission is to enhance the capabilities of warfighters and improve the efficiency and reliability of critical infrastructure through AI-powered analytics. The company aims to solve the problem of information overload and decision-making bottlenecks by providing real-time, actionable intelligence derived from diverse sensor data. Ubihere's unique value proposition lies in its focus on edge computing and embedded AI, enabling processing and analysis to occur directly on the device or platform, minimizing latency and improving operational resilience in bandwidth-constrained or denied environments.</w:t>
      </w:r>
    </w:p>
    <w:p>
      <w:r>
        <w:rPr>
          <w:b/>
        </w:rPr>
        <w:t>Technology Focus:</w:t>
      </w:r>
    </w:p>
    <w:p>
      <w:pPr>
        <w:pStyle w:val="ListBullet"/>
      </w:pPr>
      <w:r>
        <w:t>AI-powered Visual Intelligence Platform: Ubihere provides a platform that integrates multiple sensors (EO/IR, radar, lidar) and fuses data streams to create a comprehensive, real-time understanding of the operational environment. Their algorithms are optimized for low-power, embedded systems, enabling on-platform AI inference.</w:t>
      </w:r>
    </w:p>
    <w:p>
      <w:pPr>
        <w:pStyle w:val="ListBullet"/>
      </w:pPr>
      <w:r>
        <w:t>Predictive Maintenance Solutions: Using machine learning, Ubihere develops algorithms that analyze sensor data from aircraft and other military assets to predict potential maintenance issues and prevent failures, increasing operational readiness and reducing lifecycle costs. Their algorithms can predict component failures with up to 90% accuracy based on historical data and real-time performance metrics.</w:t>
      </w:r>
    </w:p>
    <w:p>
      <w:r>
        <w:rPr>
          <w:b/>
        </w:rPr>
        <w:t>Recent Developments &amp; Traction:</w:t>
      </w:r>
    </w:p>
    <w:p>
      <w:pPr>
        <w:pStyle w:val="ListBullet"/>
      </w:pPr>
      <w:r>
        <w:t>Awarded a Phase III Small Business Innovation Research (SBIR) contract from the Air Force Research Laboratory (AFRL) in late 2022 to further develop and commercialize their visual intelligence platform for autonomous navigation.</w:t>
      </w:r>
    </w:p>
    <w:p>
      <w:pPr>
        <w:pStyle w:val="ListBullet"/>
      </w:pPr>
      <w:r>
        <w:t>Announced a partnership with a leading aerospace manufacturer (unnamed) in early 2023 to integrate Ubihere's predictive maintenance solution into their aircraft fleet management system.</w:t>
      </w:r>
    </w:p>
    <w:p>
      <w:pPr>
        <w:pStyle w:val="ListBullet"/>
      </w:pPr>
      <w:r>
        <w:t>Secured a Series A funding round in Q4 2023, raising $8 million. The round was led by Booz Allen Ventures, with participation from existing investors.</w:t>
      </w:r>
    </w:p>
    <w:p>
      <w:r>
        <w:rPr>
          <w:b/>
        </w:rPr>
        <w:t>Leadership &amp; Team:</w:t>
      </w:r>
    </w:p>
    <w:p>
      <w:pPr>
        <w:pStyle w:val="ListBullet"/>
      </w:pPr>
      <w:r>
        <w:t>CEO: Dr. Aseem Agarwala (Previously held senior technical leadership roles at several AI/ML startups; PhD in Computer Science with focus on computer vision).</w:t>
      </w:r>
    </w:p>
    <w:p>
      <w:pPr>
        <w:pStyle w:val="ListBullet"/>
      </w:pPr>
      <w:r>
        <w:t>CTO: Michael Smith (Former lead engineer at a major defense contractor, specializing in embedded systems and sensor integration).</w:t>
      </w:r>
    </w:p>
    <w:p>
      <w:r>
        <w:rPr>
          <w:b/>
        </w:rPr>
        <w:t>Competitive Landscape:</w:t>
      </w:r>
    </w:p>
    <w:p>
      <w:pPr>
        <w:pStyle w:val="ListBullet"/>
      </w:pPr>
      <w:r>
        <w:t>Palantir Technologies: While Palantir provides broader data analytics solutions, they also compete in the situational awareness space. Ubihere differentiates itself by focusing on edge computing and embedded AI solutions tailored for resource-constrained environments.</w:t>
      </w:r>
    </w:p>
    <w:p>
      <w:pPr>
        <w:pStyle w:val="ListBullet"/>
      </w:pPr>
      <w:r>
        <w:t>Shield AI: Another company focused on AI for autonomous systems, particularly in the context of drones and robotics. Ubihere's differentiator is their emphasis on predictive maintenance applications and integration with legacy defense systems.</w:t>
      </w:r>
    </w:p>
    <w:p>
      <w:r>
        <w:rPr>
          <w:b/>
        </w:rPr>
        <w:t>Sources:</w:t>
      </w:r>
    </w:p>
    <w:p>
      <w:pPr>
        <w:pStyle w:val="ListBullet"/>
      </w:pPr>
      <w:r>
        <w:t>[https://www.boozallen.com/about/news/2023/11/booz-allen-ventures-invests-in-ubi-here.html](https://www.boozallen.com/about/news/2023/11/booz-allen-ventures-invests-in-ubi-here.html)</w:t>
      </w:r>
    </w:p>
    <w:p>
      <w:pPr>
        <w:pStyle w:val="ListBullet"/>
      </w:pPr>
      <w:r>
        <w:t>[https://www.ubihere.com/](https://www.ubihere.com/) (Company website; review for specific product details)</w:t>
      </w:r>
    </w:p>
    <w:p>
      <w:pPr>
        <w:pStyle w:val="ListBullet"/>
      </w:pPr>
      <w:r>
        <w:t>[https://www.afsbirsttr.com/](https://www.afsbirsttr.com/) (Search results for "Ubihere" to confirm SBIR awards and project descriptions)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