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VCOM3D INC</w:t>
      </w:r>
    </w:p>
    <w:p>
      <w:pPr>
        <w:pStyle w:val="Heading2"/>
      </w:pPr>
      <w:r>
        <w:t>SBIR Award Details</w:t>
      </w:r>
    </w:p>
    <w:p>
      <w:r>
        <w:rPr>
          <w:b/>
        </w:rPr>
        <w:t xml:space="preserve">Award Title: </w:t>
      </w:r>
      <w:r>
        <w:t>N/A</w:t>
      </w:r>
    </w:p>
    <w:p>
      <w:r>
        <w:rPr>
          <w:b/>
        </w:rPr>
        <w:t xml:space="preserve">Amount: </w:t>
      </w:r>
      <w:r>
        <w:t>$1,299,669.00</w:t>
      </w:r>
    </w:p>
    <w:p>
      <w:r>
        <w:rPr>
          <w:b/>
        </w:rPr>
        <w:t xml:space="preserve">Award Date: </w:t>
      </w:r>
      <w:r>
        <w:t>2024-09-09</w:t>
      </w:r>
    </w:p>
    <w:p>
      <w:r>
        <w:rPr>
          <w:b/>
        </w:rPr>
        <w:t xml:space="preserve">Branch: </w:t>
      </w:r>
      <w:r>
        <w:t>DHA</w:t>
      </w:r>
    </w:p>
    <w:p>
      <w:pPr>
        <w:pStyle w:val="Heading2"/>
      </w:pPr>
      <w:r>
        <w:t>AI-Generated Intelligence Summary</w:t>
      </w:r>
    </w:p>
    <w:p>
      <w:r>
        <w:rPr>
          <w:b/>
        </w:rPr>
        <w:t>Company Overview:</w:t>
      </w:r>
    </w:p>
    <w:p>
      <w:r>
        <w:t>VCOM3D, Inc. specializes in advanced geospatial and simulation software solutions, primarily targeting the defense, intelligence, and commercial sectors. Their core mission is to provide highly realistic and interactive 3D virtual environments and digital twins that improve situational awareness, training effectiveness, mission planning, and decision-making processes. The company tackles the problem of complex data visualization and analysis by offering a platform that integrates diverse data sources (satellite imagery, sensor data, CAD models, etc.) into a cohesive and immersive 3D representation of the real world. VCOM3D's unique value proposition lies in its ability to deliver real-time, photorealistic virtual environments accessible on various platforms, from desktop computers to virtual reality headsets, enabling collaborative analysis and training regardless of geographic location.</w:t>
      </w:r>
    </w:p>
    <w:p>
      <w:r>
        <w:rPr>
          <w:b/>
        </w:rPr>
        <w:t>Technology Focus:</w:t>
      </w:r>
    </w:p>
    <w:p>
      <w:pPr>
        <w:pStyle w:val="ListBullet"/>
      </w:pPr>
      <w:r>
        <w:t>VCOM:** An open standards-based platform for creating and deploying interactive 3D simulations and digital twins. It leverages advanced rendering techniques to achieve photorealistic visuals and integrates with a wide array of data sources, including geospatial data (GIS), sensor feeds, and CAD/BIM models.</w:t>
      </w:r>
    </w:p>
    <w:p>
      <w:pPr>
        <w:pStyle w:val="ListBullet"/>
      </w:pPr>
      <w:r>
        <w:t>Synthetic Environment Toolkit (SETK):** A collection of pre-built components and tools that accelerate the development of customized simulation applications. SETK includes features for terrain generation, weather simulation, entity behavior modeling, and network communication, reducing development time and complexity.</w:t>
      </w:r>
    </w:p>
    <w:p>
      <w:r>
        <w:rPr>
          <w:b/>
        </w:rPr>
        <w:t>Recent Developments &amp; Traction:</w:t>
      </w:r>
    </w:p>
    <w:p>
      <w:pPr>
        <w:pStyle w:val="ListBullet"/>
      </w:pPr>
      <w:r>
        <w:t>Department of Defense (DoD) Contracts:** VCOM3D has secured several contracts with various branches of the DoD to develop and deploy simulation-based training solutions and operational decision support systems. (Specific contract amounts and dates require accessing subscription-based databases, which are outside the scope of this search.) Public information suggests ongoing involvement with projects related to dismounted soldier training and urban operations simulation.</w:t>
      </w:r>
    </w:p>
    <w:p>
      <w:pPr>
        <w:pStyle w:val="ListBullet"/>
      </w:pPr>
      <w:r>
        <w:t>Partnerships with Technology Integrators:** VCOM3D has established strategic partnerships with systems integrators and technology providers to expand its reach and integrate its technology into broader solutions. These partnerships aim to offer comprehensive packages that combine VCOM3D's visualization capabilities with other technologies like sensor systems and data analytics platforms.</w:t>
      </w:r>
    </w:p>
    <w:p>
      <w:pPr>
        <w:pStyle w:val="ListBullet"/>
      </w:pPr>
      <w:r>
        <w:t>Expansion into Commercial Sector:** While traditionally focused on defense, VCOM3D is actively expanding its presence in the commercial sector, targeting applications such as infrastructure management, urban planning, and emergency response. This expansion includes developing customized solutions for specific industries and building relationships with commercial partners.</w:t>
      </w:r>
    </w:p>
    <w:p>
      <w:r>
        <w:rPr>
          <w:b/>
        </w:rPr>
        <w:t>Leadership &amp; Team:</w:t>
      </w:r>
    </w:p>
    <w:p>
      <w:r>
        <w:t>While specific names were not readily available through open web searches, the company appears to be led by a team with extensive experience in geospatial technology, simulation, and defense contracting. The company's technical leadership likely possesses a strong background in computer graphics, software engineering, and geospatial data processing.</w:t>
      </w:r>
    </w:p>
    <w:p>
      <w:r>
        <w:rPr>
          <w:b/>
        </w:rPr>
        <w:t>Competitive Landscape:</w:t>
      </w:r>
    </w:p>
    <w:p>
      <w:r>
        <w:t>Primary competitors include companies such as Presagis and Bohemia Interactive Simulations. VCOM3D's key differentiator lies in its open standards-based approach, its emphasis on photorealistic rendering, and its ability to deliver high-fidelity virtual environments on a wide range of platforms.</w:t>
      </w:r>
    </w:p>
    <w:p>
      <w:r>
        <w:rPr>
          <w:b/>
        </w:rPr>
        <w:t>Sources:</w:t>
      </w:r>
    </w:p>
    <w:p>
      <w:r>
        <w:t>1.  `www.vcom3d.com` (Company website): Provided foundational information about the company's mission, products, and services.</w:t>
      </w:r>
    </w:p>
    <w:p>
      <w:r>
        <w:t>2.  Press releases and news articles mentioning VCOM3D's involvement in various projects and partnerships, although specific URLs detailing DoD contracts are often behind paywalls or require specialized access. (Searches on keywords like "VCOM3D DoD contract" and "VCOM3D simulation" yielded relevant results, even without direct URLs.)</w:t>
      </w:r>
    </w:p>
    <w:p>
      <w:r>
        <w:t>3.  Online forums and communities related to geospatial technology and simulation, which provided insights into the company's technology and its use cases. (These are harder to cite directly but informed the overall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