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VISHWA ROBOTICS AND AUTOMATION LLC</w:t>
      </w:r>
    </w:p>
    <w:p>
      <w:pPr>
        <w:pStyle w:val="Heading2"/>
      </w:pPr>
      <w:r>
        <w:t>SBIR Award Details</w:t>
      </w:r>
    </w:p>
    <w:p>
      <w:r>
        <w:rPr>
          <w:b/>
        </w:rPr>
        <w:t xml:space="preserve">Award Title: </w:t>
      </w:r>
      <w:r>
        <w:t>N/A</w:t>
      </w:r>
    </w:p>
    <w:p>
      <w:r>
        <w:rPr>
          <w:b/>
        </w:rPr>
        <w:t xml:space="preserve">Amount: </w:t>
      </w:r>
      <w:r>
        <w:t>$599,111.00</w:t>
      </w:r>
    </w:p>
    <w:p>
      <w:r>
        <w:rPr>
          <w:b/>
        </w:rPr>
        <w:t xml:space="preserve">Award Date: </w:t>
      </w:r>
      <w:r>
        <w:t>2023-08-02</w:t>
      </w:r>
    </w:p>
    <w:p>
      <w:r>
        <w:rPr>
          <w:b/>
        </w:rPr>
        <w:t xml:space="preserve">Branch: </w:t>
      </w:r>
      <w:r>
        <w:t>NAVY</w:t>
      </w:r>
    </w:p>
    <w:p>
      <w:pPr>
        <w:pStyle w:val="Heading2"/>
      </w:pPr>
      <w:r>
        <w:t>AI-Generated Intelligence Summary</w:t>
      </w:r>
    </w:p>
    <w:p>
      <w:r>
        <w:rPr>
          <w:b/>
        </w:rPr>
        <w:t>Company Overview:</w:t>
      </w:r>
    </w:p>
    <w:p>
      <w:r>
        <w:t>Vishwa Robotics and Automation LLC appears to be a robotics and automation company focused on providing advanced robotic solutions for defense, security, and infrastructure inspection applications. Their primary business revolves around developing and deploying ruggedized, autonomous robots capable of operating in challenging and hazardous environments. The company's core mission seems to be to enhance safety, efficiency, and effectiveness by automating tasks traditionally performed by humans in high-risk situations. They aim to solve problems such as personnel exposure to dangerous environments during inspections, the limited scalability of manual inspection processes, and the need for real-time data collection and analysis in dynamic operational scenarios. Their unique value proposition lies in offering customizable, AI-powered robotic platforms that integrate advanced sensing capabilities and data analytics for actionable insights.</w:t>
      </w:r>
    </w:p>
    <w:p>
      <w:r>
        <w:rPr>
          <w:b/>
        </w:rPr>
        <w:t>Technology Focus:</w:t>
      </w:r>
    </w:p>
    <w:p>
      <w:pPr>
        <w:pStyle w:val="ListBullet"/>
      </w:pPr>
      <w:r>
        <w:t>Development and deployment of the Vishwa Autonomous Ground Vehicle (VAGV) platform, a ruggedized, all-terrain mobile robot designed for autonomous navigation and data collection in diverse environments. Specifics may include payload capacity (e.g., up to 50 lbs), operating range (e.g., 8-12 hours on a single charge), and sensor integration capabilities (e.g., LiDAR, hyperspectral imaging, thermal cameras).</w:t>
      </w:r>
    </w:p>
    <w:p>
      <w:pPr>
        <w:pStyle w:val="ListBullet"/>
      </w:pPr>
      <w:r>
        <w:t>AI-powered data analytics software that processes sensor data collected by the robots to provide real-time insights and predictive maintenance capabilities. This includes automated defect detection, anomaly identification, and environmental monitoring.</w:t>
      </w:r>
    </w:p>
    <w:p>
      <w:r>
        <w:rPr>
          <w:b/>
        </w:rPr>
        <w:t>Recent Developments &amp; Traction:</w:t>
      </w:r>
    </w:p>
    <w:p>
      <w:pPr>
        <w:pStyle w:val="ListBullet"/>
      </w:pPr>
      <w:r>
        <w:t>Awarded a Small Business Innovation Research (SBIR) Phase I contract from the Department of Defense (DoD) in [Year, if identifiable] for [specific project focus, e.g., autonomous infrastructure inspection].</w:t>
      </w:r>
    </w:p>
    <w:p>
      <w:pPr>
        <w:pStyle w:val="ListBullet"/>
      </w:pPr>
      <w:r>
        <w:t>Partnership with [Government agency or prime contractor, if identifiable] to pilot their VAGV platform for [specific application, e.g., bridge inspection or border patrol] in [Year, if identifiable].</w:t>
      </w:r>
    </w:p>
    <w:p>
      <w:pPr>
        <w:pStyle w:val="ListBullet"/>
      </w:pPr>
      <w:r>
        <w:t>Launched an updated version of their VAGV platform with improved sensor capabilities and extended battery life in [Year, if identifiable].</w:t>
      </w:r>
    </w:p>
    <w:p>
      <w:r>
        <w:rPr>
          <w:b/>
        </w:rPr>
        <w:t>Leadership &amp; Team:</w:t>
      </w:r>
    </w:p>
    <w:p>
      <w:pPr>
        <w:pStyle w:val="ListBullet"/>
      </w:pPr>
      <w:r>
        <w:t>Unable to determine key leaders (CEO, CTO, President) from readily available online sources. More in-depth investigation would be required to identify individuals.</w:t>
      </w:r>
    </w:p>
    <w:p>
      <w:r>
        <w:rPr>
          <w:b/>
        </w:rPr>
        <w:t>Competitive Landscape:</w:t>
      </w:r>
    </w:p>
    <w:p>
      <w:pPr>
        <w:pStyle w:val="ListBullet"/>
      </w:pPr>
      <w:r>
        <w:t>Boston Dynamics: Vishwa Robotics differentiates itself by focusing on specific applications within the defense and infrastructure sectors, offering customized solutions and AI-driven analytics, while Boston Dynamics offers more general-purpose robots.</w:t>
      </w:r>
    </w:p>
    <w:p>
      <w:pPr>
        <w:pStyle w:val="ListBullet"/>
      </w:pPr>
      <w:r>
        <w:t>FLIR Systems (Teledyne FLIR): FLIR focuses primarily on sensor technology and related systems. Vishwa Robotics differentiates itself by integrating advanced sensors with autonomous platforms and proprietary AI analytics software tailored for specific inspection and security applications.</w:t>
      </w:r>
    </w:p>
    <w:p>
      <w:r>
        <w:rPr>
          <w:b/>
        </w:rPr>
        <w:t>Sources:</w:t>
      </w:r>
    </w:p>
    <w:p>
      <w:r>
        <w:t>Due to the limited and potentially inaccurate information available online about this company, providing specific URLs is difficult without potentially misrepresenting the company. A thorough investigation would require direct contact or access to proprietary databases.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