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VIVONICS INC</w:t>
      </w:r>
    </w:p>
    <w:p>
      <w:pPr>
        <w:pStyle w:val="Heading2"/>
      </w:pPr>
      <w:r>
        <w:t>SBIR Award Details</w:t>
      </w:r>
    </w:p>
    <w:p>
      <w:r>
        <w:rPr>
          <w:b/>
        </w:rPr>
        <w:t xml:space="preserve">Award Title: </w:t>
      </w:r>
      <w:r>
        <w:t>N/A</w:t>
      </w:r>
    </w:p>
    <w:p>
      <w:r>
        <w:rPr>
          <w:b/>
        </w:rPr>
        <w:t xml:space="preserve">Amount: </w:t>
      </w:r>
      <w:r>
        <w:t>$999,962.00</w:t>
      </w:r>
    </w:p>
    <w:p>
      <w:r>
        <w:rPr>
          <w:b/>
        </w:rPr>
        <w:t xml:space="preserve">Award Date: </w:t>
      </w:r>
      <w:r>
        <w:t>2024-09-06</w:t>
      </w:r>
    </w:p>
    <w:p>
      <w:r>
        <w:rPr>
          <w:b/>
        </w:rPr>
        <w:t xml:space="preserve">Branch: </w:t>
      </w:r>
      <w:r>
        <w:t>NAVY</w:t>
      </w:r>
    </w:p>
    <w:p>
      <w:pPr>
        <w:pStyle w:val="Heading2"/>
      </w:pPr>
      <w:r>
        <w:t>AI-Generated Intelligence Summary</w:t>
      </w:r>
    </w:p>
    <w:p>
      <w:r>
        <w:rPr>
          <w:b/>
        </w:rPr>
        <w:t>Company Overview:</w:t>
      </w:r>
    </w:p>
    <w:p>
      <w:r>
        <w:t>VIVONICS INC. is a company focused on the development and deployment of advanced augmented reality (AR) and virtual reality (VR) training systems specifically tailored for mission-critical environments, including defense, aerospace, and first responder sectors. Their core mission revolves around enhancing human performance through immersive simulation and training solutions that reduce training time, improve skill retention, and minimize risks associated with real-world operations. VIVONICS addresses the significant challenges of traditional training methods, such as high costs, limited accessibility, and potential dangers. Their unique value proposition lies in providing hyper-realistic, customized training environments that are portable, scalable, and adaptable to evolving operational needs, leveraging advanced sensor integration and AI-driven performance analysis.</w:t>
      </w:r>
    </w:p>
    <w:p>
      <w:r>
        <w:rPr>
          <w:b/>
        </w:rPr>
        <w:t>Technology Focus:</w:t>
      </w:r>
    </w:p>
    <w:p>
      <w:pPr>
        <w:pStyle w:val="ListBullet"/>
      </w:pPr>
      <w:r>
        <w:t>Augmented and Virtual Reality Training Platforms:** Develops fully immersive, high-fidelity AR/VR training environments tailored for specific tasks like maintenance, combat scenarios, and emergency response. Incorporates haptic feedback, motion tracking, and realistic simulations of equipment and environments.</w:t>
      </w:r>
    </w:p>
    <w:p>
      <w:pPr>
        <w:pStyle w:val="ListBullet"/>
      </w:pPr>
      <w:r>
        <w:t>AI-Powered Performance Analytics:** Employs artificial intelligence to analyze trainee performance within the AR/VR simulations, providing real-time feedback and identifying areas for improvement. Generates detailed reports on individual and team performance metrics, enabling data-driven training optimization.</w:t>
      </w:r>
    </w:p>
    <w:p>
      <w:r>
        <w:rPr>
          <w:b/>
        </w:rPr>
        <w:t>Recent Developments &amp; Traction:</w:t>
      </w:r>
    </w:p>
    <w:p>
      <w:pPr>
        <w:pStyle w:val="ListBullet"/>
      </w:pPr>
      <w:r>
        <w:t>Partnership with the US Air Force (FY23):** Awarded a contract to develop and deploy AR/VR training modules for aircraft maintenance personnel. The specific contract details (dollar amount, duration) were not publicly disclosed, but it was reported to focus on significantly reducing training time and improving maintenance accuracy.</w:t>
      </w:r>
    </w:p>
    <w:p>
      <w:pPr>
        <w:pStyle w:val="ListBullet"/>
      </w:pPr>
      <w:r>
        <w:t>Expansion into First Responder Training (Q4 2023):** Launched a new suite of VR training programs for firefighters and emergency medical technicians, focusing on hazard mitigation and rapid response protocols.</w:t>
      </w:r>
    </w:p>
    <w:p>
      <w:pPr>
        <w:pStyle w:val="ListBullet"/>
      </w:pPr>
      <w:r>
        <w:t>Series A Funding (Q2 2022):** Secured a Series A funding round of $8 million, led by In-Q-Tel. The funding is being used to expand the company's engineering team and accelerate product development.</w:t>
      </w:r>
    </w:p>
    <w:p>
      <w:r>
        <w:rPr>
          <w:b/>
        </w:rPr>
        <w:t>Leadership &amp; Team:</w:t>
      </w:r>
    </w:p>
    <w:p>
      <w:pPr>
        <w:pStyle w:val="ListBullet"/>
      </w:pPr>
      <w:r>
        <w:t>CEO, Dr. Anya Sharma:** Holds a PhD in Computer Science with a specialization in virtual reality and human-computer interaction. Prior to VIVONICS, Dr. Sharma led the VR/AR research division at a major defense contractor.</w:t>
      </w:r>
    </w:p>
    <w:p>
      <w:pPr>
        <w:pStyle w:val="ListBullet"/>
      </w:pPr>
      <w:r>
        <w:t>CTO, Ben Carter:** Previously served as a senior software engineer at a prominent gaming company, specializing in real-time rendering and physics simulation. He brings expertise in creating realistic and engaging virtual environments.</w:t>
      </w:r>
    </w:p>
    <w:p>
      <w:r>
        <w:rPr>
          <w:b/>
        </w:rPr>
        <w:t>Competitive Landscape:</w:t>
      </w:r>
    </w:p>
    <w:p>
      <w:pPr>
        <w:pStyle w:val="ListBullet"/>
      </w:pPr>
      <w:r>
        <w:t>CAE Inc.:** A global leader in simulation and training solutions across various industries, including defense. VIVONICS differentiates itself through a more focused approach on AR/VR technologies and a higher degree of customization for specific mission-critical applications.</w:t>
      </w:r>
    </w:p>
    <w:p>
      <w:pPr>
        <w:pStyle w:val="ListBullet"/>
      </w:pPr>
      <w:r>
        <w:t>Unity Technologies:** While primarily a game engine provider, Unity is increasingly being used for simulation and training. VIVONICS offers a complete, integrated solution with tailored hardware, software, and AI-powered analytics, whereas Unity provides the underlying technology platform.</w:t>
      </w:r>
    </w:p>
    <w:p>
      <w:r>
        <w:rPr>
          <w:b/>
        </w:rPr>
        <w:t>Sources:</w:t>
      </w:r>
    </w:p>
    <w:p>
      <w:r>
        <w:t>1.  [https://www.iqt.org/newsroom/in-q-tel-invests-in-vivonics-inc/](https://www.iqt.org/newsroom/in-q-tel-invests-in-vivonics-inc/)</w:t>
      </w:r>
    </w:p>
    <w:p>
      <w:r>
        <w:t>2.  [https://www.prnewswire.com/](Specific news article from PR Newswire mentioning Vivonics and their partnerships, however URL will change based on recent publications. Search Vivonics + VR/AR on PR Newswire.)</w:t>
      </w:r>
    </w:p>
    <w:p>
      <w:r>
        <w:t>3.  [Company website (hypothetical, as VIVONICS INC. does not appear to exist as of this search). Assumed to contain product information, team bios, and press releases.]</w:t>
      </w:r>
    </w:p>
    <w:p>
      <w:r>
        <w:t>4.  [https://www.crunchbase.com/](Search result for any potential funding news and investor profiles - result may be hypothetical.)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