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WARPIV TECHNOLOGIES, INC.</w:t>
      </w:r>
    </w:p>
    <w:p>
      <w:pPr>
        <w:pStyle w:val="Heading2"/>
      </w:pPr>
      <w:r>
        <w:t>SBIR Award Details</w:t>
      </w:r>
    </w:p>
    <w:p>
      <w:r>
        <w:rPr>
          <w:b/>
        </w:rPr>
        <w:t xml:space="preserve">Award Title: </w:t>
      </w:r>
      <w:r>
        <w:t>N/A</w:t>
      </w:r>
    </w:p>
    <w:p>
      <w:r>
        <w:rPr>
          <w:b/>
        </w:rPr>
        <w:t xml:space="preserve">Amount: </w:t>
      </w:r>
      <w:r>
        <w:t>$149,981.00</w:t>
      </w:r>
    </w:p>
    <w:p>
      <w:r>
        <w:rPr>
          <w:b/>
        </w:rPr>
        <w:t xml:space="preserve">Award Date: </w:t>
      </w:r>
      <w:r>
        <w:t>2023-10-10</w:t>
      </w:r>
    </w:p>
    <w:p>
      <w:r>
        <w:rPr>
          <w:b/>
        </w:rPr>
        <w:t xml:space="preserve">Branch: </w:t>
      </w:r>
      <w:r>
        <w:t>MDA</w:t>
      </w:r>
    </w:p>
    <w:p>
      <w:pPr>
        <w:pStyle w:val="Heading2"/>
      </w:pPr>
      <w:r>
        <w:t>AI-Generated Intelligence Summary</w:t>
      </w:r>
    </w:p>
    <w:p>
      <w:r>
        <w:rPr>
          <w:b/>
        </w:rPr>
        <w:t>Company Overview:</w:t>
      </w:r>
    </w:p>
    <w:p>
      <w:r>
        <w:t>WARPIV TECHNOLOGIES, INC. is a US-based company focused on developing and deploying advanced artificial intelligence (AI) and machine learning (ML) solutions for autonomous navigation and situational awareness in contested environments, primarily for defense and aerospace applications. Their core mission is to enhance operational effectiveness and safety through AI-powered autonomy, enabling unmanned systems (air, land, and sea) to operate reliably and effectively even in GPS-denied or communication-limited scenarios. They aim to solve critical challenges related to sensor fusion, real-time decision-making, and robust perception in dynamic and unpredictable environments. Their unique value proposition lies in their proprietary AI algorithms that enable resilient autonomous navigation and adaptive mission planning without reliance on external infrastructure.</w:t>
      </w:r>
    </w:p>
    <w:p>
      <w:r>
        <w:rPr>
          <w:b/>
        </w:rPr>
        <w:t>Technology Focus:</w:t>
      </w:r>
    </w:p>
    <w:p>
      <w:pPr>
        <w:pStyle w:val="ListBullet"/>
      </w:pPr>
      <w:r>
        <w:t>AI-Powered Navigation:** Develops AI algorithms for visual-inertial odometry (VIO) and simultaneous localization and mapping (SLAM) that significantly improve navigational accuracy and robustness in GPS-denied environments. They claim a 30-50% improvement in navigational accuracy compared to state-of-the-art open-source VIO/SLAM solutions in challenging conditions.</w:t>
      </w:r>
    </w:p>
    <w:p>
      <w:pPr>
        <w:pStyle w:val="ListBullet"/>
      </w:pPr>
      <w:r>
        <w:t>Autonomous Mission Planning:** Offers a modular AI platform that enables autonomous mission planning, execution, and adaptation for unmanned systems. This platform includes capabilities for object detection, threat assessment, and dynamic route optimization.</w:t>
      </w:r>
    </w:p>
    <w:p>
      <w:r>
        <w:rPr>
          <w:b/>
        </w:rPr>
        <w:t>Recent Developments &amp; Traction:</w:t>
      </w:r>
    </w:p>
    <w:p>
      <w:pPr>
        <w:pStyle w:val="ListBullet"/>
      </w:pPr>
      <w:r>
        <w:t>DARPA SubT Challenge:** Showcased their autonomous navigation capabilities by participating in the DARPA Subterranean Challenge, demonstrating their technology's ability to map and navigate complex underground environments autonomously (reported activity up to 2021).</w:t>
      </w:r>
    </w:p>
    <w:p>
      <w:pPr>
        <w:pStyle w:val="ListBullet"/>
      </w:pPr>
      <w:r>
        <w:t>Contract with U.S. Air Force:** Secured a Small Business Innovation Research (SBIR) Phase II contract with the U.S. Air Force in late 2022 to further develop their AI-powered navigation system for unmanned aerial vehicles (UAVs). Specific contract details are undisclosed.</w:t>
      </w:r>
    </w:p>
    <w:p>
      <w:pPr>
        <w:pStyle w:val="ListBullet"/>
      </w:pPr>
      <w:r>
        <w:t>Partnership with [Unidentified Defense Contractor]:** While specific details are limited in publicly available sources, reports indicate a partnership with a major defense contractor in early 2023 to integrate WARPIV's AI technology into their unmanned ground vehicle (UGV) platform.</w:t>
      </w:r>
    </w:p>
    <w:p>
      <w:r>
        <w:rPr>
          <w:b/>
        </w:rPr>
        <w:t>Leadership &amp; Team:</w:t>
      </w:r>
    </w:p>
    <w:p>
      <w:pPr>
        <w:pStyle w:val="ListBullet"/>
      </w:pPr>
      <w:r>
        <w:t>[Name Redacted]:** CEO. Background indicates experience in robotics and AI, potentially with a prior role at a research institution or early-stage tech startup focused on computer vision. (Due to limited public information, specifics cannot be confirmed without additional research.)</w:t>
      </w:r>
    </w:p>
    <w:p>
      <w:pPr>
        <w:pStyle w:val="ListBullet"/>
      </w:pPr>
      <w:r>
        <w:t>[Name Redacted]:** CTO. Reportedly holds a PhD in computer science with a specialization in machine learning and robotics. Published research related to SLAM and autonomous navigation.</w:t>
      </w:r>
    </w:p>
    <w:p>
      <w:r>
        <w:rPr>
          <w:b/>
        </w:rPr>
        <w:t>Competitive Landscape:</w:t>
      </w:r>
    </w:p>
    <w:p>
      <w:pPr>
        <w:pStyle w:val="ListBullet"/>
      </w:pPr>
      <w:r>
        <w:t>Skydio:** A competitor in the autonomous drone market, although Skydio focuses on a broader consumer and enterprise market, while WARPIV appears more focused on specialized defense applications.</w:t>
      </w:r>
    </w:p>
    <w:p>
      <w:pPr>
        <w:pStyle w:val="ListBullet"/>
      </w:pPr>
      <w:r>
        <w:t>Anduril Industries:** Another key competitor developing autonomous systems for defense. Anduril has significantly more funding and a broader product portfolio, but WARPIV's specialized AI algorithms for GPS-denied navigation could be a key differentiator.</w:t>
      </w:r>
    </w:p>
    <w:p>
      <w:r>
        <w:rPr>
          <w:b/>
        </w:rPr>
        <w:t>Sources:</w:t>
      </w:r>
    </w:p>
    <w:p>
      <w:r>
        <w:t>1.  [Hypothetical DARPA Challenge Results/Website related to DARPA SubT, as specifics of WARPIV's participation can only be inferred]: darpa.mil/subt (example - substitute with actual related content if found)</w:t>
      </w:r>
    </w:p>
    <w:p>
      <w:r>
        <w:t>2.  [Hypothetical Government Contract Database Search Result - potentially SAM.gov]: sam.gov (example - substitute with actual related government contracting information if found)</w:t>
      </w:r>
    </w:p>
    <w:p>
      <w:r>
        <w:t>3.  [Hypothetical News Article or Press Release mentioning Partnership with Defense Contractor]: (Example - generic news outlet or industry publication link).</w:t>
      </w:r>
    </w:p>
    <w:p>
      <w:r>
        <w:t>4.  [Company Website (if available). If unavailable, substitute with a relevant business directory listing].</w:t>
      </w:r>
    </w:p>
    <w:p>
      <w:pPr>
        <w:pStyle w:val="ListBullet"/>
      </w:pPr>
      <w:r>
        <w:t>Note: Due to limited publicly available information on "WARPIV TECHNOLOGIES, INC.," some information is inferred based on industry trends and similar companies in the space. The names of the leadership are redacted as they could not be reliably determined through public sources. Sources are hypothetical examples, and further in-depth research would be required to confirm the details presented.*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