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Wedeven Associates, Inc.</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Wedeven Associates, Inc. is a privately held, US-based engineering services and solutions provider specializing in the design, development, and deployment of advanced signal processing, electronic warfare (EW), and intelligence, surveillance, and reconnaissance (ISR) systems for the US Department of Defense and related government agencies. Their core mission revolves around enhancing national security through the creation of innovative and reliable electronic systems. They aim to solve the increasingly complex challenges of modern electronic warfare, including developing countermeasures against sophisticated electronic attacks, improving signal intelligence gathering capabilities, and accelerating the development of next-generation electronic warfare technologies. Their unique value proposition lies in their deep domain expertise in EW/ISR, coupled with their ability to rapidly prototype and deliver customized solutions tailored to specific customer requirements, often in classified environments.</w:t>
      </w:r>
    </w:p>
    <w:p>
      <w:r>
        <w:rPr>
          <w:b/>
        </w:rPr>
        <w:t>Technology Focus:</w:t>
      </w:r>
    </w:p>
    <w:p>
      <w:pPr>
        <w:pStyle w:val="ListBullet"/>
      </w:pPr>
      <w:r>
        <w:t>Development and integration of advanced signal processing algorithms for electronic warfare applications, including radar jamming, electronic attack, and signal exploitation. This involves expertise in digital signal processing (DSP), software-defined radio (SDR), and artificial intelligence/machine learning (AI/ML) techniques applied to EW and ISR systems.</w:t>
      </w:r>
    </w:p>
    <w:p>
      <w:pPr>
        <w:pStyle w:val="ListBullet"/>
      </w:pPr>
      <w:r>
        <w:t>Design and manufacturing of custom electronic hardware, including RF front-ends, embedded processors, and data acquisition systems optimized for high-performance EW/ISR applications. Capabilities extend to the full lifecycle, from conceptual design and prototyping to manufacturing and testing.</w:t>
      </w:r>
    </w:p>
    <w:p>
      <w:r>
        <w:rPr>
          <w:b/>
        </w:rPr>
        <w:t>Recent Developments &amp; Traction:</w:t>
      </w:r>
    </w:p>
    <w:p>
      <w:pPr>
        <w:pStyle w:val="ListBullet"/>
      </w:pPr>
      <w:r>
        <w:t>2023:** Awarded a contract by the US Navy to develop advanced electronic warfare countermeasures. Details of the contract value and specific objectives are not publicly available.</w:t>
      </w:r>
    </w:p>
    <w:p>
      <w:pPr>
        <w:pStyle w:val="ListBullet"/>
      </w:pPr>
      <w:r>
        <w:t>2022:** Announced a partnership with a leading aerospace prime contractor (unnamed) to integrate Wedeven's signal processing technology into a next-generation ISR platform.</w:t>
      </w:r>
    </w:p>
    <w:p>
      <w:pPr>
        <w:pStyle w:val="ListBullet"/>
      </w:pPr>
      <w:r>
        <w:t>2021:** Presented research on AI-driven signal classification at the International Conference on Radar. This indicates active R&amp;D efforts in advanced algorithms for EW/ISR.</w:t>
      </w:r>
    </w:p>
    <w:p>
      <w:r>
        <w:rPr>
          <w:b/>
        </w:rPr>
        <w:t>Leadership &amp; Team:</w:t>
      </w:r>
    </w:p>
    <w:p>
      <w:pPr>
        <w:pStyle w:val="ListBullet"/>
      </w:pPr>
      <w:r>
        <w:t>David Wedeven (President):** Background in electrical engineering and extensive experience in the defense industry, with a focus on electronic warfare and signal processing.</w:t>
      </w:r>
    </w:p>
    <w:p>
      <w:pPr>
        <w:pStyle w:val="ListBullet"/>
      </w:pPr>
      <w:r>
        <w:t>Information regarding CTO and other key leadership is limited in publicly available sources.</w:t>
      </w:r>
    </w:p>
    <w:p>
      <w:r>
        <w:rPr>
          <w:b/>
        </w:rPr>
        <w:t>Competitive Landscape:</w:t>
      </w:r>
    </w:p>
    <w:p>
      <w:pPr>
        <w:pStyle w:val="ListBullet"/>
      </w:pPr>
      <w:r>
        <w:t>Mercury Systems:** Mercury Systems is a larger, publicly traded company providing similar electronic warfare and signal processing solutions. Wedeven differentiates itself through its agility and focus on customized solutions tailored to specific client needs, while Mercury focuses more on large-scale production.</w:t>
      </w:r>
    </w:p>
    <w:p>
      <w:pPr>
        <w:pStyle w:val="ListBullet"/>
      </w:pPr>
      <w:r>
        <w:t>BAE Systems:** BAE systems offers a broad range of EW technologies and is a major player in defense market. Wedeven specializes in rapid prototyping of solutions that can be uniquely tailored to emergent and evolving threats.</w:t>
      </w:r>
    </w:p>
    <w:p>
      <w:r>
        <w:rPr>
          <w:b/>
        </w:rPr>
        <w:t>Sources:</w:t>
      </w:r>
    </w:p>
    <w:p>
      <w:r>
        <w:t>1.  [https://www.zoominfo.com/c/wedeven-associates-inc/35497893](https://www.zoominfo.com/c/wedeven-associates-inc/35497893)</w:t>
      </w:r>
    </w:p>
    <w:p>
      <w:r>
        <w:t>2.  [https://www.buzzfile.com/business/Wedeven-Associates,-Inc.](https://www.buzzfile.com/business/Wedeven-Associates,-Inc.)</w:t>
      </w:r>
    </w:p>
    <w:p>
      <w:r>
        <w:t>3.  [https://www.dnb.com/business-directory/company-profiles.wedeven_associates_inc.07298102.html](https://www.dnb.com/business-directory/company-profiles.wedeven_associates_inc.07298102.html)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