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XO ARMOR TECHNOLOGIES, INC.</w:t>
      </w:r>
    </w:p>
    <w:p>
      <w:pPr>
        <w:pStyle w:val="Heading2"/>
      </w:pPr>
      <w:r>
        <w:t>SBIR Award Details</w:t>
      </w:r>
    </w:p>
    <w:p>
      <w:r>
        <w:rPr>
          <w:b/>
        </w:rPr>
        <w:t xml:space="preserve">Award Title: </w:t>
      </w:r>
      <w:r>
        <w:t>N/A</w:t>
      </w:r>
    </w:p>
    <w:p>
      <w:r>
        <w:rPr>
          <w:b/>
        </w:rPr>
        <w:t xml:space="preserve">Amount: </w:t>
      </w:r>
      <w:r>
        <w:t>$1,535,674.55</w:t>
      </w:r>
    </w:p>
    <w:p>
      <w:r>
        <w:rPr>
          <w:b/>
        </w:rPr>
        <w:t xml:space="preserve">Award Date: </w:t>
      </w:r>
      <w:r>
        <w:t>2024-04-08</w:t>
      </w:r>
    </w:p>
    <w:p>
      <w:r>
        <w:rPr>
          <w:b/>
        </w:rPr>
        <w:t xml:space="preserve">Branch: </w:t>
      </w:r>
      <w:r>
        <w:t>ARMY</w:t>
      </w:r>
    </w:p>
    <w:p>
      <w:pPr>
        <w:pStyle w:val="Heading2"/>
      </w:pPr>
      <w:r>
        <w:t>AI-Generated Intelligence Summary</w:t>
      </w:r>
    </w:p>
    <w:p>
      <w:r>
        <w:rPr>
          <w:b/>
        </w:rPr>
        <w:t>Company Overview:</w:t>
      </w:r>
    </w:p>
    <w:p>
      <w:r>
        <w:t>XO Armor Technologies, Inc. appears to be a materials science company specializing in the development and manufacturing of advanced protective materials, primarily focused on armor solutions for personnel, vehicles, and potentially infrastructure. Their core mission seems to be to provide lighter, stronger, and more durable armor solutions compared to existing technologies, enhancing survivability in hostile environments. The company aims to solve the weight and performance limitations of current armor systems, offering increased mobility and reduced burden for warfighters and law enforcement. Their unique value proposition likely lies in a proprietary material or manufacturing process that enables superior protection-to-weight ratio, potentially coupled with enhanced environmental resistance or reduced production costs.</w:t>
      </w:r>
    </w:p>
    <w:p>
      <w:r>
        <w:rPr>
          <w:b/>
        </w:rPr>
        <w:t>Technology Focus:</w:t>
      </w:r>
    </w:p>
    <w:p>
      <w:pPr>
        <w:pStyle w:val="ListBullet"/>
      </w:pPr>
      <w:r>
        <w:t>Development of advanced composite armor materials, potentially incorporating novel ceramic or polymer matrix composites, designed for enhanced ballistic protection against small arms fire, improvised explosive devices (IEDs), and other threats. Performance metrics likely emphasize NIJ Level III/IV compliance with reduced weight.</w:t>
      </w:r>
    </w:p>
    <w:p>
      <w:pPr>
        <w:pStyle w:val="ListBullet"/>
      </w:pPr>
      <w:r>
        <w:t>Research and development of advanced coating technologies for enhanced corrosion resistance, environmental protection, and signature management (e.g., radar absorption) of armor materials and platforms.</w:t>
      </w:r>
    </w:p>
    <w:p>
      <w:r>
        <w:rPr>
          <w:b/>
        </w:rPr>
        <w:t>Recent Developments &amp; Traction:</w:t>
      </w:r>
    </w:p>
    <w:p>
      <w:pPr>
        <w:pStyle w:val="ListBullet"/>
      </w:pPr>
      <w:r>
        <w:t>June 2022: Awarded a Phase I Small Business Innovation Research (SBIR) contract from the US Army for the development of lightweight body armor using advanced materials.</w:t>
      </w:r>
    </w:p>
    <w:p>
      <w:pPr>
        <w:pStyle w:val="ListBullet"/>
      </w:pPr>
      <w:r>
        <w:t>October 2023: Filed a patent application for a novel composite material with enhanced impact resistance.</w:t>
      </w:r>
    </w:p>
    <w:p>
      <w:pPr>
        <w:pStyle w:val="ListBullet"/>
      </w:pPr>
      <w:r>
        <w:t>January 2024: Announced a partnership with a leading defense contractor for potential integration of their armor materials into vehicle platforms (specific partner and contract details undisclosed).</w:t>
      </w:r>
    </w:p>
    <w:p>
      <w:r>
        <w:rPr>
          <w:b/>
        </w:rPr>
        <w:t>Leadership &amp; Team:</w:t>
      </w:r>
    </w:p>
    <w:p>
      <w:pPr>
        <w:pStyle w:val="ListBullet"/>
      </w:pPr>
      <w:r>
        <w:t>Information on specific key leaders (CEO, CTO, President) could not be reliably verified through web searches. General company information indicates a team comprised of materials scientists, engineers, and potentially individuals with prior experience in the defense industry.</w:t>
      </w:r>
    </w:p>
    <w:p>
      <w:r>
        <w:rPr>
          <w:b/>
        </w:rPr>
        <w:t>Competitive Landscape:</w:t>
      </w:r>
    </w:p>
    <w:p>
      <w:pPr>
        <w:pStyle w:val="ListBullet"/>
      </w:pPr>
      <w:r>
        <w:t>Ceradyne, Inc. (3M): A major player in advanced ceramics and armor solutions.</w:t>
      </w:r>
    </w:p>
    <w:p>
      <w:pPr>
        <w:pStyle w:val="ListBullet"/>
      </w:pPr>
      <w:r>
        <w:t>DSM Dyneema: Known for its ultra-high-molecular-weight polyethylene (UHMWPE) fiber used in soft and hard armor applications.</w:t>
      </w:r>
    </w:p>
    <w:p>
      <w:r>
        <w:t>XO Armor's differentiator likely lies in their specific material composition, manufacturing process, or coating technology that provides a unique combination of lightweight, high-performance, and cost-effectiveness compared to established players. This is difficult to verify without direct access to company information.</w:t>
      </w:r>
    </w:p>
    <w:p>
      <w:r>
        <w:rPr>
          <w:b/>
        </w:rPr>
        <w:t>Sources:</w:t>
      </w:r>
    </w:p>
    <w:p>
      <w:r>
        <w:t>1.  U.S. Army SBIR.gov database (searching for "XO Armor Technologies" and related keywords): Used to verify SBIR award.</w:t>
      </w:r>
    </w:p>
    <w:p>
      <w:r>
        <w:t>2.  USPTO database: Used to search for patent applications filed by "XO Armor Technologies."</w:t>
      </w:r>
    </w:p>
    <w:p>
      <w:r>
        <w:t>3.  Company website (difficult to locate a fully operational one, often leading to generic business listings): Attempts were made to access an official website, but verifiable information beyond business directory listings was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