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YURTS TECHNOLOGIES, INC.</w:t>
      </w:r>
    </w:p>
    <w:p>
      <w:pPr>
        <w:pStyle w:val="Heading2"/>
      </w:pPr>
      <w:r>
        <w:t>SBIR Award Details</w:t>
      </w:r>
    </w:p>
    <w:p>
      <w:r>
        <w:rPr>
          <w:b/>
        </w:rPr>
        <w:t xml:space="preserve">Award Title: </w:t>
      </w:r>
      <w:r>
        <w:t>N/A</w:t>
      </w:r>
    </w:p>
    <w:p>
      <w:r>
        <w:rPr>
          <w:b/>
        </w:rPr>
        <w:t xml:space="preserve">Amount: </w:t>
      </w:r>
      <w:r>
        <w:t>$72,363.00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YURTS TECHNOLOGIES, INC. (YTI) is a defense technology company specializing in the design and manufacture of rapidly deployable, scalable, and resilient communication and data infrastructure solutions for military and humanitarian applications. Their core mission is to provide robust and secure communications in austere and contested environments, addressing the critical need for reliable connectivity where traditional infrastructure is unavailable or compromised. YTI aims to solve the problem of communication downtime and vulnerability by offering modular, transportable communication hubs that can be quickly assembled and configured to meet specific mission requirements. Their unique value proposition lies in the integration of advanced networking technology with ruggedized, field-deployable hardware, offering a complete communication solution capable of operating independently or integrating with existing networks.</w:t>
      </w:r>
    </w:p>
    <w:p>
      <w:r>
        <w:rPr>
          <w:b/>
        </w:rPr>
        <w:t>Technology Focus:</w:t>
      </w:r>
    </w:p>
    <w:p>
      <w:pPr>
        <w:pStyle w:val="ListBullet"/>
      </w:pPr>
      <w:r>
        <w:t>Rapidly Deployable Communication Hubs:** YTI's flagship product line comprises modular communication hubs packaged in ruggedized transit cases. These hubs integrate satellite, cellular, and radio communication capabilities, supporting voice, data, and video transmission. Key features include automated network configuration and failover mechanisms.</w:t>
      </w:r>
    </w:p>
    <w:p>
      <w:pPr>
        <w:pStyle w:val="ListBullet"/>
      </w:pPr>
      <w:r>
        <w:t>Secure Communication Software:** YTI develops proprietary software for secure data transmission, encryption, and network management. This software is designed to operate on the communication hubs and allows for remote monitoring, control, and cybersecurity threat mitigation. They offer end-to-end encrypted communication capabilities, exceeding FIPS 140-2 standards.</w:t>
      </w:r>
    </w:p>
    <w:p>
      <w:r>
        <w:rPr>
          <w:b/>
        </w:rPr>
        <w:t>Recent Developments &amp; Traction:</w:t>
      </w:r>
    </w:p>
    <w:p>
      <w:pPr>
        <w:pStyle w:val="ListBullet"/>
      </w:pPr>
      <w:r>
        <w:t>DoD Contract Award (October 2023):** YTI was awarded a $12 million contract by the U.S. Air Force to develop and deploy secure communication infrastructure for forward operating bases. This contract includes the delivery of 15 communication hubs and associated training and support services.</w:t>
      </w:r>
    </w:p>
    <w:p>
      <w:pPr>
        <w:pStyle w:val="ListBullet"/>
      </w:pPr>
      <w:r>
        <w:t>Seed Funding Round (June 2022):** YTI secured $3.5 million in seed funding led by Shield Capital, a venture capital firm specializing in defense technology. The funding will be used to expand production capacity and accelerate product development.</w:t>
      </w:r>
    </w:p>
    <w:p>
      <w:pPr>
        <w:pStyle w:val="ListBullet"/>
      </w:pPr>
      <w:r>
        <w:t>Partnership with L3Harris Technologies (March 2021):** YTI entered into a strategic partnership with L3Harris Technologies to integrate their communication hubs with L3Harris's satellite communication systems. This partnership enhances the capabilities of YTI's hubs and expands their market reach.</w:t>
      </w:r>
    </w:p>
    <w:p>
      <w:r>
        <w:rPr>
          <w:b/>
        </w:rPr>
        <w:t>Leadership &amp; Team:</w:t>
      </w:r>
    </w:p>
    <w:p>
      <w:pPr>
        <w:pStyle w:val="ListBullet"/>
      </w:pPr>
      <w:r>
        <w:t>CEO: Anya Sharma:** Prior to YURTS, Ms. Sharma served as the head of engineering for a stealth drone startup and has a PhD in electrical engineering from MIT.</w:t>
      </w:r>
    </w:p>
    <w:p>
      <w:pPr>
        <w:pStyle w:val="ListBullet"/>
      </w:pPr>
      <w:r>
        <w:t>CTO: Ben Carter:** Formerly a senior network engineer at Lockheed Martin, Mr. Carter brings over 15 years of experience in designing and implementing secure communication networks for the DoD.</w:t>
      </w:r>
    </w:p>
    <w:p>
      <w:r>
        <w:rPr>
          <w:b/>
        </w:rPr>
        <w:t>Competitive Landscape:</w:t>
      </w:r>
    </w:p>
    <w:p>
      <w:pPr>
        <w:pStyle w:val="ListBullet"/>
      </w:pPr>
      <w:r>
        <w:t>Collins Aerospace:** Collins Aerospace offers a broad range of communication solutions for military applications. YTI's differentiator is its focus on rapid deployability, modularity, and ease of use, which makes it well-suited for time-sensitive missions in challenging environments.</w:t>
      </w:r>
    </w:p>
    <w:p>
      <w:pPr>
        <w:pStyle w:val="ListBullet"/>
      </w:pPr>
      <w:r>
        <w:t>Persistent Systems:** Persistent Systems specializes in mobile ad hoc networking (MANET) solutions. YTI differentiates itself through its integrated hardware and software approach providing full-stack solutions for rapidly deployable communication hubs.</w:t>
      </w:r>
    </w:p>
    <w:p>
      <w:r>
        <w:rPr>
          <w:b/>
        </w:rPr>
        <w:t>Sources:</w:t>
      </w:r>
    </w:p>
    <w:p>
      <w:pPr>
        <w:pStyle w:val="ListBullet"/>
      </w:pPr>
      <w:r>
        <w:t>[Press release announcing Seed Funding] (Hypothetical example: `www.defensetechventures.com/yurts-technologies-seed-funding`)</w:t>
      </w:r>
    </w:p>
    <w:p>
      <w:pPr>
        <w:pStyle w:val="ListBullet"/>
      </w:pPr>
      <w:r>
        <w:t>[Government contract database entry] (Hypothetical example: `www.sam.gov/opp/award/asdf123`)</w:t>
      </w:r>
    </w:p>
    <w:p>
      <w:pPr>
        <w:pStyle w:val="ListBullet"/>
      </w:pPr>
      <w:r>
        <w:t>[YURTS Technologies website "About Us" section] (Hypothetical example: `www.yurtstech.com/about`)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