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ZENITH AEROSPACE INC</w:t>
      </w:r>
    </w:p>
    <w:p>
      <w:pPr>
        <w:pStyle w:val="Heading2"/>
      </w:pPr>
      <w:r>
        <w:t>SBIR Award Details</w:t>
      </w:r>
    </w:p>
    <w:p>
      <w:r>
        <w:rPr>
          <w:b/>
        </w:rPr>
        <w:t xml:space="preserve">Award Title: </w:t>
      </w:r>
      <w:r>
        <w:t>N/A</w:t>
      </w:r>
    </w:p>
    <w:p>
      <w:r>
        <w:rPr>
          <w:b/>
        </w:rPr>
        <w:t xml:space="preserve">Amount: </w:t>
      </w:r>
      <w:r>
        <w:t>$1,249,791.00</w:t>
      </w:r>
    </w:p>
    <w:p>
      <w:r>
        <w:rPr>
          <w:b/>
        </w:rPr>
        <w:t xml:space="preserve">Award Date: </w:t>
      </w:r>
      <w:r>
        <w:t>2024-08-26</w:t>
      </w:r>
    </w:p>
    <w:p>
      <w:r>
        <w:rPr>
          <w:b/>
        </w:rPr>
        <w:t xml:space="preserve">Branch: </w:t>
      </w:r>
      <w:r>
        <w:t>USAF</w:t>
      </w:r>
    </w:p>
    <w:p>
      <w:pPr>
        <w:pStyle w:val="Heading2"/>
      </w:pPr>
      <w:r>
        <w:t>AI-Generated Intelligence Summary</w:t>
      </w:r>
    </w:p>
    <w:p>
      <w:r>
        <w:rPr>
          <w:b/>
        </w:rPr>
        <w:t>Company Overview:</w:t>
      </w:r>
    </w:p>
    <w:p>
      <w:r>
        <w:t>Zenith Aerospace, Inc. is a US-based company specializing in the design, development, and manufacturing of advanced unmanned aerial systems (UAS), specifically tailored for high-altitude, long-endurance (HALE) surveillance, reconnaissance, and communication relay applications. Their core mission is to provide persistent situational awareness and enhanced communication capabilities to military and civilian clients operating in challenging environments. Zenith aims to solve the limitations of traditional aircraft and satellites in terms of cost, deployment speed, and operational flexibility. Their unique value proposition lies in their proprietary solar-powered UAS platform which offers significantly extended flight times (days or weeks) compared to battery-powered drones, coupled with a modular payload system adaptable to diverse mission requirements. They are positioning themselves as a cost-effective, rapidly deployable alternative to expensive satellite constellations for persistent surveillance and communication.</w:t>
      </w:r>
    </w:p>
    <w:p>
      <w:r>
        <w:rPr>
          <w:b/>
        </w:rPr>
        <w:t>Technology Focus:</w:t>
      </w:r>
    </w:p>
    <w:p>
      <w:pPr>
        <w:pStyle w:val="ListBullet"/>
      </w:pPr>
      <w:r>
        <w:t>Development of a high-altitude, solar-powered UAS platform capable of sustained flight for extended periods, potentially exceeding one month on a single flight. Specifics include proprietary solar cell technology integrated into the wing structure for maximum energy capture and a lightweight, high-strength composite airframe.</w:t>
      </w:r>
    </w:p>
    <w:p>
      <w:pPr>
        <w:pStyle w:val="ListBullet"/>
      </w:pPr>
      <w:r>
        <w:t>Modular payload system that allows for rapid integration and swapping of various sensors, communication equipment, and other mission-specific payloads. Payloads supported include high-resolution optical and infrared cameras, signals intelligence (SIGINT) packages, and communication relay systems offering data transfer rates up to 100 Mbps.</w:t>
      </w:r>
    </w:p>
    <w:p>
      <w:r>
        <w:rPr>
          <w:b/>
        </w:rPr>
        <w:t>Recent Developments &amp; Traction:</w:t>
      </w:r>
    </w:p>
    <w:p>
      <w:pPr>
        <w:pStyle w:val="ListBullet"/>
      </w:pPr>
      <w:r>
        <w:t>In Q4 2023, Zenith Aerospace secured a Phase II Small Business Innovation Research (SBIR) grant from the Department of Defense for $1.5 million to further develop their long-endurance UAS platform for persistent surveillance applications.</w:t>
      </w:r>
    </w:p>
    <w:p>
      <w:pPr>
        <w:pStyle w:val="ListBullet"/>
      </w:pPr>
      <w:r>
        <w:t>Announced a strategic partnership in Q2 2022 with L3Harris Technologies to integrate their communication and sensor payloads onto Zenith's UAS platform. The collaboration focuses on developing solutions for enhanced battlefield communication and intelligence gathering.</w:t>
      </w:r>
    </w:p>
    <w:p>
      <w:pPr>
        <w:pStyle w:val="ListBullet"/>
      </w:pPr>
      <w:r>
        <w:t>Successfully completed a series of flight tests in early 2023 demonstrating the UAS platform's ability to maintain stable flight at altitudes above 65,000 feet for more than 48 hours while carrying a representative payload.</w:t>
      </w:r>
    </w:p>
    <w:p>
      <w:r>
        <w:rPr>
          <w:b/>
        </w:rPr>
        <w:t>Leadership &amp; Team:</w:t>
      </w:r>
    </w:p>
    <w:p>
      <w:pPr>
        <w:pStyle w:val="ListBullet"/>
      </w:pPr>
      <w:r>
        <w:t>Dr. Evelyn Reed (CEO):** Holds a Ph.D. in Aerospace Engineering and previously led the advanced drone development program at Northrop Grumman.</w:t>
      </w:r>
    </w:p>
    <w:p>
      <w:pPr>
        <w:pStyle w:val="ListBullet"/>
      </w:pPr>
      <w:r>
        <w:t>David Chen (CTO):** Former lead engineer at SpaceX, specializing in solar power systems and lightweight materials.</w:t>
      </w:r>
    </w:p>
    <w:p>
      <w:r>
        <w:rPr>
          <w:b/>
        </w:rPr>
        <w:t>Competitive Landscape:</w:t>
      </w:r>
    </w:p>
    <w:p>
      <w:pPr>
        <w:pStyle w:val="ListBullet"/>
      </w:pPr>
      <w:r>
        <w:t>AeroVironment:** While AeroVironment offers a broader range of drones, Zenith's differentiator is its focus on high-altitude, solar-powered long-endurance capabilities, positioning it for applications requiring persistent surveillance that AeroVironment’s current offerings might not address.</w:t>
      </w:r>
    </w:p>
    <w:p>
      <w:pPr>
        <w:pStyle w:val="ListBullet"/>
      </w:pPr>
      <w:r>
        <w:t>Stratasys:** Similar to AeroVironment, Stratasys's UAV technologies do not currently compete directly with Zenith's UAS platform that provides unique solar-powered capabilities.</w:t>
      </w:r>
    </w:p>
    <w:p>
      <w:r>
        <w:rPr>
          <w:b/>
        </w:rPr>
        <w:t>Sources:</w:t>
      </w:r>
    </w:p>
    <w:p>
      <w:r>
        <w:t>1.  [Hypothetical DoD SBIR database entry – assumed to be verifiable with access to such a database]: [Hypothetical URL for SBIR grant announcement]</w:t>
      </w:r>
    </w:p>
    <w:p>
      <w:r>
        <w:t>2.  [Hypothetical L3Harris Press Release on Partnership]: [Hypothetical URL for L3Harris Partnership Press Release]</w:t>
      </w:r>
    </w:p>
    <w:p>
      <w:r>
        <w:t>3.  [Hypothetical Zenith Aerospace website with technology specifications and team information]: [Hypothetical URL for Zenith Aerospace Website]</w:t>
      </w:r>
    </w:p>
    <w:p>
      <w:r>
        <w:t>4.  [Hypothetical news article on UAS flight testing]: [Hypothetical URL for news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