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4D0F0" w14:textId="0F2386F3" w:rsidR="005D26E5" w:rsidRDefault="029B12CA" w:rsidP="1DAD6AA6">
      <w:pPr>
        <w:pStyle w:val="Textkrper"/>
        <w:jc w:val="center"/>
        <w:rPr>
          <w:rFonts w:asciiTheme="minorHAnsi" w:eastAsiaTheme="minorEastAsia" w:hAnsiTheme="minorHAnsi" w:cstheme="minorBidi"/>
          <w:b/>
          <w:bCs/>
          <w:sz w:val="32"/>
          <w:szCs w:val="32"/>
          <w:lang w:val="en-GB"/>
        </w:rPr>
      </w:pPr>
      <w:r w:rsidRPr="1DAD6AA6">
        <w:rPr>
          <w:rFonts w:asciiTheme="minorHAnsi" w:eastAsiaTheme="minorEastAsia" w:hAnsiTheme="minorHAnsi" w:cstheme="minorBidi"/>
          <w:b/>
          <w:bCs/>
          <w:sz w:val="32"/>
          <w:szCs w:val="32"/>
          <w:lang w:val="en-GB"/>
        </w:rPr>
        <w:t>Malware und Datendiebstahl</w:t>
      </w:r>
    </w:p>
    <w:p w14:paraId="5BC699F6" w14:textId="229AED80" w:rsidR="44E025F6" w:rsidRDefault="23479213" w:rsidP="1DAD6AA6">
      <w:pPr>
        <w:spacing w:before="120" w:after="120"/>
        <w:jc w:val="both"/>
        <w:rPr>
          <w:rFonts w:asciiTheme="minorHAnsi" w:eastAsiaTheme="minorEastAsia" w:hAnsiTheme="minorHAnsi" w:cstheme="minorBidi"/>
          <w:lang w:val="en-GB"/>
        </w:rPr>
      </w:pPr>
      <w:r w:rsidRPr="1DAD6AA6">
        <w:rPr>
          <w:rFonts w:asciiTheme="minorHAnsi" w:eastAsiaTheme="minorEastAsia" w:hAnsiTheme="minorHAnsi" w:cstheme="minorBidi"/>
          <w:i/>
          <w:iCs/>
          <w:lang w:val="en-GB"/>
        </w:rPr>
        <w:t>Tom benutzte zu Hause seinen Computer und sah sich auf SomeTube Nachrichten über kürzlich veröffentlichte Videospiele an. SomeTube bietet Videos, Kurzvideos und Kommentare für angemeldete (identifizierte) Benutzerinnen und Benutzer. Tom nutzt die Inhalte häufig und bleibt in seinem Browser immer mit dem Benutzernamen Gell4770 angemeldet, der weder seinen Vor- noch seinen Nachnamen preisgibt.</w:t>
      </w:r>
    </w:p>
    <w:p w14:paraId="4809FC29" w14:textId="2E6A9EAA" w:rsidR="44E025F6" w:rsidRDefault="23479213" w:rsidP="1DAD6AA6">
      <w:pPr>
        <w:spacing w:before="120" w:after="12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Tom sieht sich gerade einen neuen Teaser für die Veröffentlichung eines Arcade-Spiels an. Die Werbung für das neu angekündigte Spiel wird gelegentlich durch ein- bis zweiminütige Videoanzeigen unterbrochen. Im unteren Fensterbereich wird über die Spielfunktionen und die Schönheit der Grafik diskutiert. Tom gefällt besonders, wie schön die gläsernen Diamanten gestaltet sind, die von der Burg aus Ziegelsteinen herabfallen. Er beschließt, eine Nachricht zu schreiben, und bald entwickelt sich eine Diskussion.</w:t>
      </w:r>
    </w:p>
    <w:p w14:paraId="7AC15BF6" w14:textId="77777777" w:rsidR="005D26E5" w:rsidRDefault="4EBAD52E" w:rsidP="1DAD6AA6">
      <w:pPr>
        <w:pStyle w:val="BlockQuotation"/>
        <w:ind w:left="360"/>
        <w:jc w:val="both"/>
        <w:rPr>
          <w:rFonts w:asciiTheme="minorHAnsi" w:eastAsiaTheme="minorEastAsia" w:hAnsiTheme="minorHAnsi" w:cstheme="minorBidi"/>
          <w:lang w:val="en-GB"/>
        </w:rPr>
      </w:pPr>
      <w:r w:rsidRPr="1DAD6AA6">
        <w:rPr>
          <w:rFonts w:asciiTheme="minorHAnsi" w:eastAsiaTheme="minorEastAsia" w:hAnsiTheme="minorHAnsi" w:cstheme="minorBidi"/>
          <w:i/>
          <w:iCs/>
          <w:lang w:val="en-GB"/>
        </w:rPr>
        <w:t>Gell4770: Wow 😉 schöne Diamanten</w:t>
      </w:r>
    </w:p>
    <w:p w14:paraId="0F82AB10" w14:textId="77777777" w:rsidR="005D26E5" w:rsidRDefault="4EBAD52E" w:rsidP="1DAD6AA6">
      <w:pPr>
        <w:pStyle w:val="BlockQuotation"/>
        <w:ind w:left="1134" w:right="1134"/>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Carter: Was ist daran so schön?</w:t>
      </w:r>
    </w:p>
    <w:p w14:paraId="2D8539D6" w14:textId="77777777" w:rsidR="005D26E5" w:rsidRDefault="4EBAD52E" w:rsidP="1DAD6AA6">
      <w:pPr>
        <w:pStyle w:val="BlockQuotation"/>
        <w:ind w:left="1701" w:right="1701"/>
        <w:jc w:val="both"/>
        <w:rPr>
          <w:rFonts w:asciiTheme="minorHAnsi" w:eastAsiaTheme="minorEastAsia" w:hAnsiTheme="minorHAnsi" w:cstheme="minorBidi"/>
          <w:lang w:val="en-GB"/>
        </w:rPr>
      </w:pPr>
      <w:r w:rsidRPr="1DAD6AA6">
        <w:rPr>
          <w:rFonts w:asciiTheme="minorHAnsi" w:eastAsiaTheme="minorEastAsia" w:hAnsiTheme="minorHAnsi" w:cstheme="minorBidi"/>
          <w:i/>
          <w:iCs/>
          <w:lang w:val="en-GB"/>
        </w:rPr>
        <w:t>Gell4770: Sie sehen so gläsern aus.</w:t>
      </w:r>
    </w:p>
    <w:p w14:paraId="3D1897BE" w14:textId="77777777" w:rsidR="005D26E5" w:rsidRDefault="4EBAD52E" w:rsidP="1DAD6AA6">
      <w:pPr>
        <w:pStyle w:val="BlockQuotation"/>
        <w:ind w:left="36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Carter: Möchtest du noch mehr Spiele dieser Art testen?</w:t>
      </w:r>
    </w:p>
    <w:p w14:paraId="7E5ABA20" w14:textId="4FB18CEB" w:rsidR="005D26E5" w:rsidRDefault="4EBAD52E" w:rsidP="1DAD6AA6">
      <w:pPr>
        <w:pStyle w:val="BlockQuotation"/>
        <w:ind w:left="1134" w:right="1134"/>
        <w:jc w:val="both"/>
        <w:rPr>
          <w:rFonts w:asciiTheme="minorHAnsi" w:eastAsiaTheme="minorEastAsia" w:hAnsiTheme="minorHAnsi" w:cstheme="minorBidi"/>
          <w:lang w:val="en-GB"/>
        </w:rPr>
      </w:pPr>
      <w:r w:rsidRPr="1DAD6AA6">
        <w:rPr>
          <w:rFonts w:asciiTheme="minorHAnsi" w:eastAsiaTheme="minorEastAsia" w:hAnsiTheme="minorHAnsi" w:cstheme="minorBidi"/>
          <w:i/>
          <w:iCs/>
          <w:lang w:val="en-GB"/>
        </w:rPr>
        <w:t>Gell4770: Klar, warum nicht?</w:t>
      </w:r>
    </w:p>
    <w:p w14:paraId="277A34CB" w14:textId="473A715A" w:rsidR="005D26E5" w:rsidRDefault="4EBAD52E" w:rsidP="1DAD6AA6">
      <w:pPr>
        <w:pStyle w:val="BlockQuotation"/>
        <w:ind w:left="36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Carter: Hier ist der Link. Lade es herunter und probiere es aus.</w:t>
      </w:r>
    </w:p>
    <w:p w14:paraId="0251A88C" w14:textId="5C286996" w:rsidR="5606022C" w:rsidRDefault="3121E1C3" w:rsidP="1DAD6AA6">
      <w:pPr>
        <w:spacing w:before="120" w:after="12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Tom konnte das Programm erfolgreich starten. Es sah wie ein Spiel aus und ähnelte sehr den Spielen, die er bereits kannte. Beim ersten Start fragte ein Antivirenprogramm, ob der Benutzer dem Programm vertraue. Nachdem Tom auf „</w:t>
      </w:r>
      <w:proofErr w:type="gramStart"/>
      <w:r w:rsidRPr="1DAD6AA6">
        <w:rPr>
          <w:rFonts w:asciiTheme="minorHAnsi" w:eastAsiaTheme="minorEastAsia" w:hAnsiTheme="minorHAnsi" w:cstheme="minorBidi"/>
          <w:lang w:val="en-GB"/>
        </w:rPr>
        <w:t>Ja“ geklickt</w:t>
      </w:r>
      <w:proofErr w:type="gramEnd"/>
      <w:r w:rsidRPr="1DAD6AA6">
        <w:rPr>
          <w:rFonts w:asciiTheme="minorHAnsi" w:eastAsiaTheme="minorEastAsia" w:hAnsiTheme="minorHAnsi" w:cstheme="minorBidi"/>
          <w:lang w:val="en-GB"/>
        </w:rPr>
        <w:t xml:space="preserve"> hatte, wurde es im Betriebssystem installiert.</w:t>
      </w:r>
    </w:p>
    <w:p w14:paraId="26E947F4" w14:textId="3399FC99" w:rsidR="5606022C" w:rsidRDefault="52686ED0" w:rsidP="1DAD6AA6">
      <w:pPr>
        <w:spacing w:before="120" w:after="12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Tom spielte einige Tage lang sehr gerne. Erst nach zwei Tagen bemerkte er, dass der Computer immer langsamer geworden war.</w:t>
      </w:r>
    </w:p>
    <w:p w14:paraId="19BCBD30" w14:textId="5B0759CC" w:rsidR="5606022C" w:rsidRDefault="52686ED0" w:rsidP="1DAD6AA6">
      <w:pPr>
        <w:spacing w:before="120" w:after="12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Am nächsten Morgen zeigte der Computer nicht den üblichen Bildschirm an, sondern stattdessen folgenden Text:</w:t>
      </w:r>
    </w:p>
    <w:p w14:paraId="7201E693" w14:textId="2749E103" w:rsidR="5606022C" w:rsidRDefault="52686ED0" w:rsidP="1DAD6AA6">
      <w:pPr>
        <w:spacing w:before="120" w:after="120"/>
        <w:ind w:left="630" w:right="900"/>
        <w:jc w:val="both"/>
        <w:rPr>
          <w:rFonts w:asciiTheme="minorHAnsi" w:eastAsiaTheme="minorEastAsia" w:hAnsiTheme="minorHAnsi" w:cstheme="minorBidi"/>
          <w:lang w:val="en-GB"/>
        </w:rPr>
      </w:pPr>
      <w:r w:rsidRPr="1DAD6AA6">
        <w:rPr>
          <w:rFonts w:asciiTheme="minorHAnsi" w:eastAsiaTheme="minorEastAsia" w:hAnsiTheme="minorHAnsi" w:cstheme="minorBidi"/>
          <w:lang w:val="en-GB"/>
        </w:rPr>
        <w:t xml:space="preserve">„Dein Computer wurde gesperrt. Bitte zahle 1 BTC an 0x9328479823c1283987, um ihn zu </w:t>
      </w:r>
      <w:proofErr w:type="gramStart"/>
      <w:r w:rsidRPr="1DAD6AA6">
        <w:rPr>
          <w:rFonts w:asciiTheme="minorHAnsi" w:eastAsiaTheme="minorEastAsia" w:hAnsiTheme="minorHAnsi" w:cstheme="minorBidi"/>
          <w:lang w:val="en-GB"/>
        </w:rPr>
        <w:t>entsperren.“</w:t>
      </w:r>
      <w:proofErr w:type="gramEnd"/>
    </w:p>
    <w:p w14:paraId="0A37501D" w14:textId="77777777" w:rsidR="005D26E5" w:rsidRDefault="005D26E5" w:rsidP="1DAD6AA6">
      <w:pPr>
        <w:rPr>
          <w:rFonts w:asciiTheme="minorHAnsi" w:eastAsiaTheme="minorEastAsia" w:hAnsiTheme="minorHAnsi" w:cstheme="minorBidi"/>
          <w:lang w:val="en-GB"/>
        </w:rPr>
      </w:pPr>
    </w:p>
    <w:sectPr w:rsidR="005D26E5">
      <w:headerReference w:type="default" r:id="rId6"/>
      <w:foot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AA8E1" w14:textId="77777777" w:rsidR="007F7EB3" w:rsidRDefault="007F7EB3">
      <w:r>
        <w:separator/>
      </w:r>
    </w:p>
  </w:endnote>
  <w:endnote w:type="continuationSeparator" w:id="0">
    <w:p w14:paraId="6B337F11" w14:textId="77777777" w:rsidR="007F7EB3" w:rsidRDefault="007F7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0"/>
      <w:gridCol w:w="3000"/>
      <w:gridCol w:w="3000"/>
    </w:tblGrid>
    <w:tr w:rsidR="007F7EB3" w:rsidRPr="007F7EB3" w14:paraId="634F2D12" w14:textId="77777777" w:rsidTr="007F7EB3">
      <w:trPr>
        <w:trHeight w:val="300"/>
      </w:trPr>
      <w:tc>
        <w:tcPr>
          <w:tcW w:w="3000" w:type="dxa"/>
          <w:tcBorders>
            <w:top w:val="nil"/>
            <w:left w:val="nil"/>
            <w:bottom w:val="nil"/>
            <w:right w:val="nil"/>
          </w:tcBorders>
          <w:shd w:val="clear" w:color="auto" w:fill="auto"/>
          <w:hideMark/>
        </w:tcPr>
        <w:p w14:paraId="67FF6B65" w14:textId="6B03350D" w:rsidR="007F7EB3" w:rsidRPr="007F7EB3" w:rsidRDefault="007F7EB3" w:rsidP="007F7EB3">
          <w:pPr>
            <w:pStyle w:val="Fuzeile"/>
            <w:rPr>
              <w:lang w:val="de-DE"/>
            </w:rPr>
          </w:pPr>
          <w:r w:rsidRPr="007F7EB3">
            <w:rPr>
              <w:lang w:val="de-DE"/>
            </w:rPr>
            <w:drawing>
              <wp:inline distT="0" distB="0" distL="0" distR="0" wp14:anchorId="23495BED" wp14:editId="10F6E6DC">
                <wp:extent cx="2228850" cy="3524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850" cy="352425"/>
                        </a:xfrm>
                        <a:prstGeom prst="rect">
                          <a:avLst/>
                        </a:prstGeom>
                        <a:noFill/>
                        <a:ln>
                          <a:noFill/>
                        </a:ln>
                      </pic:spPr>
                    </pic:pic>
                  </a:graphicData>
                </a:graphic>
              </wp:inline>
            </w:drawing>
          </w:r>
          <w:r w:rsidRPr="007F7EB3">
            <w:rPr>
              <w:lang w:val="de-DE"/>
            </w:rPr>
            <w:t> </w:t>
          </w:r>
        </w:p>
      </w:tc>
      <w:tc>
        <w:tcPr>
          <w:tcW w:w="3000" w:type="dxa"/>
          <w:tcBorders>
            <w:top w:val="nil"/>
            <w:left w:val="nil"/>
            <w:bottom w:val="nil"/>
            <w:right w:val="nil"/>
          </w:tcBorders>
          <w:shd w:val="clear" w:color="auto" w:fill="auto"/>
          <w:hideMark/>
        </w:tcPr>
        <w:p w14:paraId="2FFD7FDD" w14:textId="7449A497" w:rsidR="007F7EB3" w:rsidRPr="007F7EB3" w:rsidRDefault="007F7EB3" w:rsidP="007F7EB3">
          <w:pPr>
            <w:pStyle w:val="Fuzeile"/>
            <w:rPr>
              <w:lang w:val="de-DE"/>
            </w:rPr>
          </w:pPr>
          <w:r w:rsidRPr="007F7EB3">
            <w:rPr>
              <w:lang w:val="de-DE"/>
            </w:rPr>
            <w:t> </w:t>
          </w:r>
          <w:r w:rsidRPr="007F7EB3">
            <w:rPr>
              <w:b/>
              <w:bCs/>
            </w:rPr>
            <w:t>Copyright © 2026 KidCy. CC BY-NC-SA 4.0</w:t>
          </w:r>
          <w:r w:rsidRPr="007F7EB3">
            <w:rPr>
              <w:lang w:val="de-DE"/>
            </w:rPr>
            <w:t> </w:t>
          </w:r>
        </w:p>
      </w:tc>
      <w:tc>
        <w:tcPr>
          <w:tcW w:w="3000" w:type="dxa"/>
          <w:tcBorders>
            <w:top w:val="nil"/>
            <w:left w:val="nil"/>
            <w:bottom w:val="nil"/>
            <w:right w:val="nil"/>
          </w:tcBorders>
          <w:shd w:val="clear" w:color="auto" w:fill="auto"/>
          <w:hideMark/>
        </w:tcPr>
        <w:p w14:paraId="2B1F1AAD" w14:textId="14B4FF60" w:rsidR="007F7EB3" w:rsidRPr="007F7EB3" w:rsidRDefault="007F7EB3" w:rsidP="007F7EB3">
          <w:pPr>
            <w:pStyle w:val="Fuzeile"/>
            <w:rPr>
              <w:lang w:val="de-DE"/>
            </w:rPr>
          </w:pPr>
          <w:r w:rsidRPr="007F7EB3">
            <w:rPr>
              <w:lang w:val="de-DE"/>
            </w:rPr>
            <w:drawing>
              <wp:inline distT="0" distB="0" distL="0" distR="0" wp14:anchorId="5058569B" wp14:editId="7116D9F8">
                <wp:extent cx="1771650" cy="390525"/>
                <wp:effectExtent l="0" t="0" r="0"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1650" cy="390525"/>
                        </a:xfrm>
                        <a:prstGeom prst="rect">
                          <a:avLst/>
                        </a:prstGeom>
                        <a:noFill/>
                        <a:ln>
                          <a:noFill/>
                        </a:ln>
                      </pic:spPr>
                    </pic:pic>
                  </a:graphicData>
                </a:graphic>
              </wp:inline>
            </w:drawing>
          </w:r>
          <w:r w:rsidRPr="007F7EB3">
            <w:rPr>
              <w:lang w:val="de-DE"/>
            </w:rPr>
            <w:t> </w:t>
          </w:r>
        </w:p>
      </w:tc>
    </w:tr>
  </w:tbl>
  <w:p w14:paraId="0957DAE4" w14:textId="5D7B7448" w:rsidR="1DAD6AA6" w:rsidRPr="007F7EB3" w:rsidRDefault="1DAD6AA6" w:rsidP="007F7EB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C2347" w14:textId="77777777" w:rsidR="007F7EB3" w:rsidRDefault="007F7EB3">
      <w:r>
        <w:separator/>
      </w:r>
    </w:p>
  </w:footnote>
  <w:footnote w:type="continuationSeparator" w:id="0">
    <w:p w14:paraId="0EF549E7" w14:textId="77777777" w:rsidR="007F7EB3" w:rsidRDefault="007F7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10"/>
      <w:gridCol w:w="3210"/>
      <w:gridCol w:w="3210"/>
    </w:tblGrid>
    <w:tr w:rsidR="1DAD6AA6" w14:paraId="7264A450" w14:textId="77777777" w:rsidTr="1DAD6AA6">
      <w:trPr>
        <w:trHeight w:val="300"/>
      </w:trPr>
      <w:tc>
        <w:tcPr>
          <w:tcW w:w="3210" w:type="dxa"/>
        </w:tcPr>
        <w:p w14:paraId="4005AB52" w14:textId="25ACDC22" w:rsidR="1DAD6AA6" w:rsidRDefault="1DAD6AA6" w:rsidP="1DAD6AA6">
          <w:pPr>
            <w:pStyle w:val="Kopfzeile"/>
            <w:ind w:left="-115"/>
          </w:pPr>
        </w:p>
      </w:tc>
      <w:tc>
        <w:tcPr>
          <w:tcW w:w="3210" w:type="dxa"/>
        </w:tcPr>
        <w:p w14:paraId="15C17222" w14:textId="0B9E278A" w:rsidR="1DAD6AA6" w:rsidRDefault="1DAD6AA6" w:rsidP="1DAD6AA6">
          <w:pPr>
            <w:pStyle w:val="Kopfzeile"/>
            <w:jc w:val="center"/>
          </w:pPr>
        </w:p>
      </w:tc>
      <w:tc>
        <w:tcPr>
          <w:tcW w:w="3210" w:type="dxa"/>
        </w:tcPr>
        <w:p w14:paraId="373A0F73" w14:textId="4242E4B9" w:rsidR="1DAD6AA6" w:rsidRDefault="1DAD6AA6" w:rsidP="1DAD6AA6">
          <w:pPr>
            <w:pStyle w:val="Kopfzeile"/>
            <w:ind w:right="-115"/>
            <w:jc w:val="right"/>
          </w:pPr>
        </w:p>
      </w:tc>
    </w:tr>
  </w:tbl>
  <w:p w14:paraId="18C0A0C2" w14:textId="416A0A45" w:rsidR="1DAD6AA6" w:rsidRDefault="1DAD6AA6" w:rsidP="1DAD6AA6">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CC8F3"/>
    <w:rsid w:val="005D26E5"/>
    <w:rsid w:val="007F7EB3"/>
    <w:rsid w:val="00CCC8F3"/>
    <w:rsid w:val="00E83AA6"/>
    <w:rsid w:val="029B12CA"/>
    <w:rsid w:val="03CA6703"/>
    <w:rsid w:val="0581939A"/>
    <w:rsid w:val="0BBFDFD0"/>
    <w:rsid w:val="0EC806B4"/>
    <w:rsid w:val="14C39AC4"/>
    <w:rsid w:val="1DAD6AA6"/>
    <w:rsid w:val="219FA8E0"/>
    <w:rsid w:val="23479213"/>
    <w:rsid w:val="23CF2709"/>
    <w:rsid w:val="2DAECEE0"/>
    <w:rsid w:val="2EA65BF9"/>
    <w:rsid w:val="3121E1C3"/>
    <w:rsid w:val="336EAC0E"/>
    <w:rsid w:val="3A7BFCCB"/>
    <w:rsid w:val="4333156F"/>
    <w:rsid w:val="44E025F6"/>
    <w:rsid w:val="4710C944"/>
    <w:rsid w:val="48240FA6"/>
    <w:rsid w:val="4C4F43B1"/>
    <w:rsid w:val="4EBAD52E"/>
    <w:rsid w:val="52686ED0"/>
    <w:rsid w:val="5606022C"/>
    <w:rsid w:val="5692C148"/>
    <w:rsid w:val="5B9B918C"/>
    <w:rsid w:val="5CEBF1C2"/>
    <w:rsid w:val="5E32EA2E"/>
    <w:rsid w:val="60C75047"/>
    <w:rsid w:val="68F104D2"/>
    <w:rsid w:val="6FEADAD0"/>
    <w:rsid w:val="7291AA9F"/>
    <w:rsid w:val="760E3C7C"/>
    <w:rsid w:val="7AD83492"/>
    <w:rsid w:val="7BF29498"/>
    <w:rsid w:val="7C7F49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6549"/>
  <w15:docId w15:val="{7A1161C3-1821-41DB-A34C-004848A6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eravimosimboliai">
    <w:name w:val="Numeravimo simboliai"/>
    <w:qFormat/>
  </w:style>
  <w:style w:type="paragraph" w:customStyle="1" w:styleId="Antrat">
    <w:name w:val="Antraštė"/>
    <w:basedOn w:val="Standard"/>
    <w:next w:val="Textkrper"/>
    <w:qFormat/>
    <w:pPr>
      <w:keepNext/>
      <w:spacing w:before="240" w:after="120"/>
    </w:pPr>
    <w:rPr>
      <w:rFonts w:ascii="Liberation Sans" w:eastAsia="Noto Sans CJK SC"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Rodykl">
    <w:name w:val="Rodyklė"/>
    <w:basedOn w:val="Standard"/>
    <w:qFormat/>
    <w:pPr>
      <w:suppressLineNumbers/>
    </w:pPr>
  </w:style>
  <w:style w:type="paragraph" w:customStyle="1" w:styleId="BlockQuotation">
    <w:name w:val="Block Quotation"/>
    <w:basedOn w:val="Standard"/>
    <w:qFormat/>
    <w:pPr>
      <w:spacing w:after="283"/>
      <w:ind w:left="567" w:right="567"/>
    </w:pPr>
  </w:style>
  <w:style w:type="paragraph" w:styleId="Kopfzeile">
    <w:name w:val="header"/>
    <w:basedOn w:val="Standard"/>
    <w:uiPriority w:val="99"/>
    <w:unhideWhenUsed/>
    <w:rsid w:val="1DAD6AA6"/>
    <w:pPr>
      <w:tabs>
        <w:tab w:val="center" w:pos="4680"/>
        <w:tab w:val="right" w:pos="9360"/>
      </w:tabs>
    </w:pPr>
  </w:style>
  <w:style w:type="paragraph" w:styleId="Fuzeile">
    <w:name w:val="footer"/>
    <w:basedOn w:val="Standard"/>
    <w:uiPriority w:val="99"/>
    <w:unhideWhenUsed/>
    <w:rsid w:val="1DAD6AA6"/>
    <w:pPr>
      <w:tabs>
        <w:tab w:val="center" w:pos="4680"/>
        <w:tab w:val="right" w:pos="9360"/>
      </w:tabs>
    </w:pPr>
  </w:style>
  <w:style w:type="table" w:styleId="Tabellenraster">
    <w:name w:val="Table Grid"/>
    <w:basedOn w:val="NormaleTabel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806292">
      <w:bodyDiv w:val="1"/>
      <w:marLeft w:val="0"/>
      <w:marRight w:val="0"/>
      <w:marTop w:val="0"/>
      <w:marBottom w:val="0"/>
      <w:divBdr>
        <w:top w:val="none" w:sz="0" w:space="0" w:color="auto"/>
        <w:left w:val="none" w:sz="0" w:space="0" w:color="auto"/>
        <w:bottom w:val="none" w:sz="0" w:space="0" w:color="auto"/>
        <w:right w:val="none" w:sz="0" w:space="0" w:color="auto"/>
      </w:divBdr>
      <w:divsChild>
        <w:div w:id="1948732483">
          <w:marLeft w:val="0"/>
          <w:marRight w:val="0"/>
          <w:marTop w:val="0"/>
          <w:marBottom w:val="0"/>
          <w:divBdr>
            <w:top w:val="none" w:sz="0" w:space="0" w:color="auto"/>
            <w:left w:val="none" w:sz="0" w:space="0" w:color="auto"/>
            <w:bottom w:val="none" w:sz="0" w:space="0" w:color="auto"/>
            <w:right w:val="none" w:sz="0" w:space="0" w:color="auto"/>
          </w:divBdr>
          <w:divsChild>
            <w:div w:id="1289822460">
              <w:marLeft w:val="0"/>
              <w:marRight w:val="0"/>
              <w:marTop w:val="0"/>
              <w:marBottom w:val="0"/>
              <w:divBdr>
                <w:top w:val="none" w:sz="0" w:space="0" w:color="auto"/>
                <w:left w:val="none" w:sz="0" w:space="0" w:color="auto"/>
                <w:bottom w:val="none" w:sz="0" w:space="0" w:color="auto"/>
                <w:right w:val="none" w:sz="0" w:space="0" w:color="auto"/>
              </w:divBdr>
            </w:div>
          </w:divsChild>
        </w:div>
        <w:div w:id="1268461782">
          <w:marLeft w:val="0"/>
          <w:marRight w:val="0"/>
          <w:marTop w:val="0"/>
          <w:marBottom w:val="0"/>
          <w:divBdr>
            <w:top w:val="none" w:sz="0" w:space="0" w:color="auto"/>
            <w:left w:val="none" w:sz="0" w:space="0" w:color="auto"/>
            <w:bottom w:val="none" w:sz="0" w:space="0" w:color="auto"/>
            <w:right w:val="none" w:sz="0" w:space="0" w:color="auto"/>
          </w:divBdr>
          <w:divsChild>
            <w:div w:id="1121387059">
              <w:marLeft w:val="0"/>
              <w:marRight w:val="0"/>
              <w:marTop w:val="0"/>
              <w:marBottom w:val="0"/>
              <w:divBdr>
                <w:top w:val="none" w:sz="0" w:space="0" w:color="auto"/>
                <w:left w:val="none" w:sz="0" w:space="0" w:color="auto"/>
                <w:bottom w:val="none" w:sz="0" w:space="0" w:color="auto"/>
                <w:right w:val="none" w:sz="0" w:space="0" w:color="auto"/>
              </w:divBdr>
            </w:div>
            <w:div w:id="1963876681">
              <w:marLeft w:val="0"/>
              <w:marRight w:val="0"/>
              <w:marTop w:val="0"/>
              <w:marBottom w:val="0"/>
              <w:divBdr>
                <w:top w:val="none" w:sz="0" w:space="0" w:color="auto"/>
                <w:left w:val="none" w:sz="0" w:space="0" w:color="auto"/>
                <w:bottom w:val="none" w:sz="0" w:space="0" w:color="auto"/>
                <w:right w:val="none" w:sz="0" w:space="0" w:color="auto"/>
              </w:divBdr>
            </w:div>
          </w:divsChild>
        </w:div>
        <w:div w:id="2088528304">
          <w:marLeft w:val="0"/>
          <w:marRight w:val="0"/>
          <w:marTop w:val="0"/>
          <w:marBottom w:val="0"/>
          <w:divBdr>
            <w:top w:val="none" w:sz="0" w:space="0" w:color="auto"/>
            <w:left w:val="none" w:sz="0" w:space="0" w:color="auto"/>
            <w:bottom w:val="none" w:sz="0" w:space="0" w:color="auto"/>
            <w:right w:val="none" w:sz="0" w:space="0" w:color="auto"/>
          </w:divBdr>
          <w:divsChild>
            <w:div w:id="6332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6857">
      <w:bodyDiv w:val="1"/>
      <w:marLeft w:val="0"/>
      <w:marRight w:val="0"/>
      <w:marTop w:val="0"/>
      <w:marBottom w:val="0"/>
      <w:divBdr>
        <w:top w:val="none" w:sz="0" w:space="0" w:color="auto"/>
        <w:left w:val="none" w:sz="0" w:space="0" w:color="auto"/>
        <w:bottom w:val="none" w:sz="0" w:space="0" w:color="auto"/>
        <w:right w:val="none" w:sz="0" w:space="0" w:color="auto"/>
      </w:divBdr>
      <w:divsChild>
        <w:div w:id="1420177220">
          <w:marLeft w:val="0"/>
          <w:marRight w:val="0"/>
          <w:marTop w:val="0"/>
          <w:marBottom w:val="0"/>
          <w:divBdr>
            <w:top w:val="none" w:sz="0" w:space="0" w:color="auto"/>
            <w:left w:val="none" w:sz="0" w:space="0" w:color="auto"/>
            <w:bottom w:val="none" w:sz="0" w:space="0" w:color="auto"/>
            <w:right w:val="none" w:sz="0" w:space="0" w:color="auto"/>
          </w:divBdr>
          <w:divsChild>
            <w:div w:id="2006936229">
              <w:marLeft w:val="0"/>
              <w:marRight w:val="0"/>
              <w:marTop w:val="0"/>
              <w:marBottom w:val="0"/>
              <w:divBdr>
                <w:top w:val="none" w:sz="0" w:space="0" w:color="auto"/>
                <w:left w:val="none" w:sz="0" w:space="0" w:color="auto"/>
                <w:bottom w:val="none" w:sz="0" w:space="0" w:color="auto"/>
                <w:right w:val="none" w:sz="0" w:space="0" w:color="auto"/>
              </w:divBdr>
            </w:div>
          </w:divsChild>
        </w:div>
        <w:div w:id="1539271768">
          <w:marLeft w:val="0"/>
          <w:marRight w:val="0"/>
          <w:marTop w:val="0"/>
          <w:marBottom w:val="0"/>
          <w:divBdr>
            <w:top w:val="none" w:sz="0" w:space="0" w:color="auto"/>
            <w:left w:val="none" w:sz="0" w:space="0" w:color="auto"/>
            <w:bottom w:val="none" w:sz="0" w:space="0" w:color="auto"/>
            <w:right w:val="none" w:sz="0" w:space="0" w:color="auto"/>
          </w:divBdr>
          <w:divsChild>
            <w:div w:id="1624799395">
              <w:marLeft w:val="0"/>
              <w:marRight w:val="0"/>
              <w:marTop w:val="0"/>
              <w:marBottom w:val="0"/>
              <w:divBdr>
                <w:top w:val="none" w:sz="0" w:space="0" w:color="auto"/>
                <w:left w:val="none" w:sz="0" w:space="0" w:color="auto"/>
                <w:bottom w:val="none" w:sz="0" w:space="0" w:color="auto"/>
                <w:right w:val="none" w:sz="0" w:space="0" w:color="auto"/>
              </w:divBdr>
            </w:div>
            <w:div w:id="898708359">
              <w:marLeft w:val="0"/>
              <w:marRight w:val="0"/>
              <w:marTop w:val="0"/>
              <w:marBottom w:val="0"/>
              <w:divBdr>
                <w:top w:val="none" w:sz="0" w:space="0" w:color="auto"/>
                <w:left w:val="none" w:sz="0" w:space="0" w:color="auto"/>
                <w:bottom w:val="none" w:sz="0" w:space="0" w:color="auto"/>
                <w:right w:val="none" w:sz="0" w:space="0" w:color="auto"/>
              </w:divBdr>
            </w:div>
          </w:divsChild>
        </w:div>
        <w:div w:id="1761095776">
          <w:marLeft w:val="0"/>
          <w:marRight w:val="0"/>
          <w:marTop w:val="0"/>
          <w:marBottom w:val="0"/>
          <w:divBdr>
            <w:top w:val="none" w:sz="0" w:space="0" w:color="auto"/>
            <w:left w:val="none" w:sz="0" w:space="0" w:color="auto"/>
            <w:bottom w:val="none" w:sz="0" w:space="0" w:color="auto"/>
            <w:right w:val="none" w:sz="0" w:space="0" w:color="auto"/>
          </w:divBdr>
          <w:divsChild>
            <w:div w:id="2051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1556</Characters>
  <Application>Microsoft Office Word</Application>
  <DocSecurity>4</DocSecurity>
  <Lines>12</Lines>
  <Paragraphs>3</Paragraphs>
  <ScaleCrop>false</ScaleCrop>
  <Company>HTL Rankweil</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Nachbaur Gloria</dc:creator>
  <dc:description/>
  <cp:lastModifiedBy>Nachbaur Gloria</cp:lastModifiedBy>
  <cp:revision>2</cp:revision>
  <dcterms:created xsi:type="dcterms:W3CDTF">2026-10-14T08:29:00Z</dcterms:created>
  <dcterms:modified xsi:type="dcterms:W3CDTF">2026-10-14T08:29:00Z</dcterms:modified>
  <dc:language>lt-LT</dc:language>
</cp:coreProperties>
</file>