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6BD1EFD" wp14:paraId="2495452C" wp14:textId="22AF97D7">
      <w:pPr>
        <w:jc w:val="center"/>
        <w:rPr>
          <w:noProof w:val="0"/>
          <w:sz w:val="32"/>
          <w:szCs w:val="32"/>
          <w:lang w:val="en-GB"/>
        </w:rPr>
      </w:pPr>
      <w:r>
        <w:rPr>
          <w:b w:val="1"/>
          <w:bCs w:val="1"/>
          <w:noProof w:val="0"/>
          <w:sz w:val="32"/>
          <w:szCs w:val="32"/>
          <w:lang w:val="en-GB"/>
        </w:rPr>
        <w:t xml:space="preserve">Kibersudoku: paslapties įminimas</w:t>
      </w:r>
    </w:p>
    <w:p xmlns:wp14="http://schemas.microsoft.com/office/word/2010/wordml" w:rsidP="76BD1EFD" wp14:paraId="2EC7785C" wp14:textId="610D925A">
      <w:pPr>
        <w:jc w:val="both"/>
      </w:pPr>
      <w:r>
        <w:rPr>
          <w:noProof w:val="0"/>
          <w:lang w:val="en-GB"/>
        </w:rPr>
        <w:t xml:space="preserve">Tomas išėjo iš mokyklos gana vėlai – 16.10 – ir įlipo į autobusą. Jis jautėsi labai vienišas, nes visi draugai atmetė jo pasiūlymą smagiai pasivaikščioti, užkąsti kavinėje ar aplankyti mėgstamą knygyną. Tomas nebuvo matęs nė vieno savo gero draugo nuo bendros chemijos pamokos ryte. Staiga Tomas į išmanųjį telefoną gavo žinutę iš nežinomo kontakto. Žinutėje buvo nuotrauka, kurioje du geriausi Tomo draugai – Simonas ir Evita – sėdi netoliese esančioje kavinėje ir juokiasi. Žinutėje buvo parašyta: </w:t>
      </w:r>
    </w:p>
    <w:p xmlns:wp14="http://schemas.microsoft.com/office/word/2010/wordml" w:rsidP="76BD1EFD" wp14:paraId="4FE351C6" wp14:textId="57337248">
      <w:pPr>
        <w:ind w:left="450" w:right="540"/>
        <w:jc w:val="both"/>
      </w:pPr>
      <w:r>
        <w:rPr>
          <w:noProof w:val="0"/>
          <w:lang w:val="en-GB"/>
        </w:rPr>
        <w:t xml:space="preserve">„Žiūrėk, ką tavo du draugai daro BŪTENT DABAR už tavo nugaros! Vargšeli! Niekas nenori leisti laiko su tavimi, nes elgiesi labai keistai.“ </w:t>
      </w:r>
    </w:p>
    <w:p xmlns:wp14="http://schemas.microsoft.com/office/word/2010/wordml" w:rsidP="76BD1EFD" wp14:paraId="2B017B2D" wp14:textId="25320053">
      <w:pPr>
        <w:jc w:val="both"/>
      </w:pPr>
      <w:r>
        <w:rPr>
          <w:noProof w:val="0"/>
          <w:lang w:val="en-GB"/>
        </w:rPr>
        <w:t xml:space="preserve">Tomas buvo priblokštas ir labai nusivylęs. Su nepažįstamais jis visada būdavo labai drovus, bet nesitikėjo, kad geriausi draugai manytų, jog jam sunku bendrauti ar kad jis keistas. Be to, nuotraukoje kažkas atrodė keista, tik jis negalėjo pasakyti, kas. </w:t>
      </w:r>
    </w:p>
    <w:p xmlns:wp14="http://schemas.microsoft.com/office/word/2010/wordml" w:rsidP="7B079076" wp14:paraId="359B0948" wp14:textId="3E7767ED">
      <w:pPr>
        <w:ind w:left="450" w:right="990"/>
        <w:jc w:val="both"/>
      </w:pPr>
      <w:r>
        <w:rPr>
          <w:b w:val="1"/>
          <w:bCs w:val="1"/>
          <w:noProof w:val="0"/>
          <w:lang w:val="en-GB"/>
        </w:rPr>
        <w:t xml:space="preserve">Padėk Tomui įminti paslaptį ir atsakyti į jam ramybės neduodantį klausimą – ar Tomo draugai jį išdavė?</w:t>
      </w:r>
      <w:r>
        <w:rPr>
          <w:noProof w:val="0"/>
          <w:lang w:val="en-GB"/>
        </w:rPr>
        <w:t xml:space="preserve"> </w:t>
      </w:r>
    </w:p>
    <w:p xmlns:wp14="http://schemas.microsoft.com/office/word/2010/wordml" w:rsidP="76BD1EFD" wp14:paraId="5A6BB783" wp14:textId="1F72C09E">
      <w:pPr>
        <w:jc w:val="both"/>
      </w:pPr>
      <w:r>
        <w:rPr>
          <w:noProof w:val="0"/>
          <w:lang w:val="en-GB"/>
        </w:rPr>
        <w:t xml:space="preserve">Šį galvosūkį įkvėpė „Sudoku“ ir „Murdoku“ loginiai galvosūkiai. Galvosūkį sudaro 8 eilutės ir 7 stulpeliai. Jame yra 7 išgalvoti veikėjai – Tomo draugai, klasiokai ir giminaičiai. Kiekvienoje eilutėje ir stulpelyje gali būti ne daugiau kaip vienas išgalvotas veikėjas, o viena eilutė liks tuščia. </w:t>
      </w:r>
    </w:p>
    <w:p xmlns:wp14="http://schemas.microsoft.com/office/word/2010/wordml" w:rsidP="76BD1EFD" wp14:paraId="5C18823D" wp14:textId="378643EA">
      <w:pPr>
        <w:pStyle w:val="Normal"/>
        <w:jc w:val="center"/>
      </w:pPr>
      <w:r>
        <w:drawing>
          <wp:inline xmlns:wp14="http://schemas.microsoft.com/office/word/2010/wordprocessingDrawing" wp14:editId="2879E4BD" wp14:anchorId="1440D2AA">
            <wp:extent cx="3467100" cy="3837435"/>
            <wp:effectExtent l="0" t="0" r="0" b="0"/>
            <wp:docPr id="4935511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3551182" name="Picture 493551182"/>
                    <pic:cNvPicPr/>
                  </pic:nvPicPr>
                  <pic:blipFill>
                    <a:blip xmlns:r="http://schemas.openxmlformats.org/officeDocument/2006/relationships" r:embed="rId1043437483">
                      <a:extLst>
                        <a:ext uri="{28A0092B-C50C-407E-A947-70E740481C1C}">
                          <a14:useLocalDpi xmlns:a14="http://schemas.microsoft.com/office/drawing/2010/main"/>
                        </a:ext>
                      </a:extLst>
                    </a:blip>
                    <a:stretch>
                      <a:fillRect/>
                    </a:stretch>
                  </pic:blipFill>
                  <pic:spPr>
                    <a:xfrm rot="0">
                      <a:off x="0" y="0"/>
                      <a:ext cx="3467100" cy="3837435"/>
                    </a:xfrm>
                    <a:prstGeom prst="rect">
                      <a:avLst/>
                    </a:prstGeom>
                  </pic:spPr>
                </pic:pic>
              </a:graphicData>
            </a:graphic>
          </wp:inline>
        </w:drawing>
      </w:r>
    </w:p>
    <w:p xmlns:wp14="http://schemas.microsoft.com/office/word/2010/wordml" w:rsidP="76BD1EFD" wp14:paraId="25482E44" wp14:textId="633E2D1C">
      <w:pPr>
        <w:jc w:val="both"/>
      </w:pPr>
      <w:r>
        <w:rPr>
          <w:noProof w:val="0"/>
          <w:lang w:val="en-GB"/>
        </w:rPr>
        <w:t xml:space="preserve">Galvosūkis – tai žemėlapis, suskirstytas į 6 sritis: </w:t>
      </w:r>
    </w:p>
    <w:p xmlns:wp14="http://schemas.microsoft.com/office/word/2010/wordml" w:rsidP="76BD1EFD" wp14:paraId="3EEC56C0" wp14:textId="5FADB088">
      <w:pPr>
        <w:pStyle w:val="ListParagraph"/>
        <w:numPr>
          <w:ilvl w:val="0"/>
          <w:numId w:val="2"/>
        </w:numPr>
        <w:jc w:val="both"/>
        <w:rPr>
          <w:noProof w:val="0"/>
          <w:lang w:val="en-GB"/>
        </w:rPr>
      </w:pPr>
      <w:r>
        <w:rPr>
          <w:noProof w:val="0"/>
          <w:lang w:val="en-GB"/>
        </w:rPr>
        <w:t>Mokykla</w:t>
      </w:r>
    </w:p>
    <w:p xmlns:wp14="http://schemas.microsoft.com/office/word/2010/wordml" w:rsidP="76BD1EFD" wp14:paraId="55211EF7" wp14:textId="66AFDE9F">
      <w:pPr>
        <w:pStyle w:val="ListParagraph"/>
        <w:numPr>
          <w:ilvl w:val="0"/>
          <w:numId w:val="2"/>
        </w:numPr>
        <w:jc w:val="both"/>
        <w:rPr>
          <w:noProof w:val="0"/>
          <w:lang w:val="en-GB"/>
        </w:rPr>
      </w:pPr>
      <w:r>
        <w:rPr>
          <w:noProof w:val="0"/>
          <w:lang w:val="en-GB"/>
        </w:rPr>
        <w:t>Knygynas</w:t>
      </w:r>
    </w:p>
    <w:p xmlns:wp14="http://schemas.microsoft.com/office/word/2010/wordml" w:rsidP="76BD1EFD" wp14:paraId="4AEE8ED4" wp14:textId="5C93ABA7">
      <w:pPr>
        <w:pStyle w:val="ListParagraph"/>
        <w:numPr>
          <w:ilvl w:val="0"/>
          <w:numId w:val="2"/>
        </w:numPr>
        <w:jc w:val="both"/>
        <w:rPr>
          <w:noProof w:val="0"/>
          <w:lang w:val="en-GB"/>
        </w:rPr>
      </w:pPr>
      <w:r>
        <w:rPr>
          <w:noProof w:val="0"/>
          <w:lang w:val="en-GB"/>
        </w:rPr>
        <w:t>Prekybos centras</w:t>
      </w:r>
    </w:p>
    <w:p xmlns:wp14="http://schemas.microsoft.com/office/word/2010/wordml" w:rsidP="76BD1EFD" wp14:paraId="4A045979" wp14:textId="5ED47912">
      <w:pPr>
        <w:pStyle w:val="ListParagraph"/>
        <w:numPr>
          <w:ilvl w:val="0"/>
          <w:numId w:val="2"/>
        </w:numPr>
        <w:jc w:val="both"/>
        <w:rPr>
          <w:noProof w:val="0"/>
          <w:lang w:val="en-GB"/>
        </w:rPr>
      </w:pPr>
      <w:r>
        <w:rPr>
          <w:noProof w:val="0"/>
          <w:lang w:val="en-GB"/>
        </w:rPr>
        <w:t>Gatvė</w:t>
      </w:r>
    </w:p>
    <w:p xmlns:wp14="http://schemas.microsoft.com/office/word/2010/wordml" w:rsidP="76BD1EFD" wp14:paraId="69F784B0" wp14:textId="3889A922">
      <w:pPr>
        <w:pStyle w:val="ListParagraph"/>
        <w:numPr>
          <w:ilvl w:val="0"/>
          <w:numId w:val="2"/>
        </w:numPr>
        <w:jc w:val="both"/>
        <w:rPr>
          <w:noProof w:val="0"/>
          <w:lang w:val="en-GB"/>
        </w:rPr>
      </w:pPr>
      <w:r>
        <w:rPr>
          <w:noProof w:val="0"/>
          <w:lang w:val="en-GB"/>
        </w:rPr>
        <w:t xml:space="preserve">Kavinė </w:t>
      </w:r>
    </w:p>
    <w:p xmlns:wp14="http://schemas.microsoft.com/office/word/2010/wordml" w:rsidP="76BD1EFD" wp14:paraId="7EA8D214" wp14:textId="17775A7B">
      <w:pPr>
        <w:pStyle w:val="ListParagraph"/>
        <w:numPr>
          <w:ilvl w:val="0"/>
          <w:numId w:val="2"/>
        </w:numPr>
        <w:jc w:val="both"/>
        <w:rPr>
          <w:noProof w:val="0"/>
          <w:lang w:val="en-GB"/>
        </w:rPr>
      </w:pPr>
      <w:r>
        <w:rPr>
          <w:noProof w:val="0"/>
          <w:lang w:val="en-GB"/>
        </w:rPr>
        <w:t>Įsilaužėlio kambarys</w:t>
      </w:r>
    </w:p>
    <w:p xmlns:wp14="http://schemas.microsoft.com/office/word/2010/wordml" w:rsidP="76BD1EFD" wp14:paraId="2461E3CD" wp14:textId="002EFA58">
      <w:pPr>
        <w:pStyle w:val="Normal"/>
        <w:jc w:val="both"/>
        <w:rPr>
          <w:noProof w:val="0"/>
          <w:u w:val="single"/>
          <w:lang w:val="en-GB"/>
        </w:rPr>
      </w:pPr>
      <w:r>
        <w:rPr>
          <w:noProof w:val="0"/>
          <w:lang w:val="en-GB"/>
        </w:rPr>
        <w:t xml:space="preserve">Penkiuose kambariuose turi rasti po vieną veikėją, tačiau viename kambaryje yra du veikėjai, nes</w:t>
      </w:r>
      <w:r>
        <w:rPr>
          <w:noProof w:val="0"/>
          <w:u w:val="single"/>
          <w:lang w:val="en-GB"/>
        </w:rPr>
        <w:t xml:space="preserve"> žinutės siuntėjas buvo tame pačiame kambaryje kaip vienas iš geriausių Tomo draugų.</w:t>
      </w:r>
    </w:p>
    <w:p xmlns:wp14="http://schemas.microsoft.com/office/word/2010/wordml" w:rsidP="76BD1EFD" wp14:paraId="502389A2" wp14:textId="46BAD8F2">
      <w:pPr>
        <w:pStyle w:val="Normal"/>
        <w:jc w:val="both"/>
      </w:pPr>
      <w:r>
        <w:rPr>
          <w:noProof w:val="0"/>
          <w:lang w:val="en-GB"/>
        </w:rPr>
        <w:t xml:space="preserve">Pažiūrėk į galvosūkį, kuriame pavaizduotas vietovės planas. Žemėlapyje yra įvairių daiktų. Kompiuterių, knygų lentynų, televizoriaus ekrano, augalų ir kavos staliukų (ar jų vietų) veikėjai užimti negali. Kėdes ir autobusus veikėjai užimti gali, tačiau jie gali likti ir tušti (niekas nesėdi ir nevažiuoja). Gatvė – tai balti žemėlapio langeliai. Trečioje eilutėje vienas autobusas kelyje važiuoja į pietus, o kitas – priešinga kryptimi. Žemėlapyje taip pat pavaizduoti trys langai (du – pirmoje eilutėje), ir veikėjai gali stovėti prie jų. </w:t>
      </w:r>
    </w:p>
    <w:p xmlns:wp14="http://schemas.microsoft.com/office/word/2010/wordml" w:rsidP="76BD1EFD" wp14:paraId="12430BC7" wp14:textId="0A94B29D">
      <w:pPr>
        <w:pStyle w:val="Normal"/>
        <w:rPr>
          <w:noProof w:val="0"/>
          <w:lang w:val="en-GB"/>
        </w:rPr>
      </w:pPr>
      <w:r>
        <w:rPr>
          <w:noProof w:val="0"/>
          <w:lang w:val="en-GB"/>
        </w:rPr>
        <w:t xml:space="preserve">Patarimas: minusais pažymėk vietas, kurių negalima užimti, o veikėjų vietas žymėk jų vardais. </w:t>
      </w:r>
    </w:p>
    <w:p xmlns:wp14="http://schemas.microsoft.com/office/word/2010/wordml" w:rsidP="76BD1EFD" wp14:paraId="4077BFBE" wp14:textId="1C3215F5">
      <w:pPr>
        <w:pStyle w:val="Normal"/>
      </w:pPr>
      <w:r>
        <w:rPr>
          <w:noProof w:val="0"/>
          <w:lang w:val="en-GB"/>
        </w:rPr>
        <w:t>Pasinaudok šiomis užuominomis:</w:t>
      </w:r>
    </w:p>
    <w:p xmlns:wp14="http://schemas.microsoft.com/office/word/2010/wordml" w:rsidP="76BD1EFD" wp14:paraId="546EC9CE" wp14:textId="19C96838">
      <w:pPr>
        <w:pStyle w:val="ListParagraph"/>
        <w:numPr>
          <w:ilvl w:val="0"/>
          <w:numId w:val="3"/>
        </w:numPr>
        <w:rPr>
          <w:noProof w:val="0"/>
          <w:lang w:val="en-GB"/>
        </w:rPr>
      </w:pPr>
      <w:r>
        <w:rPr>
          <w:noProof w:val="0"/>
          <w:lang w:val="en-GB"/>
        </w:rPr>
        <w:t xml:space="preserve">Tomas važiavo autobusu link miesto centro.</w:t>
      </w:r>
    </w:p>
    <w:p xmlns:wp14="http://schemas.microsoft.com/office/word/2010/wordml" w:rsidP="76BD1EFD" wp14:paraId="3A055B7B" wp14:textId="648F703E">
      <w:pPr>
        <w:pStyle w:val="ListParagraph"/>
        <w:numPr>
          <w:ilvl w:val="0"/>
          <w:numId w:val="3"/>
        </w:numPr>
        <w:rPr>
          <w:noProof w:val="0"/>
          <w:lang w:val="en-GB"/>
        </w:rPr>
      </w:pPr>
      <w:r>
        <w:rPr>
          <w:noProof w:val="0"/>
          <w:lang w:val="en-GB"/>
        </w:rPr>
        <w:t xml:space="preserve">Prieš dešimt minučių Evita atsiuntė asmenukę, kurioje ji stovi prie lango. Ji vis dar turėjo būti prie lango. Bet kur?</w:t>
      </w:r>
    </w:p>
    <w:p xmlns:wp14="http://schemas.microsoft.com/office/word/2010/wordml" w:rsidP="76BD1EFD" wp14:paraId="590D0EE9" wp14:textId="0D45968B">
      <w:pPr>
        <w:pStyle w:val="ListParagraph"/>
        <w:numPr>
          <w:ilvl w:val="0"/>
          <w:numId w:val="3"/>
        </w:numPr>
        <w:rPr>
          <w:noProof w:val="0"/>
          <w:lang w:val="en-GB"/>
        </w:rPr>
      </w:pPr>
      <w:r>
        <w:rPr>
          <w:noProof w:val="0"/>
          <w:lang w:val="en-GB"/>
        </w:rPr>
        <w:t xml:space="preserve">Paskutinis Anos registravimasis socialiniuose tinkluose buvo prieš kelias minutes prekybos centre.</w:t>
      </w:r>
    </w:p>
    <w:p xmlns:wp14="http://schemas.microsoft.com/office/word/2010/wordml" w:rsidP="76BD1EFD" wp14:paraId="5A1595F2" wp14:textId="642DB074">
      <w:pPr>
        <w:pStyle w:val="ListParagraph"/>
        <w:numPr>
          <w:ilvl w:val="0"/>
          <w:numId w:val="3"/>
        </w:numPr>
        <w:rPr>
          <w:noProof w:val="0"/>
          <w:lang w:val="en-GB"/>
        </w:rPr>
      </w:pPr>
      <w:r>
        <w:rPr>
          <w:noProof w:val="0"/>
          <w:lang w:val="en-GB"/>
        </w:rPr>
        <w:t xml:space="preserve">Čarlis nekenčia bet kokio apsipirkinėjimo ir kavinių. Jis niekada nevažiuoja autobusu.</w:t>
      </w:r>
    </w:p>
    <w:p xmlns:wp14="http://schemas.microsoft.com/office/word/2010/wordml" w:rsidP="76BD1EFD" wp14:paraId="72141486" wp14:textId="1A9AFBB7">
      <w:pPr>
        <w:pStyle w:val="ListParagraph"/>
        <w:numPr>
          <w:ilvl w:val="0"/>
          <w:numId w:val="3"/>
        </w:numPr>
        <w:rPr>
          <w:noProof w:val="0"/>
          <w:lang w:val="en-GB"/>
        </w:rPr>
      </w:pPr>
      <w:r>
        <w:rPr>
          <w:noProof w:val="0"/>
          <w:lang w:val="en-GB"/>
        </w:rPr>
        <w:t xml:space="preserve">Prieš minutę Tomas kalbėjosi su Benu, savo vyresniuoju broliu, vaizdo pokalbiu. Benas sėdi prie savo kompiuterio vienas mažame kambaryje.</w:t>
      </w:r>
    </w:p>
    <w:p xmlns:wp14="http://schemas.microsoft.com/office/word/2010/wordml" w:rsidP="76BD1EFD" wp14:paraId="35658141" wp14:textId="39131988">
      <w:pPr>
        <w:pStyle w:val="ListParagraph"/>
        <w:numPr>
          <w:ilvl w:val="0"/>
          <w:numId w:val="3"/>
        </w:numPr>
        <w:rPr>
          <w:noProof w:val="0"/>
          <w:lang w:val="en-GB"/>
        </w:rPr>
      </w:pPr>
      <w:r>
        <w:rPr>
          <w:noProof w:val="0"/>
          <w:lang w:val="en-GB"/>
        </w:rPr>
        <w:t xml:space="preserve">Laura siunčia televizijos žinių nuotraukas. Atrodo, kad ji sėdi priešais televizoriaus ekraną prie kavos staliuko. </w:t>
      </w:r>
    </w:p>
    <w:p xmlns:wp14="http://schemas.microsoft.com/office/word/2010/wordml" w:rsidP="76BD1EFD" wp14:paraId="027BEB2E" wp14:textId="12983402">
      <w:pPr>
        <w:pStyle w:val="ListParagraph"/>
        <w:numPr>
          <w:ilvl w:val="0"/>
          <w:numId w:val="3"/>
        </w:numPr>
        <w:rPr>
          <w:noProof w:val="0"/>
          <w:lang w:val="en-GB"/>
        </w:rPr>
      </w:pPr>
      <w:r>
        <w:rPr>
          <w:noProof w:val="0"/>
          <w:lang w:val="en-GB"/>
        </w:rPr>
        <w:t xml:space="preserve">Paskutinėje žinutėje Simonas sakė, kad skaito „Mažąjį princą“. Vėl. Iš visų žmonių Simonas labiausiai mėgsta eiti ten, kur galėtų be galo ilgai sklaidyti įvairių knygų puslapius.</w:t>
      </w:r>
    </w:p>
    <w:p w:rsidR="1E222698" w:rsidRDefault="1E222698" w14:paraId="2BB1CD37" w14:textId="678BCB57">
      <w:r>
        <w:rPr>
          <w:noProof w:val="0"/>
          <w:lang w:val="en-GB"/>
        </w:rPr>
        <w:t>Įminęs paslaptį, atsakyk į klausimus:</w:t>
      </w:r>
    </w:p>
    <w:p w:rsidR="1E222698" w:rsidP="76BD1EFD" w:rsidRDefault="1E222698" w14:paraId="7569EBEA" w14:textId="2A1EFF6E">
      <w:pPr>
        <w:pStyle w:val="ListParagraph"/>
        <w:numPr>
          <w:ilvl w:val="0"/>
          <w:numId w:val="1"/>
        </w:numPr>
        <w:rPr>
          <w:noProof w:val="0"/>
          <w:lang w:val="en-GB"/>
        </w:rPr>
      </w:pPr>
      <w:r>
        <w:rPr>
          <w:noProof w:val="0"/>
          <w:lang w:val="en-GB"/>
        </w:rPr>
        <w:t>Ar žinutė buvo netikra, ar tikra? Ar Simonas buvo su Evita kavinėje?</w:t>
      </w:r>
    </w:p>
    <w:p w:rsidR="1E222698" w:rsidP="76BD1EFD" w:rsidRDefault="1E222698" w14:paraId="551F56BB" w14:textId="6314753A">
      <w:pPr>
        <w:pStyle w:val="ListParagraph"/>
        <w:numPr>
          <w:ilvl w:val="0"/>
          <w:numId w:val="1"/>
        </w:numPr>
        <w:rPr>
          <w:noProof w:val="0"/>
          <w:lang w:val="en-GB"/>
        </w:rPr>
      </w:pPr>
      <w:r>
        <w:rPr>
          <w:noProof w:val="0"/>
          <w:lang w:val="en-GB"/>
        </w:rPr>
        <w:t>Kur buvo Tomas ir kiti tuo metu, kai buvo išsiųsta žinutė?</w:t>
      </w:r>
    </w:p>
    <w:p w:rsidR="1E222698" w:rsidP="76BD1EFD" w:rsidRDefault="1E222698" w14:paraId="1835AF38" w14:textId="444EB952">
      <w:pPr>
        <w:pStyle w:val="ListParagraph"/>
        <w:numPr>
          <w:ilvl w:val="0"/>
          <w:numId w:val="1"/>
        </w:numPr>
        <w:rPr>
          <w:noProof w:val="0"/>
          <w:lang w:val="en-GB"/>
        </w:rPr>
      </w:pPr>
      <w:r>
        <w:rPr>
          <w:noProof w:val="0"/>
          <w:lang w:val="en-GB"/>
        </w:rPr>
        <w:t>Kas išsiuntė žinutę? Su kuo siuntėjas buvo toje pačioje srityje?</w:t>
      </w:r>
    </w:p>
    <w:p w:rsidR="1E222698" w:rsidP="76BD1EFD" w:rsidRDefault="1E222698" w14:paraId="0B7F5586" w14:textId="67B25251">
      <w:pPr>
        <w:pStyle w:val="ListParagraph"/>
        <w:numPr>
          <w:ilvl w:val="0"/>
          <w:numId w:val="1"/>
        </w:numPr>
        <w:rPr>
          <w:noProof w:val="0"/>
          <w:lang w:val="en-GB"/>
        </w:rPr>
      </w:pPr>
      <w:r>
        <w:rPr>
          <w:noProof w:val="0"/>
          <w:lang w:val="en-GB"/>
        </w:rPr>
        <w:t>Kaip susietum šią užduotį su skaitmeninio piktnaudžiavimo tema?</w:t>
      </w:r>
    </w:p>
    <w:p w:rsidR="76BD1EFD" w:rsidP="76BD1EFD" w:rsidRDefault="76BD1EFD" w14:paraId="1B829076" w14:textId="5706DE1F">
      <w:pPr>
        <w:pStyle w:val="Normal"/>
        <w:rPr>
          <w:noProof w:val="0"/>
          <w:lang w:val="en-GB"/>
        </w:rPr>
      </w:pPr>
    </w:p>
    <w:p w:rsidR="76BD1EFD" w:rsidP="76BD1EFD" w:rsidRDefault="76BD1EFD" w14:paraId="7905C5DB" w14:textId="3EE3161D">
      <w:pPr>
        <w:pStyle w:val="Normal"/>
        <w:rPr>
          <w:noProof w:val="0"/>
          <w:lang w:val="en-GB"/>
        </w:rPr>
      </w:pPr>
    </w:p>
    <w:p w:rsidR="18B253B2" w:rsidP="76BD1EFD" w:rsidRDefault="18B253B2" w14:paraId="7605379B" w14:textId="659A43A0">
      <w:pPr>
        <w:pStyle w:val="Normal"/>
      </w:pPr>
      <w:r>
        <w:rPr>
          <w:noProof w:val="0"/>
          <w:lang w:val="en-GB"/>
        </w:rPr>
        <w:t>Pozicijoms žymėti gali praversti supaprastintas planas:</w:t>
      </w:r>
    </w:p>
    <w:p w:rsidR="61844180" w:rsidP="76BD1EFD" w:rsidRDefault="61844180" w14:paraId="76F0089E" w14:textId="54EA027A">
      <w:pPr>
        <w:pStyle w:val="Normal"/>
        <w:jc w:val="center"/>
      </w:pPr>
      <w:r>
        <w:drawing>
          <wp:inline wp14:editId="755AF8BC" wp14:anchorId="0B5A9CA9">
            <wp:extent cx="2933700" cy="3201682"/>
            <wp:effectExtent l="0" t="0" r="0" b="0"/>
            <wp:docPr id="1349886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9886916" name="Picture 1349886916"/>
                    <pic:cNvPicPr/>
                  </pic:nvPicPr>
                  <pic:blipFill>
                    <a:blip xmlns:r="http://schemas.openxmlformats.org/officeDocument/2006/relationships" r:embed="rId453329517">
                      <a:extLst>
                        <a:ext uri="{28A0092B-C50C-407E-A947-70E740481C1C}">
                          <a14:useLocalDpi xmlns:a14="http://schemas.microsoft.com/office/drawing/2010/main"/>
                        </a:ext>
                      </a:extLst>
                    </a:blip>
                    <a:stretch>
                      <a:fillRect/>
                    </a:stretch>
                  </pic:blipFill>
                  <pic:spPr>
                    <a:xfrm rot="0">
                      <a:off x="0" y="0"/>
                      <a:ext cx="2933700" cy="3201682"/>
                    </a:xfrm>
                    <a:prstGeom prst="rect">
                      <a:avLst/>
                    </a:prstGeom>
                  </pic:spPr>
                </pic:pic>
              </a:graphicData>
            </a:graphic>
          </wp:inline>
        </w:drawing>
      </w:r>
    </w:p>
    <w:p w:rsidR="76BD1EFD" w:rsidP="76BD1EFD" w:rsidRDefault="76BD1EFD" w14:paraId="0C7B17D1" w14:textId="6F79A92E">
      <w:pPr>
        <w:pStyle w:val="Normal"/>
        <w:rPr>
          <w:noProof w:val="0"/>
          <w:lang w:val="en-GB"/>
        </w:rPr>
      </w:pPr>
    </w:p>
    <w:p w:rsidR="76BD1EFD" w:rsidP="76BD1EFD" w:rsidRDefault="76BD1EFD" w14:paraId="6993E43A" w14:textId="0521B8F8">
      <w:pPr>
        <w:pStyle w:val="Normal"/>
        <w:rPr>
          <w:noProof w:val="0"/>
          <w:lang w:val="en-GB"/>
        </w:rPr>
      </w:pPr>
    </w:p>
    <w:sectPr>
      <w:pgSz w:w="11906" w:h="16838" w:orient="portrait"/>
      <w:pgMar w:top="1134" w:right="1134" w:bottom="1134" w:left="1134" w:header="567" w:footer="567" w:gutter="0"/>
      <w:cols w:space="1296"/>
      <w:docGrid w:linePitch="360"/>
      <w:headerReference w:type="default" r:id="R2618abfb1f4e4243"/>
      <w:footerReference w:type="default" r:id="R2cc0ad1381ed434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675"/>
      <w:gridCol w:w="3685"/>
      <w:gridCol w:w="2400"/>
    </w:tblGrid>
    <w:tr w:rsidR="0D485AE0" w:rsidTr="0D485AE0" w14:paraId="4CDFA818">
      <w:trPr>
        <w:trHeight w:val="300"/>
      </w:trPr>
      <w:tc>
        <w:tcPr>
          <w:tcW w:w="3675" w:type="dxa"/>
          <w:tcMar/>
        </w:tcPr>
        <w:p w:rsidR="0D485AE0" w:rsidP="0D485AE0" w:rsidRDefault="0D485AE0" w14:paraId="10840A04" w14:textId="1D40308C">
          <w:pPr>
            <w:widowControl w:val="1"/>
            <w:tabs>
              <w:tab w:val="center" w:leader="none" w:pos="4680"/>
              <w:tab w:val="right" w:leader="none" w:pos="9360"/>
            </w:tabs>
            <w:bidi w:val="0"/>
            <w:spacing w:after="0" w:line="240" w:lineRule="auto"/>
            <w:ind w:left="-115"/>
            <w:jc w:val="left"/>
            <w:rPr>
              <w:rFonts w:ascii="Liberation Serif" w:hAnsi="Liberation Serif" w:eastAsia="Liberation Serif" w:cs="Liberation Serif"/>
              <w:b w:val="0"/>
              <w:bCs w:val="0"/>
              <w:i w:val="0"/>
              <w:iCs w:val="0"/>
              <w:caps w:val="0"/>
              <w:smallCaps w:val="0"/>
              <w:color w:val="000000" w:themeColor="text1" w:themeTint="FF" w:themeShade="FF"/>
              <w:sz w:val="24"/>
              <w:szCs w:val="24"/>
            </w:rPr>
          </w:pPr>
          <w:r w:rsidR="0D485AE0">
            <w:drawing>
              <wp:inline wp14:editId="4B22A621" wp14:anchorId="28EBAF8B">
                <wp:extent cx="2146935" cy="351489"/>
                <wp:effectExtent l="0" t="0" r="0" b="0"/>
                <wp:docPr id="6558770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55877094" name="Picture 65587709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9133087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146935" cy="351489"/>
                        </a:xfrm>
                        <a:prstGeom xmlns:a="http://schemas.openxmlformats.org/drawingml/2006/main" prst="rect">
                          <a:avLst xmlns:a="http://schemas.openxmlformats.org/drawingml/2006/main"/>
                        </a:prstGeom>
                      </pic:spPr>
                    </pic:pic>
                  </a:graphicData>
                </a:graphic>
              </wp:inline>
            </w:drawing>
          </w:r>
        </w:p>
      </w:tc>
      <w:tc>
        <w:tcPr>
          <w:tcW w:w="3685" w:type="dxa"/>
          <w:tcMar/>
        </w:tcPr>
        <w:p w:rsidR="0D485AE0" w:rsidP="0D485AE0" w:rsidRDefault="0D485AE0" w14:paraId="08B3E21D" w14:textId="682578F6">
          <w:pPr>
            <w:widowControl w:val="1"/>
            <w:tabs>
              <w:tab w:val="center" w:leader="none" w:pos="4680"/>
              <w:tab w:val="right" w:leader="none" w:pos="9360"/>
            </w:tabs>
            <w:bidi w:val="0"/>
            <w:spacing w:after="0" w:line="240" w:lineRule="auto"/>
            <w:jc w:val="center"/>
            <w:rPr>
              <w:rFonts w:ascii="Arial" w:hAnsi="Arial" w:eastAsia="Arial" w:cs="Arial"/>
              <w:b w:val="0"/>
              <w:bCs w:val="0"/>
              <w:i w:val="0"/>
              <w:iCs w:val="0"/>
              <w:caps w:val="0"/>
              <w:smallCaps w:val="0"/>
              <w:color w:val="000000" w:themeColor="text1" w:themeTint="FF" w:themeShade="FF"/>
              <w:sz w:val="16"/>
              <w:szCs w:val="16"/>
            </w:rPr>
          </w:pPr>
        </w:p>
        <w:p w:rsidR="0D485AE0" w:rsidP="0D485AE0" w:rsidRDefault="0D485AE0" w14:paraId="6D453342" w14:textId="56AACB93">
          <w:pPr>
            <w:pStyle w:val="Header"/>
            <w:widowControl w:val="1"/>
            <w:tabs>
              <w:tab w:val="center" w:leader="none" w:pos="4680"/>
              <w:tab w:val="right" w:leader="none" w:pos="9360"/>
            </w:tabs>
            <w:bidi w:val="0"/>
            <w:spacing w:after="0" w:line="240" w:lineRule="auto"/>
            <w:jc w:val="center"/>
            <w:rPr>
              <w:rFonts w:ascii="Arial" w:hAnsi="Arial" w:eastAsia="Arial" w:cs="Arial"/>
              <w:b w:val="0"/>
              <w:bCs w:val="0"/>
              <w:i w:val="0"/>
              <w:iCs w:val="0"/>
              <w:caps w:val="0"/>
              <w:smallCaps w:val="0"/>
              <w:color w:val="000000" w:themeColor="text1" w:themeTint="FF" w:themeShade="FF"/>
              <w:sz w:val="16"/>
              <w:szCs w:val="16"/>
            </w:rPr>
          </w:pPr>
          <w:r w:rsidRPr="0D485AE0" w:rsidR="0D485AE0">
            <w:rPr>
              <w:rFonts w:ascii="Arial" w:hAnsi="Arial" w:eastAsia="Arial" w:cs="Arial"/>
              <w:b w:val="1"/>
              <w:bCs w:val="1"/>
              <w:i w:val="0"/>
              <w:iCs w:val="0"/>
              <w:caps w:val="0"/>
              <w:smallCaps w:val="0"/>
              <w:color w:val="000000" w:themeColor="text1" w:themeTint="FF" w:themeShade="FF"/>
              <w:sz w:val="16"/>
              <w:szCs w:val="16"/>
              <w:lang w:val="lt-LT"/>
            </w:rPr>
            <w:t>Autorių teisės © 2026 KidCy. CC BY-NC-SA 4.0</w:t>
          </w:r>
        </w:p>
      </w:tc>
      <w:tc>
        <w:tcPr>
          <w:tcW w:w="2400" w:type="dxa"/>
          <w:tcMar/>
        </w:tcPr>
        <w:p w:rsidR="0D485AE0" w:rsidP="0D485AE0" w:rsidRDefault="0D485AE0" w14:paraId="2EC29D4A" w14:textId="2BE19C2A">
          <w:pPr>
            <w:widowControl w:val="1"/>
            <w:tabs>
              <w:tab w:val="center" w:leader="none" w:pos="4680"/>
              <w:tab w:val="right" w:leader="none" w:pos="9360"/>
            </w:tabs>
            <w:bidi w:val="0"/>
            <w:spacing w:after="0" w:line="240" w:lineRule="auto"/>
            <w:ind w:right="-115"/>
            <w:jc w:val="right"/>
            <w:rPr>
              <w:rFonts w:ascii="Liberation Serif" w:hAnsi="Liberation Serif" w:eastAsia="Liberation Serif" w:cs="Liberation Serif"/>
              <w:b w:val="0"/>
              <w:bCs w:val="0"/>
              <w:i w:val="0"/>
              <w:iCs w:val="0"/>
              <w:caps w:val="0"/>
              <w:smallCaps w:val="0"/>
              <w:color w:val="000000" w:themeColor="text1" w:themeTint="FF" w:themeShade="FF"/>
              <w:sz w:val="24"/>
              <w:szCs w:val="24"/>
            </w:rPr>
          </w:pPr>
          <w:r w:rsidR="0D485AE0">
            <w:drawing>
              <wp:inline wp14:editId="0DF0AAC7" wp14:anchorId="7297964C">
                <wp:extent cx="1367775" cy="314325"/>
                <wp:effectExtent l="0" t="0" r="0" b="0"/>
                <wp:docPr id="1869698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69698804" name="Picture 186969880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5904607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367775" cy="314325"/>
                        </a:xfrm>
                        <a:prstGeom xmlns:a="http://schemas.openxmlformats.org/drawingml/2006/main" prst="rect">
                          <a:avLst xmlns:a="http://schemas.openxmlformats.org/drawingml/2006/main"/>
                        </a:prstGeom>
                      </pic:spPr>
                    </pic:pic>
                  </a:graphicData>
                </a:graphic>
              </wp:inline>
            </w:drawing>
          </w:r>
        </w:p>
      </w:tc>
    </w:tr>
  </w:tbl>
  <w:p w:rsidR="0D485AE0" w:rsidP="0D485AE0" w:rsidRDefault="0D485AE0" w14:paraId="3A8FBF4D" w14:textId="279C5A4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0D485AE0" w:rsidTr="0D485AE0" w14:paraId="0D35F6F4">
      <w:trPr>
        <w:trHeight w:val="300"/>
      </w:trPr>
      <w:tc>
        <w:tcPr>
          <w:tcW w:w="3210" w:type="dxa"/>
          <w:tcMar/>
        </w:tcPr>
        <w:p w:rsidR="0D485AE0" w:rsidP="0D485AE0" w:rsidRDefault="0D485AE0" w14:paraId="032D9315" w14:textId="03FD8E29">
          <w:pPr>
            <w:pStyle w:val="Header"/>
            <w:bidi w:val="0"/>
            <w:ind w:left="-115"/>
            <w:jc w:val="left"/>
          </w:pPr>
        </w:p>
      </w:tc>
      <w:tc>
        <w:tcPr>
          <w:tcW w:w="3210" w:type="dxa"/>
          <w:tcMar/>
        </w:tcPr>
        <w:p w:rsidR="0D485AE0" w:rsidP="0D485AE0" w:rsidRDefault="0D485AE0" w14:paraId="0D0BCF41" w14:textId="00771A45">
          <w:pPr>
            <w:pStyle w:val="Header"/>
            <w:bidi w:val="0"/>
            <w:jc w:val="center"/>
          </w:pPr>
        </w:p>
      </w:tc>
      <w:tc>
        <w:tcPr>
          <w:tcW w:w="3210" w:type="dxa"/>
          <w:tcMar/>
        </w:tcPr>
        <w:p w:rsidR="0D485AE0" w:rsidP="0D485AE0" w:rsidRDefault="0D485AE0" w14:paraId="78EF119E" w14:textId="7B077201">
          <w:pPr>
            <w:pStyle w:val="Header"/>
            <w:bidi w:val="0"/>
            <w:ind w:right="-115"/>
            <w:jc w:val="right"/>
          </w:pPr>
        </w:p>
      </w:tc>
    </w:tr>
  </w:tbl>
  <w:p w:rsidR="0D485AE0" w:rsidP="0D485AE0" w:rsidRDefault="0D485AE0" w14:paraId="35953DD6" w14:textId="144475EB">
    <w:pPr>
      <w:pStyle w:val="Header"/>
      <w:bidi w:val="0"/>
    </w:pPr>
  </w:p>
</w:hdr>
</file>

<file path=word/numbering.xml><?xml version="1.0" encoding="utf-8"?>
<w:numbering xmlns:w="http://schemas.openxmlformats.org/wordprocessingml/2006/main">
  <w:abstractNum xmlns:w="http://schemas.openxmlformats.org/wordprocessingml/2006/main" w:abstractNumId="3">
    <w:nsid w:val="1534b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7fb1bd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81558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1296"/>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22B022"/>
    <w:rsid w:val="0043C318"/>
    <w:rsid w:val="009C449A"/>
    <w:rsid w:val="00B6ABFF"/>
    <w:rsid w:val="00CA2069"/>
    <w:rsid w:val="010E454E"/>
    <w:rsid w:val="0193D5CC"/>
    <w:rsid w:val="01C6352F"/>
    <w:rsid w:val="033582F1"/>
    <w:rsid w:val="033E7B35"/>
    <w:rsid w:val="0348231B"/>
    <w:rsid w:val="03696849"/>
    <w:rsid w:val="04D222CA"/>
    <w:rsid w:val="04D9FCC2"/>
    <w:rsid w:val="05C1DD1E"/>
    <w:rsid w:val="06D5E419"/>
    <w:rsid w:val="070BA3B7"/>
    <w:rsid w:val="08535BBB"/>
    <w:rsid w:val="085EF875"/>
    <w:rsid w:val="0923149F"/>
    <w:rsid w:val="095DF7F4"/>
    <w:rsid w:val="098208B7"/>
    <w:rsid w:val="0A0B5DAE"/>
    <w:rsid w:val="0A12E5C2"/>
    <w:rsid w:val="0A2F2756"/>
    <w:rsid w:val="0B97DB6B"/>
    <w:rsid w:val="0C0E37AE"/>
    <w:rsid w:val="0C401E74"/>
    <w:rsid w:val="0C4C779B"/>
    <w:rsid w:val="0CDB36EF"/>
    <w:rsid w:val="0D1227F2"/>
    <w:rsid w:val="0D485AE0"/>
    <w:rsid w:val="0DD30F49"/>
    <w:rsid w:val="0E89CC39"/>
    <w:rsid w:val="0F5EA358"/>
    <w:rsid w:val="0F6B7407"/>
    <w:rsid w:val="0F715C2B"/>
    <w:rsid w:val="0FCBD70E"/>
    <w:rsid w:val="0FD4BAED"/>
    <w:rsid w:val="106417B0"/>
    <w:rsid w:val="10D8A5EF"/>
    <w:rsid w:val="114BCD72"/>
    <w:rsid w:val="117586B5"/>
    <w:rsid w:val="11AEFFDA"/>
    <w:rsid w:val="11D20598"/>
    <w:rsid w:val="12C3C417"/>
    <w:rsid w:val="1318585A"/>
    <w:rsid w:val="13C1200F"/>
    <w:rsid w:val="13CA1AA6"/>
    <w:rsid w:val="14BB91A3"/>
    <w:rsid w:val="14EEE9F3"/>
    <w:rsid w:val="15338B99"/>
    <w:rsid w:val="1583B2B8"/>
    <w:rsid w:val="15A25D66"/>
    <w:rsid w:val="15C65BE0"/>
    <w:rsid w:val="1644BE31"/>
    <w:rsid w:val="16701959"/>
    <w:rsid w:val="16AED441"/>
    <w:rsid w:val="172482C6"/>
    <w:rsid w:val="176C71DD"/>
    <w:rsid w:val="1806490B"/>
    <w:rsid w:val="180B67BC"/>
    <w:rsid w:val="18B253B2"/>
    <w:rsid w:val="1926814D"/>
    <w:rsid w:val="194D9C5E"/>
    <w:rsid w:val="1960F39D"/>
    <w:rsid w:val="1BF31E46"/>
    <w:rsid w:val="1D620A84"/>
    <w:rsid w:val="1D680FB9"/>
    <w:rsid w:val="1D8B8AC1"/>
    <w:rsid w:val="1DAC523E"/>
    <w:rsid w:val="1E222698"/>
    <w:rsid w:val="1E2CC9D9"/>
    <w:rsid w:val="201E28FB"/>
    <w:rsid w:val="2022B022"/>
    <w:rsid w:val="207D9583"/>
    <w:rsid w:val="20A23A5A"/>
    <w:rsid w:val="20C86A46"/>
    <w:rsid w:val="20D6C29E"/>
    <w:rsid w:val="212D867E"/>
    <w:rsid w:val="223AFD63"/>
    <w:rsid w:val="22554E5A"/>
    <w:rsid w:val="22D79A44"/>
    <w:rsid w:val="24902C25"/>
    <w:rsid w:val="25016582"/>
    <w:rsid w:val="2544F60A"/>
    <w:rsid w:val="257A5BBE"/>
    <w:rsid w:val="25D1A947"/>
    <w:rsid w:val="25D398B8"/>
    <w:rsid w:val="263946EB"/>
    <w:rsid w:val="264B6EB5"/>
    <w:rsid w:val="2765EA7B"/>
    <w:rsid w:val="27DB6AA6"/>
    <w:rsid w:val="28D2FCC6"/>
    <w:rsid w:val="2930B41A"/>
    <w:rsid w:val="295093D5"/>
    <w:rsid w:val="296CC26F"/>
    <w:rsid w:val="297E931B"/>
    <w:rsid w:val="29DECF61"/>
    <w:rsid w:val="2A6660FC"/>
    <w:rsid w:val="2A92EAEF"/>
    <w:rsid w:val="2AC07549"/>
    <w:rsid w:val="2AE86151"/>
    <w:rsid w:val="2B1DD931"/>
    <w:rsid w:val="2B9F9D96"/>
    <w:rsid w:val="2BEE5DD2"/>
    <w:rsid w:val="2C263683"/>
    <w:rsid w:val="2C649140"/>
    <w:rsid w:val="2C67A9DB"/>
    <w:rsid w:val="2CA582BD"/>
    <w:rsid w:val="2CEC4443"/>
    <w:rsid w:val="2D67B95E"/>
    <w:rsid w:val="2EDDC376"/>
    <w:rsid w:val="2EF06B35"/>
    <w:rsid w:val="2F23CEB0"/>
    <w:rsid w:val="2F353FA2"/>
    <w:rsid w:val="2FCF6BA8"/>
    <w:rsid w:val="2FE3EF64"/>
    <w:rsid w:val="301DBE85"/>
    <w:rsid w:val="30AC3437"/>
    <w:rsid w:val="30B7F93F"/>
    <w:rsid w:val="30D93124"/>
    <w:rsid w:val="31B02032"/>
    <w:rsid w:val="32C52D10"/>
    <w:rsid w:val="332FF17A"/>
    <w:rsid w:val="333FBA0F"/>
    <w:rsid w:val="336105AA"/>
    <w:rsid w:val="3399211A"/>
    <w:rsid w:val="341730BC"/>
    <w:rsid w:val="34939C75"/>
    <w:rsid w:val="3517B86A"/>
    <w:rsid w:val="355DE225"/>
    <w:rsid w:val="367C4E46"/>
    <w:rsid w:val="369ADBE5"/>
    <w:rsid w:val="369E222E"/>
    <w:rsid w:val="36D4791A"/>
    <w:rsid w:val="372FDDC8"/>
    <w:rsid w:val="3790F87D"/>
    <w:rsid w:val="386560FC"/>
    <w:rsid w:val="38779289"/>
    <w:rsid w:val="38989E65"/>
    <w:rsid w:val="390E5FA9"/>
    <w:rsid w:val="39222D21"/>
    <w:rsid w:val="3961BA8B"/>
    <w:rsid w:val="39856E57"/>
    <w:rsid w:val="3A654095"/>
    <w:rsid w:val="3BD0127C"/>
    <w:rsid w:val="3BE2CABE"/>
    <w:rsid w:val="3C715836"/>
    <w:rsid w:val="3D680EB4"/>
    <w:rsid w:val="3DB2351C"/>
    <w:rsid w:val="3E2D0486"/>
    <w:rsid w:val="3E8E8C78"/>
    <w:rsid w:val="3EB1713D"/>
    <w:rsid w:val="3ED90AB4"/>
    <w:rsid w:val="3F1202D4"/>
    <w:rsid w:val="3FD586FE"/>
    <w:rsid w:val="3FD612C3"/>
    <w:rsid w:val="40803E23"/>
    <w:rsid w:val="40CE1C97"/>
    <w:rsid w:val="421D06F2"/>
    <w:rsid w:val="432ACFE1"/>
    <w:rsid w:val="4334A87A"/>
    <w:rsid w:val="433B41C3"/>
    <w:rsid w:val="4446EB0E"/>
    <w:rsid w:val="444BF3DE"/>
    <w:rsid w:val="459582E5"/>
    <w:rsid w:val="479F827D"/>
    <w:rsid w:val="4803E23C"/>
    <w:rsid w:val="49630539"/>
    <w:rsid w:val="49FC6B95"/>
    <w:rsid w:val="4A7E3355"/>
    <w:rsid w:val="4AD6D03F"/>
    <w:rsid w:val="4B7F18E0"/>
    <w:rsid w:val="4B9A831F"/>
    <w:rsid w:val="4BE3CD4E"/>
    <w:rsid w:val="4C7BCEEA"/>
    <w:rsid w:val="4C9F3CCC"/>
    <w:rsid w:val="4D7FFF25"/>
    <w:rsid w:val="4F65E78A"/>
    <w:rsid w:val="4F85F55E"/>
    <w:rsid w:val="4FA191FB"/>
    <w:rsid w:val="507D88A7"/>
    <w:rsid w:val="50FE774A"/>
    <w:rsid w:val="518C6DE8"/>
    <w:rsid w:val="522FB6C7"/>
    <w:rsid w:val="5232D262"/>
    <w:rsid w:val="530E1CBF"/>
    <w:rsid w:val="538272CE"/>
    <w:rsid w:val="53B82AAE"/>
    <w:rsid w:val="54006F7C"/>
    <w:rsid w:val="550B45F6"/>
    <w:rsid w:val="554E1B09"/>
    <w:rsid w:val="5559C82D"/>
    <w:rsid w:val="558378FC"/>
    <w:rsid w:val="55D055E8"/>
    <w:rsid w:val="5615CCF7"/>
    <w:rsid w:val="568FEFFA"/>
    <w:rsid w:val="57D387DB"/>
    <w:rsid w:val="590123F9"/>
    <w:rsid w:val="59BF1B98"/>
    <w:rsid w:val="59F98A78"/>
    <w:rsid w:val="5A99BFBF"/>
    <w:rsid w:val="5B2A7F1C"/>
    <w:rsid w:val="5B2E62F2"/>
    <w:rsid w:val="5B62EAE1"/>
    <w:rsid w:val="5BAC38AC"/>
    <w:rsid w:val="5C6C179C"/>
    <w:rsid w:val="5CA9A441"/>
    <w:rsid w:val="5D0B9791"/>
    <w:rsid w:val="5E3F2D34"/>
    <w:rsid w:val="5F3D9DB3"/>
    <w:rsid w:val="5FB789F7"/>
    <w:rsid w:val="5FD238DC"/>
    <w:rsid w:val="60276776"/>
    <w:rsid w:val="60FF8F96"/>
    <w:rsid w:val="610B0DFA"/>
    <w:rsid w:val="61844180"/>
    <w:rsid w:val="620FFAB1"/>
    <w:rsid w:val="63691FA5"/>
    <w:rsid w:val="638E5F4F"/>
    <w:rsid w:val="64C3595A"/>
    <w:rsid w:val="64E4A3F1"/>
    <w:rsid w:val="64E6BE8C"/>
    <w:rsid w:val="6607B7D2"/>
    <w:rsid w:val="679CB0C5"/>
    <w:rsid w:val="67E7291C"/>
    <w:rsid w:val="68321D9B"/>
    <w:rsid w:val="685E53B6"/>
    <w:rsid w:val="68B49701"/>
    <w:rsid w:val="68E1A9DA"/>
    <w:rsid w:val="69191A09"/>
    <w:rsid w:val="694A4A1E"/>
    <w:rsid w:val="69D546C2"/>
    <w:rsid w:val="6A3D03CB"/>
    <w:rsid w:val="6A88820C"/>
    <w:rsid w:val="6A91387E"/>
    <w:rsid w:val="6B608E24"/>
    <w:rsid w:val="6B80B354"/>
    <w:rsid w:val="6D38365B"/>
    <w:rsid w:val="6DDB7A66"/>
    <w:rsid w:val="6E363870"/>
    <w:rsid w:val="6E382C0E"/>
    <w:rsid w:val="6E72FBAA"/>
    <w:rsid w:val="6F97F3F5"/>
    <w:rsid w:val="6FFAA533"/>
    <w:rsid w:val="702FC16B"/>
    <w:rsid w:val="70C25EA4"/>
    <w:rsid w:val="71010213"/>
    <w:rsid w:val="716CC83D"/>
    <w:rsid w:val="71AACD91"/>
    <w:rsid w:val="71E977E3"/>
    <w:rsid w:val="7215E097"/>
    <w:rsid w:val="724C21AA"/>
    <w:rsid w:val="72E16B2D"/>
    <w:rsid w:val="73D664C5"/>
    <w:rsid w:val="73E7C2F8"/>
    <w:rsid w:val="73F37210"/>
    <w:rsid w:val="7450488B"/>
    <w:rsid w:val="7464BDFA"/>
    <w:rsid w:val="755070DA"/>
    <w:rsid w:val="75D93CAA"/>
    <w:rsid w:val="76681E20"/>
    <w:rsid w:val="7678F5F4"/>
    <w:rsid w:val="768CB05C"/>
    <w:rsid w:val="76BB95A0"/>
    <w:rsid w:val="76BD1EFD"/>
    <w:rsid w:val="771DE266"/>
    <w:rsid w:val="777E7F71"/>
    <w:rsid w:val="79CDB1B3"/>
    <w:rsid w:val="79E91F64"/>
    <w:rsid w:val="7A7AD5F6"/>
    <w:rsid w:val="7AA3B444"/>
    <w:rsid w:val="7B079076"/>
    <w:rsid w:val="7B9724EB"/>
    <w:rsid w:val="7CADB5BB"/>
    <w:rsid w:val="7CB2B4B1"/>
    <w:rsid w:val="7CE6A563"/>
    <w:rsid w:val="7D8E0FE5"/>
    <w:rsid w:val="7D9FFCA8"/>
    <w:rsid w:val="7DBDC0DB"/>
    <w:rsid w:val="7E95164F"/>
    <w:rsid w:val="7EF75A82"/>
    <w:rsid w:val="7F7B1792"/>
    <w:rsid w:val="7F8EE73F"/>
    <w:rsid w:val="7FB23E00"/>
    <w:rsid w:val="7FF86033"/>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F6C4E"/>
  <w15:chartTrackingRefBased/>
  <w15:docId w15:val="{F64595E4-31C1-487A-9FBD-99F1872574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lt-LT"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6BD1EFD"/>
    <w:pPr>
      <w:spacing/>
      <w:ind w:left="720"/>
      <w:contextualSpacing/>
    </w:pPr>
  </w:style>
  <w:style w:type="paragraph" w:styleId="Header">
    <w:uiPriority w:val="99"/>
    <w:name w:val="header"/>
    <w:basedOn w:val="Normal"/>
    <w:unhideWhenUsed/>
    <w:rsid w:val="0D485AE0"/>
    <w:pPr>
      <w:tabs>
        <w:tab w:val="center" w:leader="none" w:pos="4680"/>
        <w:tab w:val="right" w:leader="none" w:pos="9360"/>
      </w:tabs>
      <w:spacing w:after="0" w:line="240" w:lineRule="auto"/>
    </w:pPr>
  </w:style>
  <w:style w:type="paragraph" w:styleId="Footer">
    <w:uiPriority w:val="99"/>
    <w:name w:val="footer"/>
    <w:basedOn w:val="Normal"/>
    <w:unhideWhenUsed/>
    <w:rsid w:val="0D485AE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43437483" /><Relationship Type="http://schemas.openxmlformats.org/officeDocument/2006/relationships/image" Target="/media/image2.png" Id="rId453329517" /><Relationship Type="http://schemas.openxmlformats.org/officeDocument/2006/relationships/numbering" Target="numbering.xml" Id="R8880cc1287f041b0" /><Relationship Type="http://schemas.openxmlformats.org/officeDocument/2006/relationships/header" Target="header.xml" Id="R2618abfb1f4e4243" /><Relationship Type="http://schemas.openxmlformats.org/officeDocument/2006/relationships/footer" Target="footer.xml" Id="R2cc0ad1381ed434a" /></Relationships>
</file>

<file path=word/_rels/footer.xml.rels>&#65279;<?xml version="1.0" encoding="utf-8"?><Relationships xmlns="http://schemas.openxmlformats.org/package/2006/relationships"><Relationship Type="http://schemas.openxmlformats.org/officeDocument/2006/relationships/image" Target="/media/image3.png" Id="rId1191330872" /><Relationship Type="http://schemas.openxmlformats.org/officeDocument/2006/relationships/image" Target="/media/image4.png" Id="rId185904607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2026-08-27T06:58:53.0849572Z</dcterms:created>
  <dcterms:modified xsi:type="dcterms:W3CDTF">2026-09-30T06:22:50.1263361Z</dcterms:modified>
  <dc:creator>Agnė Brilingaitė</dc:creator>
  <lastModifiedBy>Agnė Brilingaitė</lastModifiedBy>
</coreProperties>
</file>