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微软雅黑" w:cs="微软雅黑" w:eastAsia="微软雅黑" w:hAnsi="微软雅黑"/>
          <w:b/>
          <w:bCs/>
          <w:color w:val="C0392B"/>
          <w:sz w:val="48"/>
          <w:szCs w:val="48"/>
        </w:rPr>
        <w:t xml:space="preserve">A股涨停复盘</w:t>
      </w:r>
    </w:p>
    <w:p>
      <w:pPr>
        <w:spacing w:after="60" w:before="60"/>
        <w:jc w:val="left"/>
      </w:pPr>
      <w:r>
        <w:rPr>
          <w:b/>
          <w:bCs/>
          <w:color w:val="2C3E50"/>
          <w:sz w:val="26"/>
          <w:szCs w:val="26"/>
        </w:rPr>
        <w:t xml:space="preserve">2026年4月10日（周五）</w:t>
      </w:r>
      <w:r>
        <w:rPr>
          <w:color w:val="7F8C8D"/>
          <w:sz w:val="26"/>
          <w:szCs w:val="26"/>
        </w:rPr>
        <w:t xml:space="preserve">  |  </w:t>
      </w:r>
      <w:r>
        <w:rPr>
          <w:color w:val="7F8C8D"/>
          <w:sz w:val="24"/>
          <w:szCs w:val="24"/>
        </w:rPr>
        <w:t xml:space="preserve">创业板指大涨3.78%创阶段新高，储能锂电与算力产业链成最大亮点。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C0392B"/>
          <w:sz w:val="28"/>
          <w:szCs w:val="28"/>
        </w:rPr>
        <w:t xml:space="preserve">一、市场整体数据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数值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涨停个股总数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7 家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短线情绪良好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封板率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43%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短线情绪稳定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首板个股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4 家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占比 57%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连板个股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 家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最高 4 连板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20CM个股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2 只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创业板/科创板涨停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跌停个股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关注明日数据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数据待补充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C0392B"/>
          <w:sz w:val="28"/>
          <w:szCs w:val="28"/>
        </w:rPr>
        <w:t xml:space="preserve">二、连板梯队</w:t>
      </w:r>
    </w:p>
    <w:p>
      <w:pPr>
        <w:spacing w:after="60" w:before="60"/>
      </w:pPr>
      <w:r>
        <w:rPr>
          <w:color w:val="2C3E50"/>
          <w:sz w:val="22"/>
          <w:szCs w:val="22"/>
        </w:rPr>
        <w:t xml:space="preserve">连板个股共3只，1只4连板、1只3连板、1只2连板，具体如下：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6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连板数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家数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股票名称（代码）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涨停原因 / 概念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4连板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华远控股（600743）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并购重组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3连板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中嘉博创（000889）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算力租赁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2连板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圣阳股份（002580）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储能锂电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C0392B"/>
          <w:sz w:val="28"/>
          <w:szCs w:val="28"/>
        </w:rPr>
        <w:t xml:space="preserve">三、主要涨停板块分析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3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板块名称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涨停数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涨停个股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核心催化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并购重组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1只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华远控股(2板)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并购重组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算力租赁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1只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中嘉博创(2板)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算力租赁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半导体/存储芯片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1只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德明利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半导体/存储芯片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其他电子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1只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英唐智控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其他电子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化学制药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1只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纳微科技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化学制药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能源金属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1只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西藏矿业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能源金属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储能锂电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1只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圣阳股份(2板)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储能锂电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C0392B"/>
          <w:sz w:val="28"/>
          <w:szCs w:val="28"/>
        </w:rPr>
        <w:t xml:space="preserve">四、20CM弹性个股（创业板/科创板涨停）</w:t>
      </w:r>
    </w:p>
    <w:p>
      <w:pPr>
        <w:spacing w:after="60" w:before="60"/>
      </w:pPr>
      <w:r>
        <w:rPr>
          <w:color w:val="2C3E50"/>
          <w:sz w:val="22"/>
          <w:szCs w:val="22"/>
        </w:rPr>
        <w:t xml:space="preserve">今日共2只创业板/科创板个股涨停（涨幅达20%），均为首板：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20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股票代码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股票名称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涨停时间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涨停原因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300131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英唐智控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140327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其他电子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37.81亿成交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688690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纳微科技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093522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化学制药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7.04亿成交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C0392B"/>
          <w:sz w:val="28"/>
          <w:szCs w:val="28"/>
        </w:rPr>
        <w:t xml:space="preserve">五、爆量大票（成交额前列）</w:t>
      </w:r>
    </w:p>
    <w:p>
      <w:pPr>
        <w:spacing w:after="60" w:before="60"/>
      </w:pPr>
      <w:r>
        <w:rPr>
          <w:color w:val="2C3E50"/>
          <w:sz w:val="22"/>
          <w:szCs w:val="22"/>
        </w:rPr>
        <w:t xml:space="preserve">以下个股今日成交额居前，市场关注度高：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1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股票代码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股票名称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成交额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涨停原因 / 概念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001309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德明利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101.90亿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半导体/存储芯片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300131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英唐智控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37.81亿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其他电子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600743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华远控股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12.35亿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并购重组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000889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中嘉博创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9.88亿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算力租赁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000762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西藏矿业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8.76亿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能源金属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688690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纳微科技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7.04亿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化学制药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002580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圣阳股份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6.54亿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储能锂电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C0392B"/>
          <w:sz w:val="28"/>
          <w:szCs w:val="28"/>
        </w:rPr>
        <w:t xml:space="preserve">六、分歧炸板个股（炸板后回封）</w:t>
      </w:r>
    </w:p>
    <w:p>
      <w:pPr>
        <w:spacing w:after="60" w:before="60"/>
      </w:pPr>
      <w:r>
        <w:rPr>
          <w:color w:val="2C3E50"/>
          <w:sz w:val="22"/>
          <w:szCs w:val="22"/>
        </w:rPr>
        <w:t xml:space="preserve">以下个股在涨停后反复炸板但最终封住涨停，反映市场分歧较大：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股票代码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股票名称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炸板次数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备注 / 涨停原因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002580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圣阳股份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9次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储能锂电，6.54亿成交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000762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西藏矿业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8次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能源金属，8.76亿成交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300131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英唐智控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2次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其他电子，37.81亿成交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001309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德明利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1次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半导体/存储芯片，101.90亿成交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C0392B"/>
          <w:sz w:val="28"/>
          <w:szCs w:val="28"/>
        </w:rPr>
        <w:t xml:space="preserve">七、主要舆论点与市场热点总结</w:t>
      </w:r>
    </w:p>
    <w:p>
      <w:pPr>
        <w:spacing w:after="60" w:before="120"/>
      </w:pPr>
      <w:r>
        <w:rPr>
          <w:b/>
          <w:bCs/>
          <w:color w:val="C0392B"/>
          <w:sz w:val="22"/>
          <w:szCs w:val="22"/>
        </w:rPr>
        <w:t xml:space="preserve">1. </w:t>
      </w:r>
      <w:r>
        <w:rPr>
          <w:b/>
          <w:bCs/>
          <w:color w:val="2C3E50"/>
          <w:sz w:val="22"/>
          <w:szCs w:val="22"/>
        </w:rPr>
        <w:t xml:space="preserve">市场情绪低迷，涨停数量较少</w:t>
      </w:r>
    </w:p>
    <w:p>
      <w:pPr>
        <w:spacing w:after="60" w:before="60"/>
        <w:ind w:left="360"/>
      </w:pPr>
      <w:r>
        <w:rPr>
          <w:color w:val="7F8C8D"/>
          <w:sz w:val="20"/>
          <w:szCs w:val="20"/>
        </w:rPr>
        <w:t xml:space="preserve">今日涨停7家，短线情绪较弱，市场观望情绪浓厚。</w:t>
      </w:r>
    </w:p>
    <w:p>
      <w:pPr>
        <w:spacing w:after="60" w:before="120"/>
      </w:pPr>
      <w:r>
        <w:rPr>
          <w:b/>
          <w:bCs/>
          <w:color w:val="C0392B"/>
          <w:sz w:val="22"/>
          <w:szCs w:val="22"/>
        </w:rPr>
        <w:t xml:space="preserve">2. </w:t>
      </w:r>
      <w:r>
        <w:rPr>
          <w:b/>
          <w:bCs/>
          <w:color w:val="2C3E50"/>
          <w:sz w:val="22"/>
          <w:szCs w:val="22"/>
        </w:rPr>
        <w:t xml:space="preserve">创业板/科创板弹性显现</w:t>
      </w:r>
    </w:p>
    <w:p>
      <w:pPr>
        <w:spacing w:after="60" w:before="60"/>
        <w:ind w:left="360"/>
      </w:pPr>
      <w:r>
        <w:rPr>
          <w:color w:val="7F8C8D"/>
          <w:sz w:val="20"/>
          <w:szCs w:val="20"/>
        </w:rPr>
        <w:t xml:space="preserve">今日共2只20CM涨停个股，资金追逐高弹性方向，创业板赚钱效应明显。</w:t>
      </w:r>
    </w:p>
    <w:p>
      <w:pPr>
        <w:spacing w:after="60" w:before="120"/>
      </w:pPr>
      <w:r>
        <w:rPr>
          <w:b/>
          <w:bCs/>
          <w:color w:val="C0392B"/>
          <w:sz w:val="22"/>
          <w:szCs w:val="22"/>
        </w:rPr>
        <w:t xml:space="preserve">3. </w:t>
      </w:r>
      <w:r>
        <w:rPr>
          <w:b/>
          <w:bCs/>
          <w:color w:val="2C3E50"/>
          <w:sz w:val="22"/>
          <w:szCs w:val="22"/>
        </w:rPr>
        <w:t xml:space="preserve">连板股表现强势，市场高度达4连板</w:t>
      </w:r>
    </w:p>
    <w:p>
      <w:pPr>
        <w:spacing w:after="60" w:before="60"/>
        <w:ind w:left="360"/>
      </w:pPr>
      <w:r>
        <w:rPr>
          <w:color w:val="7F8C8D"/>
          <w:sz w:val="20"/>
          <w:szCs w:val="20"/>
        </w:rPr>
        <w:t xml:space="preserve">连板个股3只，龙头股持续连板带动短线情绪，高位股空间打开。</w:t>
      </w:r>
    </w:p>
    <w:p>
      <w:pPr>
        <w:spacing w:after="60" w:before="120"/>
      </w:pPr>
      <w:r>
        <w:rPr>
          <w:b/>
          <w:bCs/>
          <w:color w:val="C0392B"/>
          <w:sz w:val="22"/>
          <w:szCs w:val="22"/>
        </w:rPr>
        <w:t xml:space="preserve">4. </w:t>
      </w:r>
      <w:r>
        <w:rPr>
          <w:b/>
          <w:bCs/>
          <w:color w:val="2C3E50"/>
          <w:sz w:val="22"/>
          <w:szCs w:val="22"/>
        </w:rPr>
        <w:t xml:space="preserve">并购重组成为今日最强板块</w:t>
      </w:r>
    </w:p>
    <w:p>
      <w:pPr>
        <w:spacing w:after="60" w:before="60"/>
        <w:ind w:left="360"/>
      </w:pPr>
      <w:r>
        <w:rPr>
          <w:color w:val="7F8C8D"/>
          <w:sz w:val="20"/>
          <w:szCs w:val="20"/>
        </w:rPr>
        <w:t xml:space="preserve">并购重组涨停1只，华远控股等领涨，板块内个股批量涨停。</w:t>
      </w:r>
    </w:p>
    <w:p>
      <w:pPr>
        <w:spacing w:after="60" w:before="120"/>
      </w:pPr>
      <w:r>
        <w:rPr>
          <w:b/>
          <w:bCs/>
          <w:color w:val="C0392B"/>
          <w:sz w:val="22"/>
          <w:szCs w:val="22"/>
        </w:rPr>
        <w:t xml:space="preserve">5. </w:t>
      </w:r>
      <w:r>
        <w:rPr>
          <w:b/>
          <w:bCs/>
          <w:color w:val="2C3E50"/>
          <w:sz w:val="22"/>
          <w:szCs w:val="22"/>
        </w:rPr>
        <w:t xml:space="preserve">市场分歧加大，多只个股炸板</w:t>
      </w:r>
    </w:p>
    <w:p>
      <w:pPr>
        <w:spacing w:after="60" w:before="60"/>
        <w:ind w:left="360"/>
      </w:pPr>
      <w:r>
        <w:rPr>
          <w:color w:val="7F8C8D"/>
          <w:sz w:val="20"/>
          <w:szCs w:val="20"/>
        </w:rPr>
        <w:t xml:space="preserve">4只个股出现炸板，资金分歧明显，高位股追涨需谨慎。</w:t>
      </w:r>
    </w:p>
    <w:p>
      <w:pPr>
        <w:spacing w:after="60" w:before="120"/>
      </w:pPr>
      <w:r>
        <w:rPr>
          <w:b/>
          <w:bCs/>
          <w:color w:val="C0392B"/>
          <w:sz w:val="22"/>
          <w:szCs w:val="22"/>
        </w:rPr>
        <w:t xml:space="preserve">6. </w:t>
      </w:r>
      <w:r>
        <w:rPr>
          <w:b/>
          <w:bCs/>
          <w:color w:val="2C3E50"/>
          <w:sz w:val="22"/>
          <w:szCs w:val="22"/>
        </w:rPr>
        <w:t xml:space="preserve">市场结构性分化</w:t>
      </w:r>
    </w:p>
    <w:p>
      <w:pPr>
        <w:spacing w:after="60" w:before="60"/>
        <w:ind w:left="360"/>
      </w:pPr>
      <w:r>
        <w:rPr>
          <w:color w:val="7F8C8D"/>
          <w:sz w:val="20"/>
          <w:szCs w:val="20"/>
        </w:rPr>
        <w:t xml:space="preserve">不同板块和个股之间表现差异较大，资金在热点板块和个股间快速轮动。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color w:val="C0392B"/>
          <w:sz w:val="28"/>
          <w:szCs w:val="28"/>
        </w:rPr>
        <w:t xml:space="preserve">八、今日涨停全名单（7只）</w:t>
      </w:r>
    </w:p>
    <w:p>
      <w:pPr>
        <w:spacing w:after="60" w:before="60"/>
      </w:pPr>
      <w:r>
        <w:rPr>
          <w:color w:val="2C3E50"/>
          <w:sz w:val="22"/>
          <w:szCs w:val="22"/>
        </w:rPr>
        <w:t xml:space="preserve">以下为今日全部7只涨停个股（不含ST股），按连板数及涨停时间排序：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股票代码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股票名称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连板情况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涨停原因 / 概念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600743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华远控股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4连板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并购重组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000889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中嘉博创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3连板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算力租赁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002580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圣阳股份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2连板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储能锂电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688690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纳微科技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首板/20CM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化学制药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001309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德明利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首板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半导体/存储芯片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000762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西藏矿业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首板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能源金属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300131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英唐智控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首板/20CM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其他电子</w:t>
            </w:r>
          </w:p>
        </w:tc>
      </w:tr>
    </w:tbl>
    <w:p>
      <w:pPr>
        <w:spacing w:after="60" w:before="240"/>
      </w:pPr>
      <w:r>
        <w:rPr>
          <w:i/>
          <w:iCs/>
          <w:color w:val="7F8C8D"/>
          <w:sz w:val="18"/>
          <w:szCs w:val="18"/>
        </w:rPr>
        <w:t xml:space="preserve">免责声明：本报告仅供参考，不构成任何投资建议。A股市场存在风险，投资需谨慎。涨停个股仅为市场数据统计，不代表任何推荐。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jc w:val="center"/>
    </w:pPr>
    <w:r>
      <w:rPr>
        <w:color w:val="7F8C8D"/>
        <w:sz w:val="18"/>
        <w:szCs w:val="18"/>
      </w:rPr>
      <w:t xml:space="preserve">第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页</w:t>
    </w:r>
    <w:r>
      <w:rPr>
        <w:color w:val="7F8C8D"/>
        <w:sz w:val="18"/>
        <w:szCs w:val="18"/>
      </w:rPr>
      <w:t xml:space="preserve">  |  免责声明：本报告仅供参考，不构成投资建议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  <w:jc w:val="right"/>
    </w:pPr>
    <w:r>
      <w:rPr>
        <w:color w:val="7F8C8D"/>
        <w:sz w:val="18"/>
        <w:szCs w:val="18"/>
      </w:rPr>
      <w:t xml:space="preserve">A股涨停复盘  |  数据来源：东方财富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2026-04-12T04:29:09.613Z</dcterms:created>
  <dcterms:modified xsi:type="dcterms:W3CDTF">2026-04-12T04:29:09.613Z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