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Jorge Alejandro Lara Muñoz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20.534.005-1</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18"/>
                <w:szCs w:val="18"/>
                <w:rtl w:val="0"/>
              </w:rPr>
              <w:t xml:space="preserve">Software de Búsqueda de Pacientes Odontológicos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rPr>
                <w:b w:val="1"/>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 </w:t>
            </w:r>
            <w:r w:rsidDel="00000000" w:rsidR="00000000" w:rsidRPr="00000000">
              <w:rPr>
                <w:i w:val="1"/>
                <w:color w:val="000000"/>
                <w:sz w:val="20"/>
                <w:szCs w:val="20"/>
                <w:rtl w:val="0"/>
              </w:rPr>
              <w:t xml:space="preserve">Escogimos este tema debido a que soluciona la búsqueda de pacientes requeridos por los estudiantes de odontología de diversas asignaturas relacionadas al área. La relevancia es evidente en una solución informática utilizando los conocimientos adquiridos, tales como; análisis, desarrollo, gestión de proyectos, entre otros.</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i w:val="1"/>
                <w:color w:val="000000"/>
                <w:sz w:val="20"/>
                <w:szCs w:val="20"/>
                <w:rtl w:val="0"/>
              </w:rPr>
              <w:t xml:space="preserve">La ubicación en cuestión es Independencia, Santiago de Chile. En esta ubicación reside la comunidad de estudiantes de odontología que requieran ejercer su servicio a determinados pacientes.</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 </w:t>
            </w:r>
            <w:r w:rsidDel="00000000" w:rsidR="00000000" w:rsidRPr="00000000">
              <w:rPr>
                <w:i w:val="1"/>
                <w:color w:val="000000"/>
                <w:sz w:val="20"/>
                <w:szCs w:val="20"/>
                <w:rtl w:val="0"/>
              </w:rPr>
              <w:t xml:space="preserve">Estudiantes de odontología de cuarto año o superior y pacientes de 5 años a adultos mayores.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 </w:t>
            </w:r>
            <w:r w:rsidDel="00000000" w:rsidR="00000000" w:rsidRPr="00000000">
              <w:rPr>
                <w:i w:val="1"/>
                <w:color w:val="000000"/>
                <w:sz w:val="20"/>
                <w:szCs w:val="20"/>
                <w:rtl w:val="0"/>
              </w:rPr>
              <w:t xml:space="preserve">Siendo un entorno simulado, este proyecto nos beneficiaría a desarrollar y aplicar nuestras competencias adquiridas durante los años de carrera, además de ayudar a una comunidad que lleva mucho tiempo sin una solución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que alumno atenderse dentro de los horarios establecidos por este último. </w:t>
            </w:r>
          </w:p>
          <w:p w:rsidR="00000000" w:rsidDel="00000000" w:rsidP="00000000" w:rsidRDefault="00000000" w:rsidRPr="00000000" w14:paraId="000000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Inscripción tanto del paciente como del alumno</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El alumno creará una ficha clínica del paciente en base a su registro.</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Visualizar los horarios correspondientes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highlight w:val="cyan"/>
              </w:rPr>
            </w:pP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000000"/>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i w:val="1"/>
                <w:color w:val="000000"/>
                <w:sz w:val="20"/>
                <w:szCs w:val="20"/>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necesarios estas competencias, ya que, estaremos sujetos a las normas que requiere cada industria, que puede estar relacionada con cualquiera de estas competencias, y como informáticos capacitados debemos desarrollarlas todas.</w:t>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i w:val="1"/>
                <w:color w:val="548dd4"/>
                <w:sz w:val="20"/>
                <w:szCs w:val="20"/>
                <w:highlight w:val="yellow"/>
              </w:rPr>
            </w:pPr>
            <w:r w:rsidDel="00000000" w:rsidR="00000000" w:rsidRPr="00000000">
              <w:rPr>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i w:val="1"/>
                <w:sz w:val="20"/>
                <w:szCs w:val="20"/>
                <w:rtl w:val="0"/>
              </w:rPr>
              <w:t xml:space="preserve">Mis intereses profesionales son Análisis de datos, Gestión de proyectos y BI. Los aspectos de mis intereses profesionales son gestionar un proyecto y desarrollar una solución. La manera en que el proyecto APT aporta a mi desarrollo profesional es que contribuye al desarrollo de la gestión de proyectos. También tenemos ideas de cómo ver estadísticas dentro de este proyecto, donde podemos ver la parte de análisis y BI. Además, podemos medir plazos de trabajo en equipo con el área de desarrollo de aplicaciones.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1">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48">
            <w:pPr>
              <w:rPr>
                <w:i w:val="1"/>
                <w:color w:val="548dd4"/>
                <w:sz w:val="20"/>
                <w:szCs w:val="20"/>
              </w:rPr>
            </w:pP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0">
            <w:pPr>
              <w:spacing w:after="0" w:line="240" w:lineRule="auto"/>
              <w:jc w:val="both"/>
              <w:rPr>
                <w:i w:val="1"/>
              </w:rPr>
            </w:pPr>
            <w:r w:rsidDel="00000000" w:rsidR="00000000" w:rsidRPr="00000000">
              <w:rPr>
                <w:i w:val="1"/>
                <w:rtl w:val="0"/>
              </w:rPr>
              <w:t xml:space="preserve">Objetivo general: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i w:val="1"/>
                <w:color w:val="548dd4"/>
              </w:rPr>
            </w:pPr>
            <w:r w:rsidDel="00000000" w:rsidR="00000000" w:rsidRPr="00000000">
              <w:rPr>
                <w:i w:val="1"/>
                <w:color w:val="000000"/>
                <w:rtl w:val="0"/>
              </w:rPr>
              <w:t xml:space="preserve">Facilitar la búsqueda de pacientes para alumnos de odontología en formación.</w:t>
            </w:r>
            <w:r w:rsidDel="00000000" w:rsidR="00000000" w:rsidRPr="00000000">
              <w:rPr>
                <w:rtl w:val="0"/>
              </w:rPr>
            </w:r>
          </w:p>
          <w:p w:rsidR="00000000" w:rsidDel="00000000" w:rsidP="00000000" w:rsidRDefault="00000000" w:rsidRPr="00000000" w14:paraId="00000052">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Desarrollar una interfaz que contenga un menú de hamburguesa, barra de navegación, barra de búsqueda.</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Implementar algoritmos de búsqueda para los horarios, los alumnos, tipo de tratamiento, entre otros.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1080" w:hanging="360"/>
              <w:jc w:val="both"/>
              <w:rPr>
                <w:i w:val="1"/>
                <w:color w:val="000000"/>
                <w:sz w:val="20"/>
                <w:szCs w:val="20"/>
              </w:rPr>
            </w:pPr>
            <w:r w:rsidDel="00000000" w:rsidR="00000000" w:rsidRPr="00000000">
              <w:rPr>
                <w:i w:val="1"/>
                <w:color w:val="000000"/>
                <w:sz w:val="20"/>
                <w:szCs w:val="20"/>
                <w:rtl w:val="0"/>
              </w:rPr>
              <w:t xml:space="preserve">Desarrollo de una Base de Datos, con estimación de registro de 20 personas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Se adoptará una metodología ágil adecuada para el proyecto, enfocándose en el valor que proporciona la solución.</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Primero, el proyecto se organizará en función del análisis del desafío a resolver, utilizando herramientas de mapeo como el mapa de actores, el mapa mental, la definición de roles y la declaración de visión con sus cuatro pilares. Además, se realizará una evaluación mediante mapas de impacto.</w:t>
            </w:r>
          </w:p>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Luego, se establecerán épicas e historias de usuario para construir el User Story Mapping y, finalmente, se organizará el Product Backlog, que se estimará y priorizará.</w:t>
            </w:r>
          </w:p>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Con la primera fase completada, comenzará el desarrollo de la solución a través de Sprints o ciclos de trabajo. Esto incluye un ciclo “cero” para configurar los elementos básicos, como bases de datos e interfaces tecnológicas. Después, se llevarán a cabo cuatro sprints, cada uno con las siguientes etapas: planificación del sprint, uso de Scrumboard, seguimiento con Burndown Chart, liberación, revisión, retrospectiva y registro de impedimentos. Al concluir cada Sprint, se actualizará el Product Backlog para iniciar el siguiente sprint.</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Al finalizar esta fase, se realizará un proceso de validación y verificación, una retrospectiva del proyecto y su cierre.</w:t>
            </w:r>
          </w:p>
          <w:p w:rsidR="00000000" w:rsidDel="00000000" w:rsidP="00000000" w:rsidRDefault="00000000" w:rsidRPr="00000000" w14:paraId="00000067">
            <w:pPr>
              <w:jc w:val="both"/>
              <w:rPr>
                <w:i w:val="1"/>
                <w:color w:val="ff0000"/>
                <w:sz w:val="18"/>
                <w:szCs w:val="18"/>
              </w:rPr>
            </w:pPr>
            <w:r w:rsidDel="00000000" w:rsidR="00000000" w:rsidRPr="00000000">
              <w:rPr>
                <w:sz w:val="18"/>
                <w:szCs w:val="18"/>
                <w:rtl w:val="0"/>
              </w:rPr>
              <w:t xml:space="preserve">El proyecto se desarrollará en equipo, con la estructura de un squad conformado por roles definidos según la metodología, como Scrum Master, Product Owner y desarrolladores.</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Documento APT</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i w:val="1"/>
                <w:color w:val="4472c4"/>
                <w:sz w:val="20"/>
                <w:szCs w:val="20"/>
              </w:rPr>
            </w:pPr>
            <w:r w:rsidDel="00000000" w:rsidR="00000000" w:rsidRPr="00000000">
              <w:rPr>
                <w:sz w:val="20"/>
                <w:szCs w:val="20"/>
                <w:rtl w:val="0"/>
              </w:rPr>
              <w:t xml:space="preserve">Un documento que describe la problemática abordada, las herramientas a utilizar, la metodología seleccionada, y el cronograma detallado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Esta evidencia es esencial para asegurar que el proyecto esté bien fundamentado desde el inicio y para guiar su desarrollo conforme a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Prototipo Inicial de la Interfaz de Usuario</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Una versión preliminar de la interfaz, que incluye las funcionalidades básicas y la estructura general del sistema.</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Este prototipo permite validar las decisiones de diseño con usuarios potenciales y realizar ajustes antes de la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Modelo de Base de Datos</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Un diagrama entidad-relación que detalla la estructura de la base de datos diseñada para el proyecto.</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 crucial para validar que la base de datos cumple con los requisitos de escalabilidad y funcionalidad antes de su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Informe APT</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informe detallado que explica la solución desarrollada, incluyendo los resultados de las pruebas y la validación del sistema.</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informe documenta el cumplimiento de los objetivos del proyecto y sirve como referencia para la evaluación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Sistema Funcional</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sz w:val="20"/>
                <w:szCs w:val="20"/>
              </w:rPr>
            </w:pPr>
            <w:r w:rsidDel="00000000" w:rsidR="00000000" w:rsidRPr="00000000">
              <w:rPr>
                <w:sz w:val="20"/>
                <w:szCs w:val="20"/>
                <w:rtl w:val="0"/>
              </w:rPr>
              <w:t xml:space="preserve">El software está completamente desarrollado, incluyendo todas las características implementadas y probado para asegurar su correcto funcionamiento.</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Esta es la evidencia central del proyecto, mostrando que todas las etapas de desarrollo han sido completadas con éxito y el sistema cumple con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manual que explica cómo utilizar el sistema desarrollado, dirigido tanto a usuarios finales como a administradores del sistema.</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documento es esencial para garantizar que los usuarios puedan interactuar correctamente con el sistema, facilitando su adopción y uso.</w:t>
            </w: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9">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C">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F">
            <w:pPr>
              <w:spacing w:after="0" w:lineRule="auto"/>
              <w:rPr>
                <w:i w:val="1"/>
                <w:color w:val="548dd4"/>
                <w:sz w:val="20"/>
                <w:szCs w:val="20"/>
              </w:rPr>
            </w:pPr>
            <w:r w:rsidDel="00000000" w:rsidR="00000000" w:rsidRPr="00000000">
              <w:rPr>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A0">
            <w:pPr>
              <w:spacing w:after="0" w:lineRule="auto"/>
              <w:rPr>
                <w:b w:val="1"/>
                <w:sz w:val="20"/>
                <w:szCs w:val="20"/>
              </w:rPr>
            </w:pPr>
            <w:r w:rsidDel="00000000" w:rsidR="00000000" w:rsidRPr="00000000">
              <w:rPr>
                <w:sz w:val="20"/>
                <w:szCs w:val="20"/>
                <w:rtl w:val="0"/>
              </w:rPr>
              <w:t xml:space="preserve">Análisis de Requerimientos y Definición del proyecto </w:t>
            </w:r>
            <w:r w:rsidDel="00000000" w:rsidR="00000000" w:rsidRPr="00000000">
              <w:rPr>
                <w:rtl w:val="0"/>
              </w:rPr>
            </w:r>
          </w:p>
        </w:tc>
        <w:tc>
          <w:tcPr/>
          <w:p w:rsidR="00000000" w:rsidDel="00000000" w:rsidP="00000000" w:rsidRDefault="00000000" w:rsidRPr="00000000" w14:paraId="000000A1">
            <w:pPr>
              <w:spacing w:after="0" w:lineRule="auto"/>
              <w:rPr>
                <w:b w:val="1"/>
                <w:sz w:val="20"/>
                <w:szCs w:val="20"/>
              </w:rPr>
            </w:pPr>
            <w:r w:rsidDel="00000000" w:rsidR="00000000" w:rsidRPr="00000000">
              <w:rPr>
                <w:sz w:val="20"/>
                <w:szCs w:val="20"/>
                <w:rtl w:val="0"/>
              </w:rPr>
              <w:t xml:space="preserve">Recolección y análisis de necesidades funcionales del sistema.</w:t>
            </w:r>
            <w:r w:rsidDel="00000000" w:rsidR="00000000" w:rsidRPr="00000000">
              <w:rPr>
                <w:rtl w:val="0"/>
              </w:rPr>
            </w:r>
          </w:p>
        </w:tc>
        <w:tc>
          <w:tcPr/>
          <w:p w:rsidR="00000000" w:rsidDel="00000000" w:rsidP="00000000" w:rsidRDefault="00000000" w:rsidRPr="00000000" w14:paraId="000000A2">
            <w:pPr>
              <w:spacing w:after="0" w:lineRule="auto"/>
              <w:rPr>
                <w:i w:val="1"/>
                <w:color w:val="548dd4"/>
                <w:sz w:val="20"/>
                <w:szCs w:val="20"/>
              </w:rPr>
            </w:pPr>
            <w:r w:rsidDel="00000000" w:rsidR="00000000" w:rsidRPr="00000000">
              <w:rPr>
                <w:sz w:val="20"/>
                <w:szCs w:val="20"/>
                <w:rtl w:val="0"/>
              </w:rPr>
              <w:t xml:space="preserve">Entrevistas, Documentación, </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spacing w:after="0" w:lineRule="auto"/>
              <w:rPr>
                <w:b w:val="1"/>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5">
            <w:pPr>
              <w:spacing w:after="0" w:lineRule="auto"/>
              <w:rPr>
                <w:b w:val="1"/>
                <w:sz w:val="20"/>
                <w:szCs w:val="20"/>
              </w:rPr>
            </w:pPr>
            <w:r w:rsidDel="00000000" w:rsidR="00000000" w:rsidRPr="00000000">
              <w:rPr>
                <w:sz w:val="20"/>
                <w:szCs w:val="20"/>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0A6">
            <w:pPr>
              <w:spacing w:after="0" w:lineRule="auto"/>
              <w:rPr>
                <w:i w:val="1"/>
                <w:color w:val="548dd4"/>
                <w:sz w:val="20"/>
                <w:szCs w:val="20"/>
              </w:rPr>
            </w:pPr>
            <w:r w:rsidDel="00000000" w:rsidR="00000000" w:rsidRPr="00000000">
              <w:rPr>
                <w:sz w:val="20"/>
                <w:szCs w:val="20"/>
                <w:rtl w:val="0"/>
              </w:rPr>
              <w:t xml:space="preserve">Modelamiento Base de Datos</w:t>
            </w:r>
            <w:r w:rsidDel="00000000" w:rsidR="00000000" w:rsidRPr="00000000">
              <w:rPr>
                <w:rtl w:val="0"/>
              </w:rPr>
            </w:r>
          </w:p>
        </w:tc>
        <w:tc>
          <w:tcPr/>
          <w:p w:rsidR="00000000" w:rsidDel="00000000" w:rsidP="00000000" w:rsidRDefault="00000000" w:rsidRPr="00000000" w14:paraId="000000A7">
            <w:pPr>
              <w:spacing w:after="0" w:lineRule="auto"/>
              <w:rPr>
                <w:i w:val="1"/>
                <w:color w:val="548dd4"/>
                <w:sz w:val="20"/>
                <w:szCs w:val="20"/>
              </w:rPr>
            </w:pPr>
            <w:r w:rsidDel="00000000" w:rsidR="00000000" w:rsidRPr="00000000">
              <w:rPr>
                <w:sz w:val="20"/>
                <w:szCs w:val="20"/>
                <w:rtl w:val="0"/>
              </w:rPr>
              <w:t xml:space="preserve">Diseño de la Base de Datos</w:t>
            </w:r>
            <w:r w:rsidDel="00000000" w:rsidR="00000000" w:rsidRPr="00000000">
              <w:rPr>
                <w:rtl w:val="0"/>
              </w:rPr>
            </w:r>
          </w:p>
        </w:tc>
        <w:tc>
          <w:tcPr/>
          <w:p w:rsidR="00000000" w:rsidDel="00000000" w:rsidP="00000000" w:rsidRDefault="00000000" w:rsidRPr="00000000" w14:paraId="000000A8">
            <w:pPr>
              <w:spacing w:after="0" w:lineRule="auto"/>
              <w:rPr>
                <w:i w:val="1"/>
                <w:color w:val="548dd4"/>
                <w:sz w:val="20"/>
                <w:szCs w:val="20"/>
              </w:rPr>
            </w:pPr>
            <w:r w:rsidDel="00000000" w:rsidR="00000000" w:rsidRPr="00000000">
              <w:rPr>
                <w:sz w:val="20"/>
                <w:szCs w:val="20"/>
                <w:rtl w:val="0"/>
              </w:rPr>
              <w:t xml:space="preserve">Creación del modelo de datos que soportará el sistema.</w:t>
            </w:r>
            <w:r w:rsidDel="00000000" w:rsidR="00000000" w:rsidRPr="00000000">
              <w:rPr>
                <w:rtl w:val="0"/>
              </w:rPr>
            </w:r>
          </w:p>
        </w:tc>
        <w:tc>
          <w:tcPr/>
          <w:p w:rsidR="00000000" w:rsidDel="00000000" w:rsidP="00000000" w:rsidRDefault="00000000" w:rsidRPr="00000000" w14:paraId="000000A9">
            <w:pPr>
              <w:spacing w:after="0" w:lineRule="auto"/>
              <w:rPr>
                <w:i w:val="1"/>
                <w:color w:val="548dd4"/>
                <w:sz w:val="20"/>
                <w:szCs w:val="20"/>
              </w:rPr>
            </w:pPr>
            <w:r w:rsidDel="00000000" w:rsidR="00000000" w:rsidRPr="00000000">
              <w:rPr>
                <w:sz w:val="20"/>
                <w:szCs w:val="20"/>
                <w:rtl w:val="0"/>
              </w:rPr>
              <w:t xml:space="preserve">Herramientas de Modelado (MySQL,Xampp)</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C">
            <w:pPr>
              <w:spacing w:after="0" w:lineRule="auto"/>
              <w:rPr>
                <w:i w:val="1"/>
                <w:color w:val="548dd4"/>
                <w:sz w:val="20"/>
                <w:szCs w:val="20"/>
              </w:rPr>
            </w:pPr>
            <w:r w:rsidDel="00000000" w:rsidR="00000000" w:rsidRPr="00000000">
              <w:rPr>
                <w:sz w:val="20"/>
                <w:szCs w:val="20"/>
                <w:rtl w:val="0"/>
              </w:rPr>
              <w:t xml:space="preserve">Ajustes según necesidades</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AE">
            <w:pPr>
              <w:spacing w:after="0" w:lineRule="auto"/>
              <w:rPr>
                <w:i w:val="1"/>
                <w:color w:val="548dd4"/>
                <w:sz w:val="20"/>
                <w:szCs w:val="20"/>
              </w:rPr>
            </w:pPr>
            <w:r w:rsidDel="00000000" w:rsidR="00000000" w:rsidRPr="00000000">
              <w:rPr>
                <w:sz w:val="20"/>
                <w:szCs w:val="20"/>
                <w:rtl w:val="0"/>
              </w:rPr>
              <w:t xml:space="preserve">Implementación del Backend</w:t>
            </w:r>
            <w:r w:rsidDel="00000000" w:rsidR="00000000" w:rsidRPr="00000000">
              <w:rPr>
                <w:rtl w:val="0"/>
              </w:rPr>
            </w:r>
          </w:p>
        </w:tc>
        <w:tc>
          <w:tcPr/>
          <w:p w:rsidR="00000000" w:rsidDel="00000000" w:rsidP="00000000" w:rsidRDefault="00000000" w:rsidRPr="00000000" w14:paraId="000000AF">
            <w:pPr>
              <w:spacing w:after="0" w:lineRule="auto"/>
              <w:rPr>
                <w:i w:val="1"/>
                <w:color w:val="548dd4"/>
                <w:sz w:val="20"/>
                <w:szCs w:val="20"/>
              </w:rPr>
            </w:pPr>
            <w:r w:rsidDel="00000000" w:rsidR="00000000" w:rsidRPr="00000000">
              <w:rPr>
                <w:sz w:val="20"/>
                <w:szCs w:val="20"/>
                <w:rtl w:val="0"/>
              </w:rPr>
              <w:t xml:space="preserve">Desarrollo del servidor y la lógica de negocio del sistema.</w:t>
            </w:r>
            <w:r w:rsidDel="00000000" w:rsidR="00000000" w:rsidRPr="00000000">
              <w:rPr>
                <w:rtl w:val="0"/>
              </w:rPr>
            </w:r>
          </w:p>
        </w:tc>
        <w:tc>
          <w:tcPr/>
          <w:p w:rsidR="00000000" w:rsidDel="00000000" w:rsidP="00000000" w:rsidRDefault="00000000" w:rsidRPr="00000000" w14:paraId="000000B0">
            <w:pPr>
              <w:spacing w:after="0" w:lineRule="auto"/>
              <w:rPr>
                <w:i w:val="1"/>
                <w:color w:val="548dd4"/>
                <w:sz w:val="20"/>
                <w:szCs w:val="20"/>
              </w:rPr>
            </w:pPr>
            <w:r w:rsidDel="00000000" w:rsidR="00000000" w:rsidRPr="00000000">
              <w:rPr>
                <w:sz w:val="20"/>
                <w:szCs w:val="20"/>
                <w:rtl w:val="0"/>
              </w:rPr>
              <w:t xml:space="preserve">Lenguajes de Programación (Python,Html,JavaScript)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3">
            <w:pPr>
              <w:spacing w:after="0" w:lineRule="auto"/>
              <w:rPr>
                <w:i w:val="1"/>
                <w:color w:val="548dd4"/>
                <w:sz w:val="20"/>
                <w:szCs w:val="20"/>
              </w:rPr>
            </w:pPr>
            <w:r w:rsidDel="00000000" w:rsidR="00000000" w:rsidRPr="00000000">
              <w:rPr>
                <w:sz w:val="20"/>
                <w:szCs w:val="20"/>
                <w:rtl w:val="0"/>
              </w:rPr>
              <w:t xml:space="preserve">Requiere pruebas continuas</w:t>
            </w:r>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B5">
            <w:pPr>
              <w:spacing w:after="0" w:lineRule="auto"/>
              <w:rPr>
                <w:i w:val="1"/>
                <w:color w:val="548dd4"/>
                <w:sz w:val="20"/>
                <w:szCs w:val="20"/>
              </w:rPr>
            </w:pPr>
            <w:r w:rsidDel="00000000" w:rsidR="00000000" w:rsidRPr="00000000">
              <w:rPr>
                <w:sz w:val="20"/>
                <w:szCs w:val="20"/>
                <w:rtl w:val="0"/>
              </w:rPr>
              <w:t xml:space="preserve">Desarrollo de la Interfaz de Usuario</w:t>
            </w:r>
            <w:r w:rsidDel="00000000" w:rsidR="00000000" w:rsidRPr="00000000">
              <w:rPr>
                <w:rtl w:val="0"/>
              </w:rPr>
            </w:r>
          </w:p>
        </w:tc>
        <w:tc>
          <w:tcPr/>
          <w:p w:rsidR="00000000" w:rsidDel="00000000" w:rsidP="00000000" w:rsidRDefault="00000000" w:rsidRPr="00000000" w14:paraId="000000B6">
            <w:pPr>
              <w:spacing w:after="0" w:lineRule="auto"/>
              <w:rPr>
                <w:i w:val="1"/>
                <w:color w:val="548dd4"/>
                <w:sz w:val="20"/>
                <w:szCs w:val="20"/>
              </w:rPr>
            </w:pPr>
            <w:r w:rsidDel="00000000" w:rsidR="00000000" w:rsidRPr="00000000">
              <w:rPr>
                <w:sz w:val="20"/>
                <w:szCs w:val="20"/>
                <w:rtl w:val="0"/>
              </w:rPr>
              <w:t xml:space="preserve">Creación de la interfaz que utilizarán los usuarios finales.</w:t>
            </w:r>
            <w:r w:rsidDel="00000000" w:rsidR="00000000" w:rsidRPr="00000000">
              <w:rPr>
                <w:rtl w:val="0"/>
              </w:rPr>
            </w:r>
          </w:p>
        </w:tc>
        <w:tc>
          <w:tcPr/>
          <w:p w:rsidR="00000000" w:rsidDel="00000000" w:rsidP="00000000" w:rsidRDefault="00000000" w:rsidRPr="00000000" w14:paraId="000000B7">
            <w:pPr>
              <w:spacing w:after="0" w:lineRule="auto"/>
              <w:rPr>
                <w:i w:val="1"/>
                <w:color w:val="548dd4"/>
                <w:sz w:val="20"/>
                <w:szCs w:val="20"/>
              </w:rPr>
            </w:pPr>
            <w:r w:rsidDel="00000000" w:rsidR="00000000" w:rsidRPr="00000000">
              <w:rPr>
                <w:sz w:val="20"/>
                <w:szCs w:val="20"/>
                <w:rtl w:val="0"/>
              </w:rPr>
              <w:t xml:space="preserve">Herramientas de Diseño (Figma), </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A">
            <w:pPr>
              <w:spacing w:after="0" w:lineRule="auto"/>
              <w:rPr>
                <w:i w:val="1"/>
                <w:color w:val="548dd4"/>
                <w:sz w:val="20"/>
                <w:szCs w:val="20"/>
              </w:rPr>
            </w:pPr>
            <w:r w:rsidDel="00000000" w:rsidR="00000000" w:rsidRPr="00000000">
              <w:rPr>
                <w:sz w:val="20"/>
                <w:szCs w:val="20"/>
                <w:rtl w:val="0"/>
              </w:rPr>
              <w:t xml:space="preserve">Prototipo inicial seguido de iteraciones</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Rule="auto"/>
              <w:rPr>
                <w:i w:val="1"/>
                <w:color w:val="548dd4"/>
                <w:sz w:val="20"/>
                <w:szCs w:val="20"/>
              </w:rPr>
            </w:pPr>
            <w:r w:rsidDel="00000000" w:rsidR="00000000" w:rsidRPr="00000000">
              <w:rPr>
                <w:sz w:val="20"/>
                <w:szCs w:val="20"/>
                <w:rtl w:val="0"/>
              </w:rPr>
              <w:t xml:space="preserve">Pruebas y Certificación</w:t>
            </w:r>
            <w:r w:rsidDel="00000000" w:rsidR="00000000" w:rsidRPr="00000000">
              <w:rPr>
                <w:rtl w:val="0"/>
              </w:rPr>
            </w:r>
          </w:p>
        </w:tc>
        <w:tc>
          <w:tcPr/>
          <w:p w:rsidR="00000000" w:rsidDel="00000000" w:rsidP="00000000" w:rsidRDefault="00000000" w:rsidRPr="00000000" w14:paraId="000000BC">
            <w:pPr>
              <w:spacing w:after="0" w:lineRule="auto"/>
              <w:rPr>
                <w:i w:val="1"/>
                <w:color w:val="548dd4"/>
                <w:sz w:val="20"/>
                <w:szCs w:val="20"/>
              </w:rPr>
            </w:pPr>
            <w:r w:rsidDel="00000000" w:rsidR="00000000" w:rsidRPr="00000000">
              <w:rPr>
                <w:sz w:val="20"/>
                <w:szCs w:val="20"/>
                <w:rtl w:val="0"/>
              </w:rPr>
              <w:t xml:space="preserve">Pruebas de Funcionalidad</w:t>
            </w:r>
            <w:r w:rsidDel="00000000" w:rsidR="00000000" w:rsidRPr="00000000">
              <w:rPr>
                <w:rtl w:val="0"/>
              </w:rPr>
            </w:r>
          </w:p>
        </w:tc>
        <w:tc>
          <w:tcPr/>
          <w:p w:rsidR="00000000" w:rsidDel="00000000" w:rsidP="00000000" w:rsidRDefault="00000000" w:rsidRPr="00000000" w14:paraId="000000BD">
            <w:pPr>
              <w:spacing w:after="0" w:lineRule="auto"/>
              <w:rPr>
                <w:i w:val="1"/>
                <w:color w:val="548dd4"/>
                <w:sz w:val="20"/>
                <w:szCs w:val="20"/>
              </w:rPr>
            </w:pPr>
            <w:r w:rsidDel="00000000" w:rsidR="00000000" w:rsidRPr="00000000">
              <w:rPr>
                <w:sz w:val="20"/>
                <w:szCs w:val="20"/>
                <w:rtl w:val="0"/>
              </w:rPr>
              <w:t xml:space="preserve">Evaluación del sistema para asegurar su correcto funcionamiento.</w:t>
            </w:r>
            <w:r w:rsidDel="00000000" w:rsidR="00000000" w:rsidRPr="00000000">
              <w:rPr>
                <w:rtl w:val="0"/>
              </w:rPr>
            </w:r>
          </w:p>
        </w:tc>
        <w:tc>
          <w:tcPr/>
          <w:p w:rsidR="00000000" w:rsidDel="00000000" w:rsidP="00000000" w:rsidRDefault="00000000" w:rsidRPr="00000000" w14:paraId="000000BE">
            <w:pPr>
              <w:spacing w:after="0" w:lineRule="auto"/>
              <w:rPr>
                <w:i w:val="1"/>
                <w:color w:val="548dd4"/>
                <w:sz w:val="20"/>
                <w:szCs w:val="20"/>
              </w:rPr>
            </w:pPr>
            <w:r w:rsidDel="00000000" w:rsidR="00000000" w:rsidRPr="00000000">
              <w:rPr>
                <w:sz w:val="20"/>
                <w:szCs w:val="20"/>
                <w:rtl w:val="0"/>
              </w:rPr>
              <w:t xml:space="preserve">Casos de Prueba, 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1">
            <w:pPr>
              <w:spacing w:after="0" w:lineRule="auto"/>
              <w:rPr>
                <w:i w:val="1"/>
                <w:color w:val="548dd4"/>
                <w:sz w:val="20"/>
                <w:szCs w:val="20"/>
              </w:rPr>
            </w:pPr>
            <w:r w:rsidDel="00000000" w:rsidR="00000000" w:rsidRPr="00000000">
              <w:rPr>
                <w:sz w:val="20"/>
                <w:szCs w:val="20"/>
                <w:rtl w:val="0"/>
              </w:rPr>
              <w:t xml:space="preserve">Requiere revisión exhaustiva</w:t>
            </w:r>
            <w:r w:rsidDel="00000000" w:rsidR="00000000" w:rsidRPr="00000000">
              <w:rPr>
                <w:rtl w:val="0"/>
              </w:rPr>
            </w:r>
          </w:p>
        </w:tc>
      </w:tr>
      <w:tr>
        <w:trPr>
          <w:cantSplit w:val="0"/>
          <w:tblHeader w:val="0"/>
        </w:trPr>
        <w:tc>
          <w:tcPr/>
          <w:p w:rsidR="00000000" w:rsidDel="00000000" w:rsidP="00000000" w:rsidRDefault="00000000" w:rsidRPr="00000000" w14:paraId="000000C2">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3">
            <w:pPr>
              <w:spacing w:after="0" w:lineRule="auto"/>
              <w:rPr>
                <w:i w:val="1"/>
                <w:color w:val="548dd4"/>
                <w:sz w:val="20"/>
                <w:szCs w:val="20"/>
              </w:rPr>
            </w:pPr>
            <w:r w:rsidDel="00000000" w:rsidR="00000000" w:rsidRPr="00000000">
              <w:rPr>
                <w:sz w:val="20"/>
                <w:szCs w:val="20"/>
                <w:rtl w:val="0"/>
              </w:rPr>
              <w:t xml:space="preserve">Documentación</w:t>
            </w:r>
            <w:r w:rsidDel="00000000" w:rsidR="00000000" w:rsidRPr="00000000">
              <w:rPr>
                <w:rtl w:val="0"/>
              </w:rPr>
            </w:r>
          </w:p>
        </w:tc>
        <w:tc>
          <w:tcPr/>
          <w:p w:rsidR="00000000" w:rsidDel="00000000" w:rsidP="00000000" w:rsidRDefault="00000000" w:rsidRPr="00000000" w14:paraId="000000C4">
            <w:pPr>
              <w:spacing w:after="0" w:lineRule="auto"/>
              <w:rPr>
                <w:i w:val="1"/>
                <w:color w:val="548dd4"/>
                <w:sz w:val="20"/>
                <w:szCs w:val="20"/>
              </w:rPr>
            </w:pPr>
            <w:r w:rsidDel="00000000" w:rsidR="00000000" w:rsidRPr="00000000">
              <w:rPr>
                <w:sz w:val="20"/>
                <w:szCs w:val="20"/>
                <w:rtl w:val="0"/>
              </w:rPr>
              <w:t xml:space="preserve">Creación de documentación técnica y de usuario para el sistema.</w:t>
            </w:r>
            <w:r w:rsidDel="00000000" w:rsidR="00000000" w:rsidRPr="00000000">
              <w:rPr>
                <w:rtl w:val="0"/>
              </w:rPr>
            </w:r>
          </w:p>
        </w:tc>
        <w:tc>
          <w:tcPr/>
          <w:p w:rsidR="00000000" w:rsidDel="00000000" w:rsidP="00000000" w:rsidRDefault="00000000" w:rsidRPr="00000000" w14:paraId="000000C5">
            <w:pPr>
              <w:spacing w:after="0" w:lineRule="auto"/>
              <w:rPr>
                <w:i w:val="1"/>
                <w:color w:val="548dd4"/>
                <w:sz w:val="20"/>
                <w:szCs w:val="20"/>
              </w:rPr>
            </w:pPr>
            <w:r w:rsidDel="00000000" w:rsidR="00000000" w:rsidRPr="00000000">
              <w:rPr>
                <w:sz w:val="20"/>
                <w:szCs w:val="20"/>
                <w:rtl w:val="0"/>
              </w:rPr>
              <w:t xml:space="preserve">Documentos de cierre, Informe APT</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8">
            <w:pPr>
              <w:spacing w:after="0" w:lineRule="auto"/>
              <w:rPr>
                <w:i w:val="1"/>
                <w:color w:val="548dd4"/>
                <w:sz w:val="20"/>
                <w:szCs w:val="20"/>
              </w:rPr>
            </w:pPr>
            <w:r w:rsidDel="00000000" w:rsidR="00000000" w:rsidRPr="00000000">
              <w:rPr>
                <w:sz w:val="20"/>
                <w:szCs w:val="20"/>
                <w:rtl w:val="0"/>
              </w:rPr>
              <w:t xml:space="preserve">Debe ser clara y concisa</w:t>
            </w:r>
            <w:r w:rsidDel="00000000" w:rsidR="00000000" w:rsidRPr="00000000">
              <w:rPr>
                <w:rtl w:val="0"/>
              </w:rPr>
            </w:r>
          </w:p>
        </w:tc>
      </w:tr>
      <w:tr>
        <w:trPr>
          <w:cantSplit w:val="0"/>
          <w:tblHeader w:val="0"/>
        </w:trPr>
        <w:tc>
          <w:tcPr/>
          <w:p w:rsidR="00000000" w:rsidDel="00000000" w:rsidP="00000000" w:rsidRDefault="00000000" w:rsidRPr="00000000" w14:paraId="000000C9">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A">
            <w:pPr>
              <w:spacing w:after="0" w:lineRule="auto"/>
              <w:rPr>
                <w:i w:val="1"/>
                <w:color w:val="548dd4"/>
                <w:sz w:val="20"/>
                <w:szCs w:val="20"/>
              </w:rPr>
            </w:pPr>
            <w:r w:rsidDel="00000000" w:rsidR="00000000" w:rsidRPr="00000000">
              <w:rPr>
                <w:sz w:val="20"/>
                <w:szCs w:val="20"/>
                <w:rtl w:val="0"/>
              </w:rPr>
              <w:t xml:space="preserve">Revisión y Entrega Final</w:t>
            </w:r>
            <w:r w:rsidDel="00000000" w:rsidR="00000000" w:rsidRPr="00000000">
              <w:rPr>
                <w:rtl w:val="0"/>
              </w:rPr>
            </w:r>
          </w:p>
        </w:tc>
        <w:tc>
          <w:tcPr/>
          <w:p w:rsidR="00000000" w:rsidDel="00000000" w:rsidP="00000000" w:rsidRDefault="00000000" w:rsidRPr="00000000" w14:paraId="000000CB">
            <w:pPr>
              <w:spacing w:after="0" w:lineRule="auto"/>
              <w:rPr>
                <w:i w:val="1"/>
                <w:color w:val="548dd4"/>
                <w:sz w:val="20"/>
                <w:szCs w:val="20"/>
              </w:rPr>
            </w:pPr>
            <w:r w:rsidDel="00000000" w:rsidR="00000000" w:rsidRPr="00000000">
              <w:rPr>
                <w:sz w:val="20"/>
                <w:szCs w:val="20"/>
                <w:rtl w:val="0"/>
              </w:rPr>
              <w:t xml:space="preserve">Revisión del trabajo realizado y preparación para la entrega final.</w:t>
            </w:r>
            <w:r w:rsidDel="00000000" w:rsidR="00000000" w:rsidRPr="00000000">
              <w:rPr>
                <w:rtl w:val="0"/>
              </w:rPr>
            </w:r>
          </w:p>
        </w:tc>
        <w:tc>
          <w:tcPr/>
          <w:p w:rsidR="00000000" w:rsidDel="00000000" w:rsidP="00000000" w:rsidRDefault="00000000" w:rsidRPr="00000000" w14:paraId="000000CC">
            <w:pPr>
              <w:spacing w:after="0" w:lineRule="auto"/>
              <w:rPr>
                <w:i w:val="1"/>
                <w:color w:val="548dd4"/>
                <w:sz w:val="20"/>
                <w:szCs w:val="20"/>
              </w:rPr>
            </w:pPr>
            <w:r w:rsidDel="00000000" w:rsidR="00000000" w:rsidRPr="00000000">
              <w:rPr>
                <w:sz w:val="20"/>
                <w:szCs w:val="20"/>
                <w:rtl w:val="0"/>
              </w:rPr>
              <w:t xml:space="preserve">Checklist, Retroalimentación del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F">
            <w:pPr>
              <w:spacing w:after="0" w:lineRule="auto"/>
              <w:rPr>
                <w:i w:val="1"/>
                <w:color w:val="548dd4"/>
                <w:sz w:val="20"/>
                <w:szCs w:val="20"/>
              </w:rPr>
            </w:pPr>
            <w:r w:rsidDel="00000000" w:rsidR="00000000" w:rsidRPr="00000000">
              <w:rPr>
                <w:sz w:val="20"/>
                <w:szCs w:val="20"/>
                <w:rtl w:val="0"/>
              </w:rPr>
              <w:t xml:space="preserve">Validación final con la comisión </w:t>
            </w:r>
            <w:r w:rsidDel="00000000" w:rsidR="00000000" w:rsidRPr="00000000">
              <w:rPr>
                <w:rtl w:val="0"/>
              </w:rPr>
            </w:r>
          </w:p>
        </w:tc>
      </w:tr>
    </w:tbl>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76" w:lineRule="auto"/>
        <w:rPr>
          <w:i w:val="1"/>
          <w:color w:val="548dd4"/>
          <w:sz w:val="20"/>
          <w:szCs w:val="20"/>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b w:val="1"/>
          <w:sz w:val="24"/>
          <w:szCs w:val="24"/>
          <w:rtl w:val="0"/>
        </w:rPr>
        <w:t xml:space="preserve">Carta Gantt formato word adjuntada en drive </w:t>
        <w:br w:type="textWrapping"/>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b w:val="1"/>
          <w:sz w:val="24"/>
          <w:szCs w:val="24"/>
          <w:rtl w:val="0"/>
        </w:rPr>
        <w:t xml:space="preserve">Link :  </w:t>
      </w:r>
      <w:hyperlink r:id="rId9">
        <w:r w:rsidDel="00000000" w:rsidR="00000000" w:rsidRPr="00000000">
          <w:rPr>
            <w:color w:val="0000ee"/>
            <w:u w:val="single"/>
            <w:shd w:fill="auto" w:val="clear"/>
            <w:rtl w:val="0"/>
          </w:rPr>
          <w:t xml:space="preserve">GanttCapstone.docx</w:t>
        </w:r>
      </w:hyperlink>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b w:val="1"/>
          <w:sz w:val="24"/>
          <w:szCs w:val="24"/>
          <w:rtl w:val="0"/>
        </w:rPr>
        <w:t xml:space="preserve"> </w:t>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character" w:styleId="Hipervnculo">
    <w:name w:val="Hyperlink"/>
    <w:basedOn w:val="Fuentedeprrafopredeter"/>
    <w:uiPriority w:val="99"/>
    <w:unhideWhenUsed w:val="1"/>
    <w:rsid w:val="00863033"/>
    <w:rPr>
      <w:color w:val="0563c1" w:themeColor="hyperlink"/>
      <w:u w:val="single"/>
    </w:rPr>
  </w:style>
  <w:style w:type="character" w:styleId="Mencinsinresolver">
    <w:name w:val="Unresolved Mention"/>
    <w:basedOn w:val="Fuentedeprrafopredeter"/>
    <w:uiPriority w:val="99"/>
    <w:semiHidden w:val="1"/>
    <w:unhideWhenUsed w:val="1"/>
    <w:rsid w:val="00863033"/>
    <w:rPr>
      <w:color w:val="605e5c"/>
      <w:shd w:color="auto" w:fill="e1dfdd" w:val="clear"/>
    </w:rPr>
  </w:style>
  <w:style w:type="character" w:styleId="Hipervnculovisitado">
    <w:name w:val="FollowedHyperlink"/>
    <w:basedOn w:val="Fuentedeprrafopredeter"/>
    <w:uiPriority w:val="99"/>
    <w:semiHidden w:val="1"/>
    <w:unhideWhenUsed w:val="1"/>
    <w:rsid w:val="00863033"/>
    <w:rPr>
      <w:color w:val="954f72" w:themeColor="followedHyperlink"/>
      <w:u w:val="single"/>
    </w:r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document/d/1CnPppBDJCset-nCSATNK7POcsU75e5S2/edit?usp=drive_link&amp;ouid=104825652986021206131&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ENHFmvb5KqbaJMq5+jGz3IMJ4w==">CgMxLjA4AHIhMVhFdm1fdDdhd1c1eFRGeGhHenFDVG91QlpFeXdfZUlR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2024-08-23T19:48:00Z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