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简单机械每周一练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1．如图所示，是“探究杠杆的平衡条件”的实验装置。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（1）实验前，杠杆如图甲静止，为使得杠杆在水平位置平衡，应将两端的平衡螺母向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调节；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（2）杠杆平衡后，在左侧A点挂两个钩码，每个钩码重1N，在右端B竖直向下拉着弹簧测力计，使杠杆在水平位置平衡，如图所示，此时弹簧测力计的示数F=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N；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（3）若在B点斜向右下方拉弹簧测力计，仍保持杠杆水平平衡，则弹簧测力计的示数将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（变大/变小/不变）；此时，要使杠杆在水平位置平衡且弹簧测力计的示数仍等于F，应将钩码向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（左/右）移动适当的距离。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743835" cy="1238250"/>
            <wp:effectExtent l="0" t="0" r="18415" b="0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4959985</wp:posOffset>
            </wp:positionH>
            <wp:positionV relativeFrom="paragraph">
              <wp:posOffset>440690</wp:posOffset>
            </wp:positionV>
            <wp:extent cx="1980565" cy="904875"/>
            <wp:effectExtent l="0" t="0" r="635" b="9525"/>
            <wp:wrapTight wrapText="bothSides">
              <wp:wrapPolygon>
                <wp:start x="0" y="0"/>
                <wp:lineTo x="0" y="21373"/>
                <wp:lineTo x="21399" y="21373"/>
                <wp:lineTo x="21399" y="0"/>
                <wp:lineTo x="0" y="0"/>
              </wp:wrapPolygon>
            </wp:wrapTight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．现有细绳、质量可忽略的长硬棒、刻度尺、一瓶600mL的水，空瓶的质量忽略不计．如图所示，小宇用上述器材自制一把无刻度值的杆秤，用来估测书包重力．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（1）这瓶水的重力G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 xml:space="preserve"> N．（水的密度是1g/cm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，g=10N/kg）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（2）手提细绳，若硬棒水平静止．在图中标示需要测量的长度（用物理量符号注明）．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（3）书包的重力G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（用上述已给及所测量的物理量符号表示）．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（4）若测量过程中硬棒挂书包一端下沉，让硬棒水平平衡的办法是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 xml:space="preserve">．某实验小组在测滑轮组机械效率的实验中得到的数据如表所示，实验装置如图 </w:t>
      </w:r>
    </w:p>
    <w:tbl>
      <w:tblPr>
        <w:tblStyle w:val="3"/>
        <w:tblW w:w="537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969"/>
        <w:gridCol w:w="957"/>
        <w:gridCol w:w="94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49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6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1367155</wp:posOffset>
                  </wp:positionH>
                  <wp:positionV relativeFrom="paragraph">
                    <wp:posOffset>140970</wp:posOffset>
                  </wp:positionV>
                  <wp:extent cx="1177925" cy="1454785"/>
                  <wp:effectExtent l="0" t="0" r="3175" b="12065"/>
                  <wp:wrapNone/>
                  <wp:docPr id="3" name="图片 3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145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49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钩码重G（N）</w:t>
            </w:r>
          </w:p>
        </w:tc>
        <w:tc>
          <w:tcPr>
            <w:tcW w:w="96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49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钩码上升高度h（m）</w:t>
            </w:r>
          </w:p>
        </w:tc>
        <w:tc>
          <w:tcPr>
            <w:tcW w:w="96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49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绳端拉力F（N）</w:t>
            </w:r>
          </w:p>
        </w:tc>
        <w:tc>
          <w:tcPr>
            <w:tcW w:w="96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1.8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1.4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2.4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49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绳端移动距离S（m）</w:t>
            </w:r>
          </w:p>
        </w:tc>
        <w:tc>
          <w:tcPr>
            <w:tcW w:w="96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0.5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49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机械效率η</w:t>
            </w:r>
          </w:p>
        </w:tc>
        <w:tc>
          <w:tcPr>
            <w:tcW w:w="969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74%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57.1</w:t>
            </w:r>
          </w:p>
        </w:tc>
        <w:tc>
          <w:tcPr>
            <w:tcW w:w="94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83.3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（1）通过表中数据可分析出第一组数据是用图中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图做的实验，第二组数据是用图中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图做的实验（选填“左”或“右”）．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（2）通过第一组和第二组的数据分析可得出结论：使用不同的滑轮组，提升相同的重物时，动滑轮的个数越多，滑轮组的机械效率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（3）比较第一三组数据可得正确结论：使用同一滑轮组，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，可以提高滑轮组的机械效率．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．在“探究滑轮组的机械效率”时，小明利用两组滑轮组进行了5次测量，用一个动滑轮和一个定滑轮测定前4组数据，用二个动滑轮和二个定滑轮得第5组数据，测的数据如表：</w:t>
      </w:r>
    </w:p>
    <w:tbl>
      <w:tblPr>
        <w:tblStyle w:val="3"/>
        <w:tblW w:w="830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157"/>
        <w:gridCol w:w="1052"/>
        <w:gridCol w:w="1195"/>
        <w:gridCol w:w="1040"/>
        <w:gridCol w:w="1478"/>
        <w:gridCol w:w="137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实验次数</w:t>
            </w:r>
          </w:p>
        </w:tc>
        <w:tc>
          <w:tcPr>
            <w:tcW w:w="11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动滑轮重G动/N</w:t>
            </w:r>
          </w:p>
        </w:tc>
        <w:tc>
          <w:tcPr>
            <w:tcW w:w="105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物重G/N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钩码上升高度h/m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动力F/N</w:t>
            </w:r>
          </w:p>
        </w:tc>
        <w:tc>
          <w:tcPr>
            <w:tcW w:w="147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动力作用点移动距离s/m</w:t>
            </w:r>
          </w:p>
        </w:tc>
        <w:tc>
          <w:tcPr>
            <w:tcW w:w="13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1036320</wp:posOffset>
                  </wp:positionH>
                  <wp:positionV relativeFrom="paragraph">
                    <wp:posOffset>177165</wp:posOffset>
                  </wp:positionV>
                  <wp:extent cx="1507490" cy="1569720"/>
                  <wp:effectExtent l="0" t="0" r="16510" b="11430"/>
                  <wp:wrapNone/>
                  <wp:docPr id="4" name="图片 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90" cy="156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滑轮组的机械效率η/%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1</w:t>
            </w:r>
          </w:p>
        </w:tc>
        <w:tc>
          <w:tcPr>
            <w:tcW w:w="11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0.5</w:t>
            </w:r>
          </w:p>
        </w:tc>
        <w:tc>
          <w:tcPr>
            <w:tcW w:w="105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1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0.1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0.7</w:t>
            </w:r>
          </w:p>
        </w:tc>
        <w:tc>
          <w:tcPr>
            <w:tcW w:w="147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0.3</w:t>
            </w:r>
          </w:p>
        </w:tc>
        <w:tc>
          <w:tcPr>
            <w:tcW w:w="13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47.6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2</w:t>
            </w:r>
          </w:p>
        </w:tc>
        <w:tc>
          <w:tcPr>
            <w:tcW w:w="11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0.5</w:t>
            </w:r>
          </w:p>
        </w:tc>
        <w:tc>
          <w:tcPr>
            <w:tcW w:w="105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1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0.2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0.7</w:t>
            </w:r>
          </w:p>
        </w:tc>
        <w:tc>
          <w:tcPr>
            <w:tcW w:w="147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0.6</w:t>
            </w:r>
          </w:p>
        </w:tc>
        <w:tc>
          <w:tcPr>
            <w:tcW w:w="13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47.6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3</w:t>
            </w:r>
          </w:p>
        </w:tc>
        <w:tc>
          <w:tcPr>
            <w:tcW w:w="11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0.5</w:t>
            </w:r>
          </w:p>
        </w:tc>
        <w:tc>
          <w:tcPr>
            <w:tcW w:w="105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2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0.1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1.1</w:t>
            </w:r>
          </w:p>
        </w:tc>
        <w:tc>
          <w:tcPr>
            <w:tcW w:w="147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0.3</w:t>
            </w:r>
          </w:p>
        </w:tc>
        <w:tc>
          <w:tcPr>
            <w:tcW w:w="13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60.6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4</w:t>
            </w:r>
          </w:p>
        </w:tc>
        <w:tc>
          <w:tcPr>
            <w:tcW w:w="11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0.5</w:t>
            </w:r>
          </w:p>
        </w:tc>
        <w:tc>
          <w:tcPr>
            <w:tcW w:w="105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4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0.1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2</w:t>
            </w:r>
          </w:p>
        </w:tc>
        <w:tc>
          <w:tcPr>
            <w:tcW w:w="147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0.3</w:t>
            </w:r>
          </w:p>
        </w:tc>
        <w:tc>
          <w:tcPr>
            <w:tcW w:w="13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①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5</w:t>
            </w:r>
          </w:p>
        </w:tc>
        <w:tc>
          <w:tcPr>
            <w:tcW w:w="115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1</w:t>
            </w:r>
          </w:p>
        </w:tc>
        <w:tc>
          <w:tcPr>
            <w:tcW w:w="105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4</w:t>
            </w:r>
          </w:p>
        </w:tc>
        <w:tc>
          <w:tcPr>
            <w:tcW w:w="119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0.1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②</w:t>
            </w:r>
          </w:p>
        </w:tc>
        <w:tc>
          <w:tcPr>
            <w:tcW w:w="147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0.5</w:t>
            </w:r>
          </w:p>
        </w:tc>
        <w:tc>
          <w:tcPr>
            <w:tcW w:w="137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（1）实验中应沿竖直方向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拉动弹簧测力计．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（2）表格中编号①处数据应为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；根据图乙中弹簧测力计可知编号②数据应为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N．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（3）由表中第1、2组数据可知，同一滑轮组的机械效率与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无关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（4）由表中第3、4组数据可知，同一滑轮组的机械效率与摩擦和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有关．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（5）有的同学认为：“机械越省力，它的机械效率越高”．你认为这句话是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的（填“正确”）或“错误”）．你是用小明收集的数据中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两组数据对比分析来判断的．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．物理兴趣小组在测量滑轮组机械效率实验中，利用如图所示的滑轮组进行了4次测量，测得数据如下表所示。</w:t>
      </w:r>
    </w:p>
    <w:tbl>
      <w:tblPr>
        <w:tblStyle w:val="3"/>
        <w:tblW w:w="8366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533"/>
        <w:gridCol w:w="2060"/>
        <w:gridCol w:w="1825"/>
        <w:gridCol w:w="886"/>
        <w:gridCol w:w="1825"/>
        <w:gridCol w:w="123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3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次数</w:t>
            </w:r>
          </w:p>
        </w:tc>
        <w:tc>
          <w:tcPr>
            <w:tcW w:w="206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钩码所受的重力G/N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钩码提升高度h/m</w:t>
            </w:r>
          </w:p>
        </w:tc>
        <w:tc>
          <w:tcPr>
            <w:tcW w:w="88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拉力F/N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绳端移动距离s/m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1362710</wp:posOffset>
                  </wp:positionH>
                  <wp:positionV relativeFrom="paragraph">
                    <wp:posOffset>274320</wp:posOffset>
                  </wp:positionV>
                  <wp:extent cx="476250" cy="1533525"/>
                  <wp:effectExtent l="0" t="0" r="0" b="9525"/>
                  <wp:wrapNone/>
                  <wp:docPr id="5" name="图片 2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机械效率η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3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06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  <w:tc>
          <w:tcPr>
            <w:tcW w:w="88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0.7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47.6%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3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06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8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0.7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0.6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47.6%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3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06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  <w:tc>
          <w:tcPr>
            <w:tcW w:w="88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1.1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60.6%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3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06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  <w:tc>
          <w:tcPr>
            <w:tcW w:w="88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2.0</w:t>
            </w:r>
          </w:p>
        </w:tc>
        <w:tc>
          <w:tcPr>
            <w:tcW w:w="182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2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（1）实验中应竖直向上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拉动弹簧测力计。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（2）第4次实验测得的机械效率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%。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（3）比较1、2两次实验，小组同学发现同一滑轮组的机械效率与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无关；比较第3、4次实验数据可知，同一滑轮组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越大，机械效率越高。第4次拉力做的额外功与第3次相比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（填“增大”“减小”或“不变”），由此可见机械效率提高的原因是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15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2018-10-18T06:55:05Z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