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pacing w:before="0" w:beforeAutospacing="0" w:after="180" w:afterAutospacing="0"/>
        <w:jc w:val="center"/>
        <w:rPr>
          <w:rStyle w:val="9"/>
          <w:rFonts w:hint="eastAsia" w:ascii="黑体" w:hAnsi="黑体" w:eastAsia="黑体" w:cs="黑体"/>
          <w:b w:val="0"/>
          <w:bC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755574784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1" name="图片 1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9"/>
          <w:rFonts w:hint="eastAsia" w:ascii="黑体" w:hAnsi="黑体" w:eastAsia="黑体" w:cs="黑体"/>
          <w:b w:val="0"/>
          <w:bCs/>
          <w:color w:val="000000"/>
          <w:sz w:val="36"/>
          <w:szCs w:val="36"/>
          <w:lang w:eastAsia="zh-CN"/>
        </w:rPr>
        <w:t>《电功率》专题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225" w:line="360" w:lineRule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eastAsia="zh-CN"/>
        </w:rPr>
        <w:t>【知识回顾】</w:t>
      </w:r>
      <w:r>
        <w:rPr>
          <w:rFonts w:hint="eastAsia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一、电功与电功率</w:t>
      </w:r>
    </w:p>
    <w:tbl>
      <w:tblPr>
        <w:tblStyle w:val="7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394"/>
        <w:gridCol w:w="49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94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     功</w:t>
            </w: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电    功    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定义</w:t>
            </w:r>
          </w:p>
        </w:tc>
        <w:tc>
          <w:tcPr>
            <w:tcW w:w="4394" w:type="dxa"/>
          </w:tcPr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center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符号与单位</w:t>
            </w:r>
          </w:p>
        </w:tc>
        <w:tc>
          <w:tcPr>
            <w:tcW w:w="439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符号：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国际单位：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常用单位：</w:t>
            </w: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符号：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国际单位：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常用单位：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1696" w:hRule="exact"/>
        </w:trPr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计算公式</w:t>
            </w:r>
          </w:p>
        </w:tc>
        <w:tc>
          <w:tcPr>
            <w:tcW w:w="4394" w:type="dxa"/>
            <w:vAlign w:val="top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基本公式：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导出公式：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904" w:type="dxa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基本公式：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导出公式：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0" w:hRule="exact"/>
        </w:trPr>
        <w:tc>
          <w:tcPr>
            <w:tcW w:w="138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注意</w:t>
            </w:r>
          </w:p>
        </w:tc>
        <w:tc>
          <w:tcPr>
            <w:tcW w:w="9298" w:type="dxa"/>
            <w:gridSpan w:val="2"/>
          </w:tcPr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（1）电功与电能关系：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</w:rPr>
              <w:t>（2）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导出公式只适用于</w:t>
            </w:r>
            <w:r>
              <w:rPr>
                <w:rFonts w:hint="eastAsia" w:asciiTheme="minorEastAsia" w:hAnsiTheme="minorEastAsia"/>
                <w:szCs w:val="21"/>
                <w:u w:val="single"/>
                <w:lang w:eastAsia="zh-CN"/>
              </w:rPr>
              <w:t>纯电阻电路</w:t>
            </w: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widowControl/>
        <w:spacing w:line="360" w:lineRule="auto"/>
        <w:jc w:val="left"/>
        <w:rPr>
          <w:rFonts w:hint="eastAsia"/>
          <w:lang w:eastAsia="zh-CN"/>
        </w:rPr>
      </w:pPr>
    </w:p>
    <w:p>
      <w:pPr>
        <w:widowControl/>
        <w:spacing w:line="360" w:lineRule="auto"/>
        <w:jc w:val="left"/>
      </w:pPr>
      <w:r>
        <w:rPr>
          <w:rFonts w:hint="eastAsia"/>
          <w:lang w:eastAsia="zh-CN"/>
        </w:rPr>
        <w:t>二</w:t>
      </w:r>
      <w:r>
        <w:rPr>
          <w:rFonts w:hint="eastAsia"/>
        </w:rPr>
        <w:t>、比值题目</w:t>
      </w:r>
    </w:p>
    <w:p>
      <w:pPr>
        <w:widowControl/>
        <w:spacing w:line="360" w:lineRule="auto"/>
        <w:jc w:val="left"/>
      </w:pPr>
      <w:r>
        <w:rPr>
          <w:rFonts w:hint="eastAsia"/>
        </w:rPr>
        <w:t>1、串联：若R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2  :  3，则I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；U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；</w:t>
      </w:r>
    </w:p>
    <w:p>
      <w:pPr>
        <w:widowControl/>
        <w:spacing w:line="360" w:lineRule="auto"/>
        <w:ind w:firstLine="3045" w:firstLineChars="1450"/>
        <w:jc w:val="left"/>
      </w:pP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>
      <w:pPr>
        <w:widowControl/>
        <w:spacing w:line="360" w:lineRule="auto"/>
        <w:jc w:val="left"/>
      </w:pPr>
      <w:r>
        <w:rPr>
          <w:rFonts w:hint="eastAsia"/>
        </w:rPr>
        <w:t>所以，只要是串联电路，其他物理量比值就是电阻值比值的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widowControl/>
        <w:spacing w:line="360" w:lineRule="auto"/>
        <w:jc w:val="left"/>
      </w:pPr>
      <w:r>
        <w:rPr>
          <w:rFonts w:hint="eastAsia"/>
        </w:rPr>
        <w:t>2、并联：若R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：R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 2  :  3，则I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；U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：U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；</w:t>
      </w:r>
    </w:p>
    <w:p>
      <w:pPr>
        <w:widowControl/>
        <w:spacing w:line="360" w:lineRule="auto"/>
        <w:ind w:firstLine="3045" w:firstLineChars="145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/>
        </w:rPr>
        <w:t>P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：P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>；W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：W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:决定灯泡的亮度的因素——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实际功率</w:t>
      </w:r>
    </w:p>
    <w:p>
      <w:pPr>
        <w:widowControl/>
        <w:spacing w:line="360" w:lineRule="auto"/>
        <w:ind w:firstLine="422" w:firstLineChars="200"/>
        <w:jc w:val="left"/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</w:pPr>
      <w:r>
        <w:rPr>
          <w:rFonts w:hint="default" w:ascii="Calibri" w:hAnsi="Calibri" w:eastAsia="宋体" w:cs="Calibri"/>
          <w:b/>
          <w:bCs/>
          <w:szCs w:val="21"/>
          <w:u w:val="none"/>
          <w:lang w:val="en-US" w:eastAsia="zh-CN"/>
        </w:rPr>
        <w:t>①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求出灯泡电阻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t>→</w:t>
      </w:r>
      <w:r>
        <w:rPr>
          <w:rFonts w:hint="default" w:ascii="Calibri" w:hAnsi="Calibri" w:eastAsia="宋体" w:cs="Calibri"/>
          <w:b/>
          <w:bCs/>
          <w:szCs w:val="21"/>
          <w:u w:val="none"/>
          <w:lang w:val="en-US" w:eastAsia="zh-CN"/>
        </w:rPr>
        <w:t>②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根据灯泡连接方式判断计算公式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t>→</w:t>
      </w:r>
      <w:r>
        <w:rPr>
          <w:rFonts w:hint="default" w:ascii="Calibri" w:hAnsi="Calibri" w:eastAsia="宋体" w:cs="Calibri"/>
          <w:b/>
          <w:bCs/>
          <w:szCs w:val="21"/>
          <w:u w:val="none"/>
          <w:lang w:val="en-US" w:eastAsia="zh-CN"/>
        </w:rPr>
        <w:t>③</w:t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实际功率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t>→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instrText xml:space="preserve"> = 4 \* GB3 \* MERGEFORMAT </w:instrTex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fldChar w:fldCharType="separate"/>
      </w:r>
      <w:r>
        <w:t>④</w:t>
      </w:r>
      <w:r>
        <w:rPr>
          <w:rFonts w:hint="default" w:ascii="Arial" w:hAnsi="Arial" w:eastAsia="宋体" w:cs="Arial"/>
          <w:b/>
          <w:bCs/>
          <w:szCs w:val="21"/>
          <w:u w:val="none"/>
          <w:lang w:val="en-US" w:eastAsia="zh-CN"/>
        </w:rPr>
        <w:fldChar w:fldCharType="end"/>
      </w:r>
      <w:r>
        <w:rPr>
          <w:rFonts w:hint="eastAsia" w:ascii="宋体" w:hAnsi="宋体" w:eastAsia="宋体" w:cs="宋体"/>
          <w:b/>
          <w:bCs/>
          <w:szCs w:val="21"/>
          <w:u w:val="none"/>
          <w:lang w:val="en-US" w:eastAsia="zh-CN"/>
        </w:rPr>
        <w:t>亮度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【例</w:t>
      </w:r>
      <w:r>
        <w:rPr>
          <w:rFonts w:hint="eastAsia" w:ascii="宋体" w:hAnsi="宋体" w:cs="宋体"/>
          <w:b w:val="0"/>
          <w:bCs w:val="0"/>
          <w:sz w:val="18"/>
          <w:szCs w:val="1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】标有“220V，40W”的小灯泡L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lang w:val="en-US" w:eastAsia="zh-CN"/>
        </w:rPr>
        <w:t>和标有“220V，60W”的小灯泡L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  <w:t>串联连接时哪一个更亮？并联呢？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:总功率的计算</w:t>
      </w:r>
    </w:p>
    <w:p>
      <w:pPr>
        <w:widowControl/>
        <w:spacing w:line="360" w:lineRule="auto"/>
        <w:ind w:firstLine="211" w:firstLineChars="10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无论是串联电路还是并联电路，总功率都等于各用电器功率之和</w:t>
      </w:r>
    </w:p>
    <w:p>
      <w:pPr>
        <w:spacing w:line="360" w:lineRule="auto"/>
        <w:ind w:left="312" w:hanging="27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351970816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5" name="图片 5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  <w:t>【例</w:t>
      </w:r>
      <w:r>
        <w:rPr>
          <w:rFonts w:hint="eastAsia" w:ascii="宋体" w:hAnsi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u w:val="none"/>
          <w:vertAlign w:val="baseline"/>
          <w:lang w:val="en-US" w:eastAsia="zh-CN"/>
        </w:rPr>
        <w:t>】</w:t>
      </w:r>
      <w:r>
        <w:rPr>
          <w:rFonts w:hint="eastAsia" w:ascii="宋体" w:hAnsi="宋体" w:eastAsia="宋体" w:cs="宋体"/>
          <w:sz w:val="18"/>
          <w:szCs w:val="18"/>
        </w:rPr>
        <w:t>分别标有“6V 6W和“6V 3W”的甲、乙两只灯泡，现将甲、乙两灯并联在电源是6V的电路中，两只灯泡消耗的总功率是（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A．3W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B．4W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C．4.5W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D．9W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:额定电压相同，额定功率不同的两小灯泡串联时，要求其中一盏灯正常发光，电路中电流的大小如何判断？</w:t>
      </w:r>
    </w:p>
    <w:p>
      <w:pPr>
        <w:widowControl/>
        <w:spacing w:line="360" w:lineRule="auto"/>
        <w:ind w:firstLine="211" w:firstLineChars="10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电路中的电流应该“就小不就大”，即电路电流等于较小的灯泡的额定电流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【例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 xml:space="preserve">】 </w:t>
      </w:r>
      <w:r>
        <w:rPr>
          <w:rFonts w:hint="eastAsia" w:ascii="宋体" w:hAnsi="宋体" w:eastAsia="宋体" w:cs="宋体"/>
          <w:sz w:val="18"/>
          <w:szCs w:val="18"/>
        </w:rPr>
        <w:t>灯泡L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和L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分别标有“6V 6W”和“6V 3W”的字样，若两灯泡分别串联起来，接入电路中，使其一盏灯正常发光，另一盏不超过额定功率，则电源电压应为（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34" w:firstLineChars="13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A．9V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B．18V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C．12V</w:t>
      </w:r>
      <w:r>
        <w:rPr>
          <w:rFonts w:hint="eastAsia" w:ascii="宋体" w:hAnsi="宋体" w:eastAsia="宋体" w:cs="宋体"/>
          <w:sz w:val="18"/>
          <w:szCs w:val="18"/>
        </w:rPr>
        <w:tab/>
      </w:r>
      <w:r>
        <w:rPr>
          <w:rFonts w:hint="eastAsia" w:ascii="宋体" w:hAnsi="宋体" w:eastAsia="宋体" w:cs="宋体"/>
          <w:sz w:val="18"/>
          <w:szCs w:val="18"/>
        </w:rPr>
        <w:t>D．无法确定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Tips</w:t>
      </w:r>
      <w:r>
        <w:rPr>
          <w:rFonts w:hint="eastAsia" w:ascii="宋体" w:hAnsi="宋体" w:cs="宋体"/>
          <w:b/>
          <w:bCs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:多档位用电器的工作状态问题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 xml:space="preserve">   关键：判断电路中的总电阻大小，通过公式P=</w:t>
      </w:r>
      <w:r>
        <w:rPr>
          <w:rFonts w:hint="eastAsia" w:ascii="宋体" w:hAnsi="宋体" w:eastAsia="宋体" w:cs="宋体"/>
          <w:b/>
          <w:bCs/>
          <w:position w:val="-24"/>
          <w:szCs w:val="21"/>
          <w:lang w:val="en-US" w:eastAsia="zh-CN"/>
        </w:rPr>
        <w:object>
          <v:shape id="_x0000_i1027" o:spt="75" type="#_x0000_t75" style="height:29.2pt;width:17.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zCs w:val="21"/>
          <w:lang w:val="en-US" w:eastAsia="zh-CN"/>
        </w:rPr>
        <w:t>判断电路中的总功率大小</w:t>
      </w:r>
    </w:p>
    <w:p>
      <w:pPr>
        <w:spacing w:line="360" w:lineRule="auto"/>
        <w:ind w:left="312" w:hanging="234" w:hangingChars="13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drawing>
          <wp:anchor distT="0" distB="0" distL="0" distR="0" simplePos="0" relativeHeight="259356672" behindDoc="1" locked="0" layoutInCell="1" allowOverlap="1">
            <wp:simplePos x="0" y="0"/>
            <wp:positionH relativeFrom="column">
              <wp:posOffset>5730240</wp:posOffset>
            </wp:positionH>
            <wp:positionV relativeFrom="paragraph">
              <wp:posOffset>300355</wp:posOffset>
            </wp:positionV>
            <wp:extent cx="1047750" cy="1190625"/>
            <wp:effectExtent l="0" t="0" r="0" b="9525"/>
            <wp:wrapNone/>
            <wp:docPr id="48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【例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】</w:t>
      </w:r>
      <w:r>
        <w:rPr>
          <w:rFonts w:hint="eastAsia" w:ascii="宋体" w:hAnsi="宋体" w:eastAsia="宋体" w:cs="宋体"/>
          <w:sz w:val="18"/>
          <w:szCs w:val="18"/>
        </w:rPr>
        <w:t>小明家买了一台电烤箱，有低、中、高三个档位的发热功率。如图是其内部简化电路图，开关S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可分别与触点a、b接触。请分析和解答以下问题：</w:t>
      </w:r>
    </w:p>
    <w:p>
      <w:pPr>
        <w:spacing w:line="360" w:lineRule="auto"/>
        <w:ind w:left="312" w:hanging="234" w:hangingChars="13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（1）当开关S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，置于b端、S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断开时，电烤箱处于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eastAsia="宋体" w:cs="宋体"/>
          <w:sz w:val="18"/>
          <w:szCs w:val="18"/>
        </w:rPr>
        <w:t>档位，简述理由</w:t>
      </w:r>
      <w:r>
        <w:rPr>
          <w:rFonts w:hint="eastAsia" w:ascii="宋体" w:hAnsi="宋体" w:cs="宋体"/>
          <w:sz w:val="18"/>
          <w:szCs w:val="1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cs="宋体"/>
          <w:sz w:val="18"/>
          <w:szCs w:val="18"/>
          <w:u w:val="single"/>
          <w:lang w:val="en-US" w:eastAsia="zh-CN"/>
        </w:rPr>
        <w:t xml:space="preserve">       </w:t>
      </w:r>
    </w:p>
    <w:p>
      <w:pPr>
        <w:spacing w:line="360" w:lineRule="auto"/>
        <w:ind w:left="312" w:hanging="234" w:hangingChars="130"/>
        <w:rPr>
          <w:rFonts w:hint="eastAsia" w:asciiTheme="minorEastAsia" w:hAnsiTheme="minorEastAsia"/>
          <w:szCs w:val="21"/>
        </w:rPr>
      </w:pPr>
      <w:r>
        <w:rPr>
          <w:rFonts w:hint="eastAsia" w:ascii="宋体" w:hAnsi="宋体" w:eastAsia="宋体" w:cs="宋体"/>
          <w:sz w:val="18"/>
          <w:szCs w:val="18"/>
        </w:rPr>
        <w:t>（2）电烤箱在中档位工作时，开关S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1</w:t>
      </w:r>
      <w:r>
        <w:rPr>
          <w:rFonts w:hint="eastAsia" w:ascii="宋体" w:hAnsi="宋体" w:eastAsia="宋体" w:cs="宋体"/>
          <w:sz w:val="18"/>
          <w:szCs w:val="18"/>
        </w:rPr>
        <w:t>置于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cs="宋体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端、S</w:t>
      </w:r>
      <w:r>
        <w:rPr>
          <w:rFonts w:hint="eastAsia" w:ascii="宋体" w:hAnsi="宋体" w:eastAsia="宋体" w:cs="宋体"/>
          <w:sz w:val="18"/>
          <w:szCs w:val="18"/>
          <w:vertAlign w:val="subscript"/>
        </w:rPr>
        <w:t>2</w:t>
      </w:r>
      <w:r>
        <w:rPr>
          <w:rFonts w:hint="eastAsia" w:ascii="宋体" w:hAnsi="宋体" w:eastAsia="宋体" w:cs="宋体"/>
          <w:sz w:val="18"/>
          <w:szCs w:val="18"/>
        </w:rPr>
        <w:t>应</w:t>
      </w:r>
      <w:r>
        <w:rPr>
          <w:rFonts w:hint="eastAsia" w:ascii="宋体" w:hAnsi="宋体" w:eastAsia="宋体" w:cs="宋体"/>
          <w:sz w:val="18"/>
          <w:szCs w:val="18"/>
          <w:u w:val="single"/>
        </w:rPr>
        <w:t>　   　</w:t>
      </w:r>
      <w:r>
        <w:rPr>
          <w:rFonts w:hint="eastAsia" w:ascii="宋体" w:hAnsi="宋体" w:cs="宋体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8"/>
          <w:szCs w:val="18"/>
        </w:rPr>
        <w:t>。</w:t>
      </w: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</w:p>
    <w:p>
      <w:pPr>
        <w:spacing w:line="360" w:lineRule="auto"/>
        <w:rPr>
          <w:rFonts w:hint="eastAsia" w:ascii="宋体" w:hAnsi="宋体" w:cs="宋体"/>
          <w:b/>
          <w:bCs/>
          <w:sz w:val="22"/>
          <w:szCs w:val="22"/>
          <w:lang w:eastAsia="zh-CN"/>
        </w:rPr>
      </w:pPr>
      <w:r>
        <w:rPr>
          <w:rFonts w:hint="eastAsia" w:ascii="宋体" w:hAnsi="宋体" w:cs="宋体"/>
          <w:b/>
          <w:bCs/>
          <w:sz w:val="22"/>
          <w:szCs w:val="22"/>
          <w:lang w:eastAsia="zh-CN"/>
        </w:rPr>
        <w:t>【培优提升】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1．两盏灯分别标有“220V  40W”和“36V  40W”的字样，当两盏灯都正常发光时，关于两盏灯的亮暗，下面说法中正确的是（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A．“220V 40W”的亮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B．“36V 40W”的亮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C．两盏灯一样亮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D．条件不足无法判定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763275264" behindDoc="1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509905</wp:posOffset>
            </wp:positionV>
            <wp:extent cx="1085850" cy="695325"/>
            <wp:effectExtent l="0" t="0" r="0" b="9525"/>
            <wp:wrapNone/>
            <wp:docPr id="48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2．如图所示电路，阻值为6Ω的电阻与一个“6V  3W”的小灯泡串联后接到9V的电路中，小灯泡恰能正常发光；如果在此电路中将“6V  3W”的小灯泡换成“6V  4.5W”的小灯泡，那么该小灯泡的实际功率（设电源电压不变）（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A．等于4.5W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B．小于4.5W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C．大于4.5W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D．等于3W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．标有“220V 100W”“110V 100W”“36V 100W”的三只灯泡，并联接在36V的电路中，试比较它们持续发光时的亮度（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A．“220V 100W”最亮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B．“110V 100W”最亮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C．“36V 100W”最亮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D．一样亮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</w:rPr>
        <w:t>．把标有“12V　12W”的灯L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和“12V　18W”的灯L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串联起来接在电源电压为12V的电路中，正确的说法是（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两灯均能正常发光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两灯均不能正常发光，但L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为较亮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两端均不能正常发光，但L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灯较亮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</w:rPr>
        <w:t>D．把电源电压提高到24 V，L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两灯都能正常发光</w:t>
      </w:r>
    </w:p>
    <w:p>
      <w:pPr>
        <w:spacing w:line="360" w:lineRule="auto"/>
        <w:ind w:left="312" w:hanging="274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1855888384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6" name="图片 6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．把标有“6V 6W”的小灯泡L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和标有“6V 3W”的小灯泡L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串联后接在电源电压为6V的电路中（不考虑灯丝电阻的变化），则（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A．两灯一样亮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比L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暗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比L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亮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D．无法确定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770975744" behindDoc="1" locked="0" layoutInCell="1" allowOverlap="1">
            <wp:simplePos x="0" y="0"/>
            <wp:positionH relativeFrom="column">
              <wp:posOffset>5713730</wp:posOffset>
            </wp:positionH>
            <wp:positionV relativeFrom="paragraph">
              <wp:posOffset>272415</wp:posOffset>
            </wp:positionV>
            <wp:extent cx="1141730" cy="839470"/>
            <wp:effectExtent l="0" t="0" r="1270" b="17780"/>
            <wp:wrapTight wrapText="bothSides">
              <wp:wrapPolygon>
                <wp:start x="0" y="0"/>
                <wp:lineTo x="0" y="21077"/>
                <wp:lineTo x="21264" y="21077"/>
                <wp:lineTo x="21264" y="0"/>
                <wp:lineTo x="0" y="0"/>
              </wp:wrapPolygon>
            </wp:wrapTight>
            <wp:docPr id="49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</w:rPr>
        <w:t>．如图，电源电压保持不变，灯L上标“6V3W”字样，R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为24Ω．当开关S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闭合，S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断开时，灯L恰能正常发光；当S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断开，S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闭合时，灯L的实际功率为0.75W，设小灯泡的电阻不随温度变化，则R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阻值为（　　）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A．48Ω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B．60Ω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C．96Ω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D．132Ω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</w:rPr>
        <w:t>．标有“6V 3W”的小灯泡（小灯泡的电阻不受温度影响），把它与一只阻值为4Ω的电阻串联接在电压为4V的电路中，则整个电路消耗的功率为（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A．3W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B．3.3W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C．3.6W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D．1W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．两白炽灯L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上标着“220V100W”，L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上标着“220V40W”现把它们串联后接入220伏的电路，下列说法正确的是（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的功率小于L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的功率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B．L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的总功率小于100W大于40W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的功率小于25W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</w:rPr>
        <w:t>D．L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、L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功率之比是5：2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778677248" behindDoc="1" locked="0" layoutInCell="1" allowOverlap="1">
            <wp:simplePos x="0" y="0"/>
            <wp:positionH relativeFrom="column">
              <wp:posOffset>3637915</wp:posOffset>
            </wp:positionH>
            <wp:positionV relativeFrom="paragraph">
              <wp:posOffset>478155</wp:posOffset>
            </wp:positionV>
            <wp:extent cx="2990850" cy="1343025"/>
            <wp:effectExtent l="0" t="0" r="0" b="9525"/>
            <wp:wrapNone/>
            <wp:docPr id="49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</w:rPr>
        <w:t>．如图所示额定电压为6V的灯泡L与滑动变阻器R串联接入电路，电源电压一定，滑动变阻器的滑片从最右端滑到最左端时，灯泡L的I﹣U图象如图乙所示，以下说法正确的是（　　）</w:t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A．灯泡的额定功率为0.625W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B．电路中的最大电功率为6W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C．灯泡两端电压是3V时，灯泡的电流为0.5A</w:t>
      </w:r>
      <w:r>
        <w:rPr>
          <w:rFonts w:hint="eastAsia" w:ascii="宋体" w:hAnsi="宋体" w:eastAsia="宋体" w:cs="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D．滑动变阻器的阻值范围为2Ω﹣9Ω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786378752" behindDoc="1" locked="0" layoutInCell="1" allowOverlap="1">
            <wp:simplePos x="0" y="0"/>
            <wp:positionH relativeFrom="column">
              <wp:posOffset>5550535</wp:posOffset>
            </wp:positionH>
            <wp:positionV relativeFrom="paragraph">
              <wp:posOffset>274955</wp:posOffset>
            </wp:positionV>
            <wp:extent cx="1282065" cy="855345"/>
            <wp:effectExtent l="0" t="0" r="13335" b="1905"/>
            <wp:wrapTight wrapText="bothSides">
              <wp:wrapPolygon>
                <wp:start x="0" y="0"/>
                <wp:lineTo x="0" y="21167"/>
                <wp:lineTo x="21183" y="21167"/>
                <wp:lineTo x="21183" y="0"/>
                <wp:lineTo x="0" y="0"/>
              </wp:wrapPolygon>
            </wp:wrapTight>
            <wp:docPr id="49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．某电饭锅设有“加热”和“保温”两档，其内部简化电路如图所示，当开关S置于“1”档时，电饭锅处于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（选填“加热”或“保温”）状态；若电饭锅保温相加热时总功率之比为1：50，则电阻R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的比值为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．某白炽灯上标有“PZ220﹣100”字样，该灯不工作时，其额定电压是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V，额定功率是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W；实际电压是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V，实际功率是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W．将标有“6V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3W”和“6V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9W”的两盏灯串联在电路中，并使其中一盏灯正常发光，则加在电路两端电压是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V，此时正常发光的那盏灯实际功率为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W。</w:t>
      </w: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794080256" behindDoc="1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107950</wp:posOffset>
            </wp:positionV>
            <wp:extent cx="1258570" cy="1130935"/>
            <wp:effectExtent l="0" t="0" r="17780" b="12065"/>
            <wp:wrapTight wrapText="bothSides">
              <wp:wrapPolygon>
                <wp:start x="0" y="0"/>
                <wp:lineTo x="0" y="21103"/>
                <wp:lineTo x="21251" y="21103"/>
                <wp:lineTo x="21251" y="0"/>
                <wp:lineTo x="0" y="0"/>
              </wp:wrapPolygon>
            </wp:wrapTight>
            <wp:docPr id="49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12</w:t>
      </w:r>
      <w:r>
        <w:rPr>
          <w:rFonts w:hint="eastAsia" w:ascii="宋体" w:hAnsi="宋体" w:eastAsia="宋体" w:cs="宋体"/>
          <w:sz w:val="21"/>
          <w:szCs w:val="21"/>
        </w:rPr>
        <w:t>．甲乙两灯的额定电压均为6V，如图所示甲乙两灯的电流随其两端电压变化的曲线。现将两灯串联后接在某一电路中，为保证电路安全，甲灯泡的最大功率为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W。</w:t>
      </w:r>
    </w:p>
    <w:p>
      <w:pPr>
        <w:bidi w:val="0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312" w:hanging="274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359805952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7" name="图片 7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832617472" behindDoc="1" locked="0" layoutInCell="1" allowOverlap="1">
            <wp:simplePos x="0" y="0"/>
            <wp:positionH relativeFrom="column">
              <wp:posOffset>5437505</wp:posOffset>
            </wp:positionH>
            <wp:positionV relativeFrom="paragraph">
              <wp:posOffset>257175</wp:posOffset>
            </wp:positionV>
            <wp:extent cx="1448435" cy="836930"/>
            <wp:effectExtent l="0" t="0" r="18415" b="1270"/>
            <wp:wrapTight wrapText="bothSides">
              <wp:wrapPolygon>
                <wp:start x="0" y="0"/>
                <wp:lineTo x="0" y="21141"/>
                <wp:lineTo x="21306" y="21141"/>
                <wp:lineTo x="21306" y="0"/>
                <wp:lineTo x="0" y="0"/>
              </wp:wrapPolygon>
            </wp:wrapTight>
            <wp:docPr id="50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．如图所示，是额定电压为220V的电吹风电路，电热丝R用来发热，电动机送风，电动机额定功率为120W，电热丝的额定功率为440W．当吹热风时，开关S应拨至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位置（选填A、B、C），电热丝R的阻值应为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Ω。</w:t>
      </w:r>
    </w:p>
    <w:p>
      <w:pPr>
        <w:bidi w:val="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840329216" behindDoc="1" locked="0" layoutInCell="1" allowOverlap="1">
            <wp:simplePos x="0" y="0"/>
            <wp:positionH relativeFrom="column">
              <wp:posOffset>5634355</wp:posOffset>
            </wp:positionH>
            <wp:positionV relativeFrom="paragraph">
              <wp:posOffset>47625</wp:posOffset>
            </wp:positionV>
            <wp:extent cx="1162685" cy="1179195"/>
            <wp:effectExtent l="0" t="0" r="18415" b="1905"/>
            <wp:wrapTight wrapText="bothSides">
              <wp:wrapPolygon>
                <wp:start x="0" y="0"/>
                <wp:lineTo x="0" y="21286"/>
                <wp:lineTo x="21234" y="21286"/>
                <wp:lineTo x="21234" y="0"/>
                <wp:lineTo x="0" y="0"/>
              </wp:wrapPolygon>
            </wp:wrapTight>
            <wp:docPr id="5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14</w:t>
      </w:r>
      <w:r>
        <w:rPr>
          <w:rFonts w:hint="eastAsia" w:ascii="宋体" w:hAnsi="宋体" w:eastAsia="宋体" w:cs="宋体"/>
          <w:sz w:val="21"/>
          <w:szCs w:val="21"/>
        </w:rPr>
        <w:t>．有一款新型智能电热水壶，有高、中、低三档，并可以手动调节，它的等效电路图如图所示，其中R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均为电热丝，单刀双掷开关S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可接a或b，开关S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（填“断开”或“闭合”），S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接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（填a或b）电热水壶处于低温档。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801784832" behindDoc="1" locked="0" layoutInCell="1" allowOverlap="1">
            <wp:simplePos x="0" y="0"/>
            <wp:positionH relativeFrom="column">
              <wp:posOffset>5529580</wp:posOffset>
            </wp:positionH>
            <wp:positionV relativeFrom="paragraph">
              <wp:posOffset>247650</wp:posOffset>
            </wp:positionV>
            <wp:extent cx="1320165" cy="908050"/>
            <wp:effectExtent l="0" t="0" r="13335" b="6350"/>
            <wp:wrapTight wrapText="bothSides">
              <wp:wrapPolygon>
                <wp:start x="0" y="0"/>
                <wp:lineTo x="0" y="21298"/>
                <wp:lineTo x="21195" y="21298"/>
                <wp:lineTo x="21195" y="0"/>
                <wp:lineTo x="0" y="0"/>
              </wp:wrapPolygon>
            </wp:wrapTight>
            <wp:docPr id="49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15</w:t>
      </w:r>
      <w:r>
        <w:rPr>
          <w:rFonts w:hint="eastAsia" w:ascii="宋体" w:hAnsi="宋体" w:eastAsia="宋体" w:cs="宋体"/>
          <w:sz w:val="21"/>
          <w:szCs w:val="21"/>
        </w:rPr>
        <w:t>．如图所示是某款电热水龙头的电路原理图，R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为电热丝，通过旋转手柄可使扇形开关S同时接触两个相邻触点，实现冷水、温水、热水挡之间的切换。当开关同时接触2、3触点时，水龙头放出的是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水（填“冷”、“温”或“热”），若R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＝R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，水龙头在温水挡正常工作时电功率为1000W，则它在热水挡位时的功率为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W。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16</w:t>
      </w:r>
      <w:r>
        <w:rPr>
          <w:rFonts w:hint="eastAsia" w:ascii="宋体" w:hAnsi="宋体" w:eastAsia="宋体" w:cs="宋体"/>
          <w:sz w:val="21"/>
          <w:szCs w:val="21"/>
        </w:rPr>
        <w:t>．CFXB型“220V1100W”电饭煲有两档开关虚线框内为电饭堡的简易原理示意图），如图所示：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809492480" behindDoc="1" locked="0" layoutInCell="1" allowOverlap="1">
            <wp:simplePos x="0" y="0"/>
            <wp:positionH relativeFrom="column">
              <wp:posOffset>5347335</wp:posOffset>
            </wp:positionH>
            <wp:positionV relativeFrom="paragraph">
              <wp:posOffset>275590</wp:posOffset>
            </wp:positionV>
            <wp:extent cx="1543050" cy="1009015"/>
            <wp:effectExtent l="0" t="0" r="0" b="635"/>
            <wp:wrapNone/>
            <wp:docPr id="50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（1）档“2”是高温烧煮，当接档“2”时，电路的功率为1100W，求此时电路中的电流和电阻R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 w:val="21"/>
          <w:szCs w:val="21"/>
        </w:rPr>
        <w:t>的阻值为多少？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（2）档“1”是焖饭、保温，当接档“1”时，电路的总功率为22W．求串联电阻R的阻值；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（3）串联电阻R在档“1”时的功率。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17</w:t>
      </w:r>
      <w:r>
        <w:rPr>
          <w:rFonts w:hint="eastAsia" w:ascii="宋体" w:hAnsi="宋体" w:eastAsia="宋体" w:cs="宋体"/>
          <w:sz w:val="21"/>
          <w:szCs w:val="21"/>
        </w:rPr>
        <w:t>．如图甲是小希家厨房用的电热水龙头，能够即开即热、冷热兼用，非常方便。图乙是它的原理电路图。R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、R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为电热丝，其中R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＝242Ω．通过旋转手柄带动开关S接通对应的电路，从而实现冷水、温水、热水之间切换。不考虑温度对电阻丝的影响，请回答下列问题：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817200128" behindDoc="1" locked="0" layoutInCell="1" allowOverlap="1">
            <wp:simplePos x="0" y="0"/>
            <wp:positionH relativeFrom="column">
              <wp:posOffset>4220210</wp:posOffset>
            </wp:positionH>
            <wp:positionV relativeFrom="paragraph">
              <wp:posOffset>285115</wp:posOffset>
            </wp:positionV>
            <wp:extent cx="2418715" cy="1263015"/>
            <wp:effectExtent l="0" t="0" r="635" b="13335"/>
            <wp:wrapNone/>
            <wp:docPr id="50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（1）电热丝是利用电流的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效应工作的，分析电路图，开关与</w:t>
      </w:r>
      <w:r>
        <w:rPr>
          <w:rFonts w:hint="eastAsia" w:ascii="宋体" w:hAnsi="宋体" w:eastAsia="宋体" w:cs="宋体"/>
          <w:sz w:val="21"/>
          <w:szCs w:val="21"/>
          <w:u w:val="single"/>
        </w:rPr>
        <w:t>　   　</w:t>
      </w:r>
      <w:r>
        <w:rPr>
          <w:rFonts w:hint="eastAsia" w:ascii="宋体" w:hAnsi="宋体" w:eastAsia="宋体" w:cs="宋体"/>
          <w:sz w:val="21"/>
          <w:szCs w:val="21"/>
        </w:rPr>
        <w:t>（填“1、2”或“2、3”）接触时，水龙头放出的是热水。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（2）水龙头放温水时，正常工作功率为1100W，求：R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的电阻是多大？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（3）水龙头放热水时，电路消耗的总电功率是多少W？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2863723520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8" name="图片 8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824907776" behindDoc="1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282575</wp:posOffset>
            </wp:positionV>
            <wp:extent cx="3007360" cy="1100455"/>
            <wp:effectExtent l="0" t="0" r="2540" b="4445"/>
            <wp:wrapNone/>
            <wp:docPr id="50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18</w:t>
      </w:r>
      <w:r>
        <w:rPr>
          <w:rFonts w:hint="eastAsia" w:ascii="宋体" w:hAnsi="宋体" w:eastAsia="宋体" w:cs="宋体"/>
          <w:sz w:val="21"/>
          <w:szCs w:val="21"/>
        </w:rPr>
        <w:t>．小明家买了一个家用电吹风，如图（甲）所示，其简化电路如图（乙）所示。主要技术参数如下表：</w:t>
      </w:r>
    </w:p>
    <w:tbl>
      <w:tblPr>
        <w:tblStyle w:val="6"/>
        <w:tblW w:w="3360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80"/>
        <w:gridCol w:w="198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  <w:vMerge w:val="restart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额定功率</w:t>
            </w:r>
          </w:p>
        </w:tc>
        <w:tc>
          <w:tcPr>
            <w:tcW w:w="1980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热风时：1000W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  <w:vMerge w:val="continue"/>
          </w:tcPr>
          <w:p>
            <w:pPr>
              <w:spacing w:line="360" w:lineRule="auto"/>
              <w:ind w:left="312" w:hanging="273" w:hangingChars="130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980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冷风时：120W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380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额定电压</w:t>
            </w:r>
          </w:p>
        </w:tc>
        <w:tc>
          <w:tcPr>
            <w:tcW w:w="1980" w:type="dxa"/>
          </w:tcPr>
          <w:p>
            <w:pPr>
              <w:spacing w:line="360" w:lineRule="auto"/>
              <w:ind w:left="312" w:hanging="273" w:hangingChars="13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220V</w:t>
            </w:r>
          </w:p>
        </w:tc>
      </w:tr>
    </w:tbl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求：（1）当电吹风吹冷风时，正常工作5min消耗的电能是多少？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（2）当选择开关旋至何处时（选填“A、B”、“B、C”或“C、D”），电吹风正常工作的功率最大？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（3）电吹风电热丝的额定电功率为多大？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（4）当电路供电电压为200V时，电吹风电热丝的实际电功率为多大？（电热丝的电阻保持不变，计算结果只取整数位）</w:t>
      </w: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/>
        </w:rPr>
        <w:drawing>
          <wp:anchor distT="0" distB="0" distL="0" distR="0" simplePos="0" relativeHeight="848041984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483870</wp:posOffset>
            </wp:positionV>
            <wp:extent cx="3580765" cy="965835"/>
            <wp:effectExtent l="0" t="0" r="635" b="5715"/>
            <wp:wrapNone/>
            <wp:docPr id="5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19</w:t>
      </w:r>
      <w:r>
        <w:rPr>
          <w:rFonts w:hint="eastAsia" w:ascii="宋体" w:hAnsi="宋体" w:eastAsia="宋体" w:cs="宋体"/>
          <w:sz w:val="21"/>
          <w:szCs w:val="21"/>
        </w:rPr>
        <w:t>．图甲、乙为小兰家电饭锅及其简化电路，其中R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和R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均为电热丝，s</w:t>
      </w:r>
      <w:r>
        <w:rPr>
          <w:rFonts w:hint="eastAsia" w:ascii="宋体" w:hAnsi="宋体" w:eastAsia="宋体" w:cs="宋体"/>
          <w:sz w:val="21"/>
          <w:szCs w:val="21"/>
          <w:vertAlign w:val="subscript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为自动控制开关，可实现智能化地控制食物在不同时间段的温度。图丙为用该电饭锅焖熟一锅米饭后并保温时，功率随时间变化的图象。已知高温档的功率为660W，保温档的功率是110W．求：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（1）保温时的电流；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（2）焖熟一锅米饭应缴纳的电费，（每度电按0.5元计算）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00"/>
          <w:sz w:val="21"/>
          <w:szCs w:val="21"/>
          <w:lang w:eastAsia="zh-CN"/>
        </w:rPr>
        <w:drawing>
          <wp:anchor distT="0" distB="0" distL="114300" distR="114300" simplePos="0" relativeHeight="3367641088" behindDoc="1" locked="0" layoutInCell="1" allowOverlap="1">
            <wp:simplePos x="0" y="0"/>
            <wp:positionH relativeFrom="column">
              <wp:posOffset>-515620</wp:posOffset>
            </wp:positionH>
            <wp:positionV relativeFrom="paragraph">
              <wp:posOffset>-428625</wp:posOffset>
            </wp:positionV>
            <wp:extent cx="1640840" cy="528955"/>
            <wp:effectExtent l="0" t="0" r="16510" b="4445"/>
            <wp:wrapNone/>
            <wp:docPr id="9" name="图片 9" descr="8529fd31d8a928b37d9f92694863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529fd31d8a928b37d9f926948637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1"/>
          <w:szCs w:val="21"/>
          <w:lang w:val="en-US" w:eastAsia="zh-CN"/>
        </w:rPr>
        <w:t>20</w:t>
      </w:r>
      <w:r>
        <w:rPr>
          <w:rFonts w:hint="eastAsia" w:ascii="宋体" w:hAnsi="宋体" w:eastAsia="宋体" w:cs="宋体"/>
          <w:sz w:val="21"/>
          <w:szCs w:val="21"/>
        </w:rPr>
        <w:t>．小华家买了一个家用电吹风，其简化电路如图所示，主要技术参数如下表。电吹风在额定电压下工作，请解答如下问题：</w:t>
      </w:r>
      <w:bookmarkStart w:id="0" w:name="_GoBack"/>
      <w:bookmarkEnd w:id="0"/>
    </w:p>
    <w:tbl>
      <w:tblPr>
        <w:tblStyle w:val="6"/>
        <w:tblW w:w="3908" w:type="dxa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49"/>
        <w:gridCol w:w="225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4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热风温度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  <w:drawing>
                <wp:anchor distT="0" distB="0" distL="114300" distR="114300" simplePos="0" relativeHeight="848053248" behindDoc="1" locked="0" layoutInCell="1" allowOverlap="1">
                  <wp:simplePos x="0" y="0"/>
                  <wp:positionH relativeFrom="page">
                    <wp:posOffset>1980565</wp:posOffset>
                  </wp:positionH>
                  <wp:positionV relativeFrom="page">
                    <wp:posOffset>63500</wp:posOffset>
                  </wp:positionV>
                  <wp:extent cx="2332355" cy="1301750"/>
                  <wp:effectExtent l="0" t="0" r="10795" b="12700"/>
                  <wp:wrapNone/>
                  <wp:docPr id="2" name="图片24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24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355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50﹣75℃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49" w:type="dxa"/>
            <w:vMerge w:val="restart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额定功率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热风时：1210W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49" w:type="dxa"/>
            <w:vMerge w:val="continue"/>
            <w:noWrap w:val="0"/>
            <w:vAlign w:val="top"/>
          </w:tcPr>
          <w:p>
            <w:pPr>
              <w:widowControl w:val="0"/>
              <w:spacing w:line="360" w:lineRule="auto"/>
              <w:ind w:left="273" w:hanging="273" w:hangingChars="130"/>
              <w:jc w:val="both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冷风时：110W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4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额定电压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220V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4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质量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widowControl w:val="0"/>
              <w:spacing w:line="360" w:lineRule="auto"/>
              <w:ind w:left="312" w:hanging="273" w:hangingChars="130"/>
              <w:jc w:val="center"/>
              <w:rPr>
                <w:rStyle w:val="8"/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  <w:t>0.5kg</w:t>
            </w:r>
          </w:p>
        </w:tc>
      </w:tr>
    </w:tbl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（1）电吹风吹冷风时，通过电动机的电流是多大？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（2）电热丝工作时的电阻是多大？</w:t>
      </w:r>
    </w:p>
    <w:p>
      <w:pPr>
        <w:spacing w:line="360" w:lineRule="auto"/>
        <w:ind w:left="312" w:hanging="273" w:hangingChars="13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（3）电吹风内电动机的电阻是1Ω，电吹风吹冷风5min产生的热量是多少？</w:t>
      </w:r>
    </w:p>
    <w:p>
      <w:pPr>
        <w:bidi w:val="0"/>
        <w:ind w:firstLine="227" w:firstLineChars="0"/>
        <w:jc w:val="left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>用心做更好的你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1EB6"/>
    <w:rsid w:val="1570055F"/>
    <w:rsid w:val="25EB4808"/>
    <w:rsid w:val="2FD60948"/>
    <w:rsid w:val="49AD34BC"/>
    <w:rsid w:val="54424A45"/>
    <w:rsid w:val="558D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line="413" w:lineRule="auto"/>
      <w:outlineLvl w:val="1"/>
    </w:pPr>
    <w:rPr>
      <w:rFonts w:ascii="Arial" w:hAnsi="Arial" w:eastAsia="微软雅黑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Kidding</cp:lastModifiedBy>
  <dcterms:modified xsi:type="dcterms:W3CDTF">2019-03-06T09:04:28Z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