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textAlignment w:val="auto"/>
        <w:outlineLvl w:val="9"/>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尊敬的各位家长，亲爱的同学们：</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大家好！我是心导物理科的区凯欣老师。今天很荣幸跟大家分享关于中考的一些心得和复习建议，希望能够帮助各位家长和同学更好地备战中考！接下来我将从中考考情、试题特点、去年的分数段人数以及复习策略四个方面进行分析。</w:t>
      </w:r>
      <w:bookmarkStart w:id="0" w:name="_GoBack"/>
      <w:bookmarkEnd w:id="0"/>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cstheme="minorEastAsia"/>
          <w:sz w:val="21"/>
          <w:szCs w:val="21"/>
          <w:lang w:val="en-US" w:eastAsia="zh-CN"/>
        </w:rPr>
        <w:t>首先要告诉大家一个不好的消息是</w:t>
      </w:r>
      <w:r>
        <w:rPr>
          <w:rFonts w:hint="eastAsia" w:asciiTheme="minorEastAsia" w:hAnsiTheme="minorEastAsia" w:eastAsiaTheme="minorEastAsia" w:cstheme="minorEastAsia"/>
          <w:sz w:val="21"/>
          <w:szCs w:val="21"/>
          <w:lang w:eastAsia="zh-CN"/>
        </w:rPr>
        <w:t>，</w:t>
      </w:r>
      <w:r>
        <w:rPr>
          <w:rFonts w:hint="eastAsia" w:asciiTheme="minorEastAsia" w:hAnsiTheme="minorEastAsia" w:cstheme="minorEastAsia"/>
          <w:sz w:val="21"/>
          <w:szCs w:val="21"/>
          <w:lang w:eastAsia="zh-CN"/>
        </w:rPr>
        <w:t>中考近几年的考题会呈现难度逐渐上升的趋势。而且隐藏了很多</w:t>
      </w:r>
      <w:r>
        <w:rPr>
          <w:rFonts w:hint="eastAsia" w:asciiTheme="minorEastAsia" w:hAnsiTheme="minorEastAsia" w:eastAsiaTheme="minorEastAsia" w:cstheme="minorEastAsia"/>
          <w:sz w:val="21"/>
          <w:szCs w:val="21"/>
          <w:lang w:eastAsia="zh-CN"/>
        </w:rPr>
        <w:t>易错点</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eastAsia="zh-CN"/>
        </w:rPr>
        <w:t>容易干扰学生思考与作答</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eastAsia="zh-CN"/>
        </w:rPr>
        <w:t>在考点上出现了“冷门”知识点，但</w:t>
      </w:r>
      <w:r>
        <w:rPr>
          <w:rFonts w:hint="eastAsia" w:asciiTheme="minorEastAsia" w:hAnsiTheme="minorEastAsia" w:cstheme="minorEastAsia"/>
          <w:sz w:val="21"/>
          <w:szCs w:val="21"/>
          <w:lang w:eastAsia="zh-CN"/>
        </w:rPr>
        <w:t>题目中的材料</w:t>
      </w:r>
      <w:r>
        <w:rPr>
          <w:rFonts w:hint="eastAsia" w:asciiTheme="minorEastAsia" w:hAnsiTheme="minorEastAsia" w:eastAsiaTheme="minorEastAsia" w:cstheme="minorEastAsia"/>
          <w:sz w:val="21"/>
          <w:szCs w:val="21"/>
          <w:lang w:eastAsia="zh-CN"/>
        </w:rPr>
        <w:t>不会过于新颖和陌生，在与课内相关联的基础上略作拓展，考法较为常规。另外，更值得注意的是实验探究题不再以课内实验为题目背景，而是</w:t>
      </w:r>
      <w:r>
        <w:rPr>
          <w:rFonts w:hint="eastAsia" w:asciiTheme="minorEastAsia" w:hAnsiTheme="minorEastAsia" w:eastAsiaTheme="minorEastAsia" w:cstheme="minorEastAsia"/>
          <w:sz w:val="21"/>
          <w:szCs w:val="21"/>
          <w:lang w:val="en-US" w:eastAsia="zh-CN"/>
        </w:rPr>
        <w:t>更倾向于以课外的题材结合学过的知识来考查学生的知识变迁能力。总的来说，回归书本，从基础出发，便是应对中考的万全之策。</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208" w:firstLineChars="0"/>
        <w:jc w:val="left"/>
        <w:textAlignment w:val="auto"/>
        <w:outlineLvl w:val="9"/>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第一部分是要讲的是中考考卷的结构组成（看ppt），分为五大模块：声学、光学、热学、力学、电学。题型分为选择题、填空作图题、计算题、实验探究题四种题型。从近四年的模块比例来看，声、光占比相对比较稳定，力学保持在40%以上，而去年热学的比例有所上升，电学下降到30%左右，但依然是继力学后的第二大模块。接着继续看试题难度分布比，可以发现，中等难度的题型所占的比例是最大的，难题和简单题相差不大。简单题一般考查的是对基本概念的理解，难题之所以定义为“难题”，并非在知识点的深度上难，而是设置较多干扰因素或者问法反常，</w:t>
      </w:r>
      <w:r>
        <w:rPr>
          <w:rFonts w:hint="eastAsia" w:asciiTheme="minorEastAsia" w:hAnsiTheme="minorEastAsia" w:cstheme="minorEastAsia"/>
          <w:kern w:val="2"/>
          <w:sz w:val="21"/>
          <w:szCs w:val="21"/>
          <w:lang w:val="en-US" w:eastAsia="zh-CN" w:bidi="ar-SA"/>
        </w:rPr>
        <w:t>学生做题时出错率高。</w:t>
      </w:r>
      <w:r>
        <w:rPr>
          <w:rFonts w:hint="eastAsia" w:asciiTheme="minorEastAsia" w:hAnsiTheme="minorEastAsia" w:eastAsiaTheme="minorEastAsia" w:cstheme="minorEastAsia"/>
          <w:kern w:val="2"/>
          <w:sz w:val="21"/>
          <w:szCs w:val="21"/>
          <w:lang w:val="en-US" w:eastAsia="zh-CN" w:bidi="ar-SA"/>
        </w:rPr>
        <w:t>考察学生对知识点的理解是否到位，审题作答是否足够细心。同时这部分题目也是作为设置区分度的存在。（看近三年考点分布的ppt）这是近三年来广州中考各题的考点分布，这里我用不同的颜色标出来一些每年必考的考点，给各位家长和同学作为参考。可以看到，例如声音的特性、物态变化、摩擦力、凸透镜成像规律、压强和浮力的计算都是常考的知识点，因此在剩下40多天的备考日子里，对于这几个章节应该重点进行复习。</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420"/>
        <w:textAlignment w:val="auto"/>
        <w:outlineLvl w:val="9"/>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第二部分是关于中考考题的特点，共分为五点，分别结合去年的考题进行分析。（以下每点均结合ppt来讲）</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420"/>
        <w:textAlignment w:val="auto"/>
        <w:outlineLvl w:val="9"/>
        <w:rPr>
          <w:rFonts w:hint="eastAsia" w:asciiTheme="minorEastAsia" w:hAnsiTheme="minorEastAsia" w:cstheme="minorEastAsia"/>
          <w:sz w:val="21"/>
          <w:szCs w:val="21"/>
          <w:lang w:eastAsia="zh-CN"/>
        </w:rPr>
      </w:pPr>
      <w:r>
        <w:rPr>
          <w:rFonts w:hint="eastAsia" w:asciiTheme="minorEastAsia" w:hAnsiTheme="minorEastAsia" w:eastAsiaTheme="minorEastAsia" w:cstheme="minorEastAsia"/>
          <w:color w:val="C00000"/>
          <w:kern w:val="2"/>
          <w:sz w:val="21"/>
          <w:szCs w:val="21"/>
          <w:lang w:val="en-US" w:eastAsia="zh-CN" w:bidi="ar-SA"/>
        </w:rPr>
        <w:t>①突出物理学科特点，创设合理情景，有效考查学生的实验能力。</w:t>
      </w:r>
      <w:r>
        <w:rPr>
          <w:rFonts w:hint="eastAsia" w:asciiTheme="minorEastAsia" w:hAnsiTheme="minorEastAsia" w:eastAsiaTheme="minorEastAsia" w:cstheme="minorEastAsia"/>
          <w:kern w:val="2"/>
          <w:sz w:val="21"/>
          <w:szCs w:val="21"/>
          <w:lang w:val="en-US" w:eastAsia="zh-CN" w:bidi="ar-SA"/>
        </w:rPr>
        <w:t>中考</w:t>
      </w:r>
      <w:r>
        <w:rPr>
          <w:rFonts w:hint="eastAsia" w:asciiTheme="minorEastAsia" w:hAnsiTheme="minorEastAsia" w:eastAsiaTheme="minorEastAsia" w:cstheme="minorEastAsia"/>
          <w:sz w:val="21"/>
          <w:szCs w:val="21"/>
        </w:rPr>
        <w:t>试题除注重对实验知识和技能的考查外,还考查了实验能力中的科学观察能力、思辨能力。如第22题，题目给出的实验数据是通过真实实验得到</w:t>
      </w:r>
      <w:r>
        <w:rPr>
          <w:rFonts w:hint="eastAsia" w:asciiTheme="minorEastAsia" w:hAnsiTheme="minorEastAsia" w:cstheme="minorEastAsia"/>
          <w:sz w:val="21"/>
          <w:szCs w:val="21"/>
          <w:lang w:eastAsia="zh-CN"/>
        </w:rPr>
        <w:t>，要求学生完成简单的电路图连线以及读数，最后根据实验原理分析原因。</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420"/>
        <w:textAlignment w:val="auto"/>
        <w:outlineLvl w:val="9"/>
        <w:rPr>
          <w:rFonts w:hint="eastAsia" w:asciiTheme="minorEastAsia" w:hAnsiTheme="minorEastAsia" w:cstheme="minorEastAsia"/>
          <w:sz w:val="21"/>
          <w:szCs w:val="21"/>
          <w:lang w:eastAsia="zh-CN"/>
        </w:rPr>
      </w:pPr>
      <w:r>
        <w:rPr>
          <w:rFonts w:hint="eastAsia" w:asciiTheme="minorEastAsia" w:hAnsiTheme="minorEastAsia" w:eastAsiaTheme="minorEastAsia" w:cstheme="minorEastAsia"/>
          <w:color w:val="C00000"/>
          <w:sz w:val="21"/>
          <w:szCs w:val="21"/>
        </w:rPr>
        <w:t>②注重对“科学思维”、“实验探究”等物理学科素养的考查</w:t>
      </w:r>
      <w:r>
        <w:rPr>
          <w:rFonts w:hint="eastAsia" w:asciiTheme="minorEastAsia" w:hAnsiTheme="minorEastAsia" w:eastAsiaTheme="minorEastAsia" w:cstheme="minorEastAsia"/>
          <w:color w:val="C00000"/>
          <w:sz w:val="21"/>
          <w:szCs w:val="21"/>
          <w:lang w:eastAsia="zh-CN"/>
        </w:rPr>
        <w:t>。</w:t>
      </w:r>
      <w:r>
        <w:rPr>
          <w:rFonts w:hint="eastAsia" w:asciiTheme="minorEastAsia" w:hAnsiTheme="minorEastAsia" w:eastAsiaTheme="minorEastAsia" w:cstheme="minorEastAsia"/>
          <w:sz w:val="21"/>
          <w:szCs w:val="21"/>
        </w:rPr>
        <w:t>如第23题，</w:t>
      </w:r>
      <w:r>
        <w:rPr>
          <w:rFonts w:hint="eastAsia" w:asciiTheme="minorEastAsia" w:hAnsiTheme="minorEastAsia" w:cstheme="minorEastAsia"/>
          <w:sz w:val="21"/>
          <w:szCs w:val="21"/>
          <w:lang w:eastAsia="zh-CN"/>
        </w:rPr>
        <w:t>主要考查了学生对比热容公式的理解，同时需要结合“控制变量法”去分析物理量的变化</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420"/>
        <w:textAlignment w:val="auto"/>
        <w:outlineLvl w:val="9"/>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C00000"/>
          <w:sz w:val="21"/>
          <w:szCs w:val="21"/>
        </w:rPr>
        <w:t>③注重考查学生是否具有根据概念、规律解决问题的能力。</w:t>
      </w:r>
      <w:r>
        <w:rPr>
          <w:rFonts w:hint="eastAsia" w:asciiTheme="minorEastAsia" w:hAnsiTheme="minorEastAsia" w:eastAsiaTheme="minorEastAsia" w:cstheme="minorEastAsia"/>
          <w:sz w:val="21"/>
          <w:szCs w:val="21"/>
          <w:lang w:eastAsia="zh-CN"/>
        </w:rPr>
        <w:t>如第</w:t>
      </w:r>
      <w:r>
        <w:rPr>
          <w:rFonts w:hint="eastAsia" w:asciiTheme="minorEastAsia" w:hAnsiTheme="minorEastAsia" w:eastAsiaTheme="minorEastAsia" w:cstheme="minorEastAsia"/>
          <w:sz w:val="21"/>
          <w:szCs w:val="21"/>
          <w:lang w:val="en-US" w:eastAsia="zh-CN"/>
        </w:rPr>
        <w:t>21题，</w:t>
      </w:r>
      <w:r>
        <w:rPr>
          <w:rFonts w:hint="eastAsia" w:asciiTheme="minorEastAsia" w:hAnsiTheme="minorEastAsia" w:eastAsiaTheme="minorEastAsia" w:cstheme="minorEastAsia"/>
          <w:sz w:val="21"/>
          <w:szCs w:val="21"/>
          <w:shd w:val="clear" w:color="auto" w:fill="FFFFFF"/>
        </w:rPr>
        <w:t>利用</w:t>
      </w:r>
      <w:r>
        <w:rPr>
          <w:rFonts w:hint="eastAsia" w:asciiTheme="minorEastAsia" w:hAnsiTheme="minorEastAsia" w:eastAsiaTheme="minorEastAsia" w:cstheme="minorEastAsia"/>
          <w:sz w:val="21"/>
          <w:szCs w:val="21"/>
          <w:shd w:val="clear" w:color="auto" w:fill="FFFFFF"/>
          <w:lang w:eastAsia="zh-CN"/>
        </w:rPr>
        <w:t>了鸡蛋浸在水中这一</w:t>
      </w:r>
      <w:r>
        <w:rPr>
          <w:rFonts w:hint="eastAsia" w:asciiTheme="minorEastAsia" w:hAnsiTheme="minorEastAsia" w:eastAsiaTheme="minorEastAsia" w:cstheme="minorEastAsia"/>
          <w:sz w:val="21"/>
          <w:szCs w:val="21"/>
          <w:shd w:val="clear" w:color="auto" w:fill="FFFFFF"/>
        </w:rPr>
        <w:t>学生熟悉的情景，采用新的设问方法来考查学生是否能正确理解概念</w:t>
      </w:r>
      <w:r>
        <w:rPr>
          <w:rFonts w:hint="eastAsia" w:asciiTheme="minorEastAsia" w:hAnsiTheme="minorEastAsia" w:cstheme="minorEastAsia"/>
          <w:sz w:val="21"/>
          <w:szCs w:val="21"/>
          <w:shd w:val="clear" w:color="auto" w:fill="FFFFFF"/>
          <w:lang w:eastAsia="zh-CN"/>
        </w:rPr>
        <w:t>和</w:t>
      </w:r>
      <w:r>
        <w:rPr>
          <w:rFonts w:hint="eastAsia" w:asciiTheme="minorEastAsia" w:hAnsiTheme="minorEastAsia" w:eastAsiaTheme="minorEastAsia" w:cstheme="minorEastAsia"/>
          <w:sz w:val="21"/>
          <w:szCs w:val="21"/>
          <w:shd w:val="clear" w:color="auto" w:fill="FFFFFF"/>
        </w:rPr>
        <w:t>规律，</w:t>
      </w:r>
      <w:r>
        <w:rPr>
          <w:rFonts w:hint="eastAsia" w:asciiTheme="minorEastAsia" w:hAnsiTheme="minorEastAsia" w:cstheme="minorEastAsia"/>
          <w:sz w:val="21"/>
          <w:szCs w:val="21"/>
          <w:shd w:val="clear" w:color="auto" w:fill="FFFFFF"/>
          <w:lang w:eastAsia="zh-CN"/>
        </w:rPr>
        <w:t>以及能否运用于</w:t>
      </w:r>
      <w:r>
        <w:rPr>
          <w:rFonts w:hint="eastAsia" w:asciiTheme="minorEastAsia" w:hAnsiTheme="minorEastAsia" w:eastAsiaTheme="minorEastAsia" w:cstheme="minorEastAsia"/>
          <w:sz w:val="21"/>
          <w:szCs w:val="21"/>
          <w:shd w:val="clear" w:color="auto" w:fill="FFFFFF"/>
        </w:rPr>
        <w:t>解决</w:t>
      </w:r>
      <w:r>
        <w:rPr>
          <w:rFonts w:hint="eastAsia" w:asciiTheme="minorEastAsia" w:hAnsiTheme="minorEastAsia" w:cstheme="minorEastAsia"/>
          <w:sz w:val="21"/>
          <w:szCs w:val="21"/>
          <w:shd w:val="clear" w:color="auto" w:fill="FFFFFF"/>
          <w:lang w:eastAsia="zh-CN"/>
        </w:rPr>
        <w:t>实际</w:t>
      </w:r>
      <w:r>
        <w:rPr>
          <w:rFonts w:hint="eastAsia" w:asciiTheme="minorEastAsia" w:hAnsiTheme="minorEastAsia" w:eastAsiaTheme="minorEastAsia" w:cstheme="minorEastAsia"/>
          <w:sz w:val="21"/>
          <w:szCs w:val="21"/>
          <w:shd w:val="clear" w:color="auto" w:fill="FFFFFF"/>
        </w:rPr>
        <w:t>问题</w:t>
      </w:r>
      <w:r>
        <w:rPr>
          <w:rFonts w:hint="eastAsia" w:asciiTheme="minorEastAsia" w:hAnsiTheme="minorEastAsia" w:cstheme="minorEastAsia"/>
          <w:sz w:val="21"/>
          <w:szCs w:val="21"/>
          <w:shd w:val="clear" w:color="auto" w:fill="FFFFFF"/>
          <w:lang w:eastAsia="zh-CN"/>
        </w:rPr>
        <w:t>。</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420" w:firstLineChars="200"/>
        <w:textAlignment w:val="auto"/>
        <w:outlineLvl w:val="9"/>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C00000"/>
          <w:sz w:val="21"/>
          <w:szCs w:val="21"/>
          <w:lang w:val="en-US" w:eastAsia="zh-CN"/>
        </w:rPr>
        <w:t>④注重理论联系实际，着重对逻辑推理、信息加工等关键能力的考查。</w:t>
      </w:r>
      <w:r>
        <w:rPr>
          <w:rFonts w:hint="eastAsia" w:asciiTheme="minorEastAsia" w:hAnsiTheme="minorEastAsia" w:eastAsiaTheme="minorEastAsia" w:cstheme="minorEastAsia"/>
          <w:sz w:val="21"/>
          <w:szCs w:val="21"/>
          <w:lang w:val="en-US" w:eastAsia="zh-CN"/>
        </w:rPr>
        <w:t>考题</w:t>
      </w:r>
      <w:r>
        <w:rPr>
          <w:rFonts w:hint="eastAsia" w:asciiTheme="minorEastAsia" w:hAnsiTheme="minorEastAsia" w:eastAsiaTheme="minorEastAsia" w:cstheme="minorEastAsia"/>
          <w:sz w:val="21"/>
          <w:szCs w:val="21"/>
        </w:rPr>
        <w:t>通过设计真实的情景为原型，考查学生运用物理知识和方法解决实际问题的能力，引导教学从培养学生“解题”到“解决问题”的转变。例如第11题，有广州地标性建筑广州塔，体现广州城市特色，通过观察广州塔的远近和车内桌上水杯中水晃荡的方向，推理判断车的行驶状态</w:t>
      </w:r>
      <w:r>
        <w:rPr>
          <w:rFonts w:hint="eastAsia" w:asciiTheme="minorEastAsia" w:hAnsiTheme="minorEastAsia" w:eastAsiaTheme="minorEastAsia" w:cstheme="minorEastAsia"/>
          <w:sz w:val="21"/>
          <w:szCs w:val="21"/>
          <w:lang w:eastAsia="zh-CN"/>
        </w:rPr>
        <w:t>。</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420" w:firstLineChars="20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C00000"/>
          <w:sz w:val="21"/>
          <w:szCs w:val="21"/>
          <w:lang w:eastAsia="zh-CN"/>
        </w:rPr>
        <w:t>⑤注重通过科学史展示物理规律的发现过程，考查学生是否掌握相关的物理知识及解决问题的方法。</w:t>
      </w:r>
      <w:r>
        <w:rPr>
          <w:rFonts w:hint="eastAsia" w:asciiTheme="minorEastAsia" w:hAnsiTheme="minorEastAsia" w:eastAsiaTheme="minorEastAsia" w:cstheme="minorEastAsia"/>
          <w:sz w:val="21"/>
          <w:szCs w:val="21"/>
        </w:rPr>
        <w:t>试题考查科学史，不是简单要求学生背诵一些重要的科学家名字，而是注重考查规律发现过程中科学家推理、实验、思考的过程。如第15题，基于托里拆利实验装置，</w:t>
      </w:r>
      <w:r>
        <w:rPr>
          <w:rFonts w:hint="eastAsia" w:asciiTheme="minorEastAsia" w:hAnsiTheme="minorEastAsia" w:cstheme="minorEastAsia"/>
          <w:sz w:val="21"/>
          <w:szCs w:val="21"/>
          <w:lang w:eastAsia="zh-CN"/>
        </w:rPr>
        <w:t>要求</w:t>
      </w:r>
      <w:r>
        <w:rPr>
          <w:rFonts w:hint="eastAsia" w:asciiTheme="minorEastAsia" w:hAnsiTheme="minorEastAsia" w:eastAsiaTheme="minorEastAsia" w:cstheme="minorEastAsia"/>
          <w:sz w:val="21"/>
          <w:szCs w:val="21"/>
        </w:rPr>
        <w:t>学生对历史上关于大气压的两种观点可能导致出现的实验现象进行逻辑推理，同时又引导学生将逻辑推理和实验验证相结合。</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420" w:firstLineChars="200"/>
        <w:textAlignment w:val="auto"/>
        <w:outlineLvl w:val="9"/>
        <w:rPr>
          <w:rFonts w:hint="eastAsia" w:asciiTheme="minorEastAsia" w:hAnsi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 xml:space="preserve"> 下一部分是18年中考各分数段的人数，家长和同学们先大致看一下这几个表格。从全卷来看，全市位于70~89分的考生人数居多，客观题和主观题多数学生能拿到80%的分数。同时说明了现在</w:t>
      </w:r>
      <w:r>
        <w:rPr>
          <w:rFonts w:hint="eastAsia" w:asciiTheme="minorEastAsia" w:hAnsiTheme="minorEastAsia" w:cstheme="minorEastAsia"/>
          <w:sz w:val="21"/>
          <w:szCs w:val="21"/>
          <w:lang w:val="en-US" w:eastAsia="zh-CN"/>
        </w:rPr>
        <w:t>的</w:t>
      </w:r>
      <w:r>
        <w:rPr>
          <w:rFonts w:hint="eastAsia" w:asciiTheme="minorEastAsia" w:hAnsiTheme="minorEastAsia" w:eastAsiaTheme="minorEastAsia" w:cstheme="minorEastAsia"/>
          <w:sz w:val="21"/>
          <w:szCs w:val="21"/>
          <w:lang w:val="en-US" w:eastAsia="zh-CN"/>
        </w:rPr>
        <w:t>一个趋势是：</w:t>
      </w:r>
      <w:r>
        <w:rPr>
          <w:rFonts w:hint="eastAsia" w:asciiTheme="minorEastAsia" w:hAnsiTheme="minorEastAsia" w:eastAsiaTheme="minorEastAsia" w:cstheme="minorEastAsia"/>
          <w:sz w:val="21"/>
          <w:szCs w:val="21"/>
        </w:rPr>
        <w:t>学生运用</w:t>
      </w:r>
      <w:r>
        <w:rPr>
          <w:rFonts w:hint="eastAsia" w:asciiTheme="minorEastAsia" w:hAnsiTheme="minorEastAsia" w:eastAsiaTheme="minorEastAsia" w:cstheme="minorEastAsia"/>
          <w:sz w:val="21"/>
          <w:szCs w:val="21"/>
          <w:lang w:eastAsia="zh-CN"/>
        </w:rPr>
        <w:t>书本</w:t>
      </w:r>
      <w:r>
        <w:rPr>
          <w:rFonts w:hint="eastAsia" w:asciiTheme="minorEastAsia" w:hAnsiTheme="minorEastAsia" w:eastAsiaTheme="minorEastAsia" w:cstheme="minorEastAsia"/>
          <w:sz w:val="21"/>
          <w:szCs w:val="21"/>
        </w:rPr>
        <w:t>知识解决新情景题目的能力有所提高，</w:t>
      </w:r>
      <w:r>
        <w:rPr>
          <w:rFonts w:hint="eastAsia" w:asciiTheme="minorEastAsia" w:hAnsiTheme="minorEastAsia" w:cstheme="minorEastAsia"/>
          <w:sz w:val="21"/>
          <w:szCs w:val="21"/>
          <w:lang w:eastAsia="zh-CN"/>
        </w:rPr>
        <w:t>也就是所谓的“</w:t>
      </w:r>
      <w:r>
        <w:rPr>
          <w:rFonts w:hint="eastAsia" w:asciiTheme="minorEastAsia" w:hAnsiTheme="minorEastAsia" w:eastAsiaTheme="minorEastAsia" w:cstheme="minorEastAsia"/>
          <w:sz w:val="21"/>
          <w:szCs w:val="21"/>
          <w:lang w:eastAsia="zh-CN"/>
        </w:rPr>
        <w:t>理论联系实际</w:t>
      </w:r>
      <w:r>
        <w:rPr>
          <w:rFonts w:hint="eastAsia" w:asciiTheme="minorEastAsia" w:hAnsiTheme="minorEastAsia" w:cstheme="minorEastAsia"/>
          <w:sz w:val="21"/>
          <w:szCs w:val="21"/>
          <w:lang w:eastAsia="zh-CN"/>
        </w:rPr>
        <w:t>”。这也说明教育不仅仅局限于书本，而是更多延伸到日常生活中。</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420" w:firstLineChars="20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 xml:space="preserve"> 最后给各位同学分享一些关于中考的复习策略，注意以下这五点，</w:t>
      </w:r>
      <w:r>
        <w:rPr>
          <w:rFonts w:hint="eastAsia" w:asciiTheme="minorEastAsia" w:hAnsiTheme="minorEastAsia" w:eastAsiaTheme="minorEastAsia" w:cstheme="minorEastAsia"/>
          <w:sz w:val="21"/>
          <w:szCs w:val="21"/>
        </w:rPr>
        <w:t>即能实现从“量变”成为“质变”。第一、要明确必考知识点</w:t>
      </w:r>
      <w:r>
        <w:rPr>
          <w:rFonts w:hint="eastAsia" w:asciiTheme="minorEastAsia" w:hAnsiTheme="minorEastAsia" w:cstheme="minorEastAsia"/>
          <w:sz w:val="21"/>
          <w:szCs w:val="21"/>
          <w:lang w:eastAsia="zh-CN"/>
        </w:rPr>
        <w:t>，也就是说，在考试前，你要清楚地知道考试范围包括哪些重点。成绩好的同学，看到题目就知道考查哪些知识点，那么很快就能提取相关的公式进行解题。相反，不清晰考什么的同学，既感到混乱，又容易用错公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20"/>
        <w:textAlignment w:val="auto"/>
        <w:outlineLvl w:val="9"/>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第二、</w:t>
      </w:r>
      <w:r>
        <w:rPr>
          <w:rFonts w:hint="eastAsia" w:asciiTheme="minorEastAsia" w:hAnsiTheme="minorEastAsia" w:cstheme="minorEastAsia"/>
          <w:sz w:val="21"/>
          <w:szCs w:val="21"/>
          <w:lang w:eastAsia="zh-CN"/>
        </w:rPr>
        <w:t>回归基础，全面梳理整个初中的知识概念</w:t>
      </w:r>
      <w:r>
        <w:rPr>
          <w:rFonts w:hint="eastAsia" w:asciiTheme="minorEastAsia" w:hAnsiTheme="minorEastAsia" w:eastAsiaTheme="minorEastAsia" w:cstheme="minorEastAsia"/>
          <w:sz w:val="21"/>
          <w:szCs w:val="21"/>
        </w:rPr>
        <w:t>。</w:t>
      </w:r>
      <w:r>
        <w:rPr>
          <w:rFonts w:hint="eastAsia" w:asciiTheme="minorEastAsia" w:hAnsiTheme="minorEastAsia" w:cstheme="minorEastAsia"/>
          <w:sz w:val="21"/>
          <w:szCs w:val="21"/>
          <w:lang w:eastAsia="zh-CN"/>
        </w:rPr>
        <w:t>现在距离中考剩最后</w:t>
      </w:r>
      <w:r>
        <w:rPr>
          <w:rFonts w:hint="eastAsia" w:asciiTheme="minorEastAsia" w:hAnsiTheme="minorEastAsia" w:cstheme="minorEastAsia"/>
          <w:sz w:val="21"/>
          <w:szCs w:val="21"/>
          <w:lang w:val="en-US" w:eastAsia="zh-CN"/>
        </w:rPr>
        <w:t>50多天的日子，同学们要</w:t>
      </w:r>
      <w:r>
        <w:rPr>
          <w:rFonts w:hint="eastAsia" w:asciiTheme="minorEastAsia" w:hAnsiTheme="minorEastAsia" w:eastAsiaTheme="minorEastAsia" w:cstheme="minorEastAsia"/>
          <w:sz w:val="21"/>
          <w:szCs w:val="21"/>
        </w:rPr>
        <w:t>将</w:t>
      </w:r>
      <w:r>
        <w:rPr>
          <w:rFonts w:hint="eastAsia" w:asciiTheme="minorEastAsia" w:hAnsiTheme="minorEastAsia" w:cstheme="minorEastAsia"/>
          <w:sz w:val="21"/>
          <w:szCs w:val="21"/>
          <w:lang w:eastAsia="zh-CN"/>
        </w:rPr>
        <w:t>整个初中物理的知识框架</w:t>
      </w:r>
      <w:r>
        <w:rPr>
          <w:rFonts w:hint="eastAsia" w:asciiTheme="minorEastAsia" w:hAnsiTheme="minorEastAsia" w:eastAsiaTheme="minorEastAsia" w:cstheme="minorEastAsia"/>
          <w:sz w:val="21"/>
          <w:szCs w:val="21"/>
        </w:rPr>
        <w:t>进行全面</w:t>
      </w:r>
      <w:r>
        <w:rPr>
          <w:rFonts w:hint="eastAsia" w:asciiTheme="minorEastAsia" w:hAnsiTheme="minorEastAsia" w:cstheme="minorEastAsia"/>
          <w:sz w:val="21"/>
          <w:szCs w:val="21"/>
          <w:lang w:eastAsia="zh-CN"/>
        </w:rPr>
        <w:t>和</w:t>
      </w:r>
      <w:r>
        <w:rPr>
          <w:rFonts w:hint="eastAsia" w:asciiTheme="minorEastAsia" w:hAnsiTheme="minorEastAsia" w:eastAsiaTheme="minorEastAsia" w:cstheme="minorEastAsia"/>
          <w:sz w:val="21"/>
          <w:szCs w:val="21"/>
        </w:rPr>
        <w:t>细致</w:t>
      </w:r>
      <w:r>
        <w:rPr>
          <w:rFonts w:hint="eastAsia" w:asciiTheme="minorEastAsia" w:hAnsiTheme="minorEastAsia" w:cstheme="minorEastAsia"/>
          <w:sz w:val="21"/>
          <w:szCs w:val="21"/>
          <w:lang w:eastAsia="zh-CN"/>
        </w:rPr>
        <w:t>的</w:t>
      </w:r>
      <w:r>
        <w:rPr>
          <w:rFonts w:hint="eastAsia" w:asciiTheme="minorEastAsia" w:hAnsiTheme="minorEastAsia" w:eastAsiaTheme="minorEastAsia" w:cstheme="minorEastAsia"/>
          <w:sz w:val="21"/>
          <w:szCs w:val="21"/>
        </w:rPr>
        <w:t>梳理。</w:t>
      </w:r>
      <w:r>
        <w:rPr>
          <w:rFonts w:hint="eastAsia" w:asciiTheme="minorEastAsia" w:hAnsiTheme="minorEastAsia" w:cstheme="minorEastAsia"/>
          <w:sz w:val="21"/>
          <w:szCs w:val="21"/>
          <w:lang w:eastAsia="zh-CN"/>
        </w:rPr>
        <w:t>例如最基本的概念和公式，要求除了记住以外还需要理解其中的内容。而且不建议同学们做大量难题，因为中考考查的内容往往都是基础居多，难题只是占少部分。保证基础题全拿到分，那么你已经超过了很多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20"/>
        <w:textAlignment w:val="auto"/>
        <w:outlineLvl w:val="9"/>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第三、查找弱点，通过平时</w:t>
      </w:r>
      <w:r>
        <w:rPr>
          <w:rFonts w:hint="eastAsia" w:asciiTheme="minorEastAsia" w:hAnsiTheme="minorEastAsia" w:cstheme="minorEastAsia"/>
          <w:sz w:val="21"/>
          <w:szCs w:val="21"/>
          <w:lang w:eastAsia="zh-CN"/>
        </w:rPr>
        <w:t>的</w:t>
      </w:r>
      <w:r>
        <w:rPr>
          <w:rFonts w:hint="eastAsia" w:asciiTheme="minorEastAsia" w:hAnsiTheme="minorEastAsia" w:eastAsiaTheme="minorEastAsia" w:cstheme="minorEastAsia"/>
          <w:sz w:val="21"/>
          <w:szCs w:val="21"/>
        </w:rPr>
        <w:t>学习</w:t>
      </w:r>
      <w:r>
        <w:rPr>
          <w:rFonts w:hint="eastAsia" w:asciiTheme="minorEastAsia" w:hAnsiTheme="minorEastAsia" w:cstheme="minorEastAsia"/>
          <w:sz w:val="21"/>
          <w:szCs w:val="21"/>
          <w:lang w:eastAsia="zh-CN"/>
        </w:rPr>
        <w:t>和</w:t>
      </w:r>
      <w:r>
        <w:rPr>
          <w:rFonts w:hint="eastAsia" w:asciiTheme="minorEastAsia" w:hAnsiTheme="minorEastAsia" w:eastAsiaTheme="minorEastAsia" w:cstheme="minorEastAsia"/>
          <w:sz w:val="21"/>
          <w:szCs w:val="21"/>
        </w:rPr>
        <w:t>测试，对自己的薄弱环节，易丢分项做到心中有数。</w:t>
      </w:r>
      <w:r>
        <w:rPr>
          <w:rFonts w:hint="eastAsia" w:asciiTheme="minorEastAsia" w:hAnsiTheme="minorEastAsia" w:cstheme="minorEastAsia"/>
          <w:sz w:val="21"/>
          <w:szCs w:val="21"/>
          <w:lang w:eastAsia="zh-CN"/>
        </w:rPr>
        <w:t>也就是说知己知彼，百战百胜。你知道自己有哪些薄弱之处，便能针对性加强，同时也能够在复习过程中更加有方向。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20"/>
        <w:textAlignment w:val="auto"/>
        <w:outlineLvl w:val="9"/>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第四、整理错题，反思总结。有些</w:t>
      </w:r>
      <w:r>
        <w:rPr>
          <w:rFonts w:hint="eastAsia" w:asciiTheme="minorEastAsia" w:hAnsiTheme="minorEastAsia" w:cstheme="minorEastAsia"/>
          <w:sz w:val="21"/>
          <w:szCs w:val="21"/>
          <w:lang w:eastAsia="zh-CN"/>
        </w:rPr>
        <w:t>同学总是在</w:t>
      </w:r>
      <w:r>
        <w:rPr>
          <w:rFonts w:hint="eastAsia" w:asciiTheme="minorEastAsia" w:hAnsiTheme="minorEastAsia" w:eastAsiaTheme="minorEastAsia" w:cstheme="minorEastAsia"/>
          <w:sz w:val="21"/>
          <w:szCs w:val="21"/>
        </w:rPr>
        <w:t>某</w:t>
      </w:r>
      <w:r>
        <w:rPr>
          <w:rFonts w:hint="eastAsia" w:asciiTheme="minorEastAsia" w:hAnsiTheme="minorEastAsia" w:cstheme="minorEastAsia"/>
          <w:sz w:val="21"/>
          <w:szCs w:val="21"/>
          <w:lang w:eastAsia="zh-CN"/>
        </w:rPr>
        <w:t>种类型的题目</w:t>
      </w:r>
      <w:r>
        <w:rPr>
          <w:rFonts w:hint="eastAsia" w:asciiTheme="minorEastAsia" w:hAnsiTheme="minorEastAsia" w:eastAsiaTheme="minorEastAsia" w:cstheme="minorEastAsia"/>
          <w:sz w:val="21"/>
          <w:szCs w:val="21"/>
        </w:rPr>
        <w:t>一错再错</w:t>
      </w:r>
      <w:r>
        <w:rPr>
          <w:rFonts w:hint="eastAsia" w:asciiTheme="minorEastAsia" w:hAnsiTheme="minorEastAsia" w:cstheme="minorEastAsia"/>
          <w:sz w:val="21"/>
          <w:szCs w:val="21"/>
          <w:lang w:eastAsia="zh-CN"/>
        </w:rPr>
        <w:t>，原因是没有做错题归纳的习惯，导致过了一段时间后还是不会做。</w:t>
      </w:r>
      <w:r>
        <w:rPr>
          <w:rFonts w:hint="eastAsia" w:asciiTheme="minorEastAsia" w:hAnsiTheme="minorEastAsia" w:eastAsiaTheme="minorEastAsia" w:cstheme="minorEastAsia"/>
          <w:sz w:val="21"/>
          <w:szCs w:val="21"/>
        </w:rPr>
        <w:t>为避免此类情况发生，建议</w:t>
      </w:r>
      <w:r>
        <w:rPr>
          <w:rFonts w:hint="eastAsia" w:asciiTheme="minorEastAsia" w:hAnsiTheme="minorEastAsia" w:cstheme="minorEastAsia"/>
          <w:sz w:val="21"/>
          <w:szCs w:val="21"/>
          <w:lang w:eastAsia="zh-CN"/>
        </w:rPr>
        <w:t>自己设立错题</w:t>
      </w:r>
      <w:r>
        <w:rPr>
          <w:rFonts w:hint="eastAsia" w:asciiTheme="minorEastAsia" w:hAnsiTheme="minorEastAsia" w:eastAsiaTheme="minorEastAsia" w:cstheme="minorEastAsia"/>
          <w:sz w:val="21"/>
          <w:szCs w:val="21"/>
        </w:rPr>
        <w:t>本。将作业、</w:t>
      </w:r>
      <w:r>
        <w:rPr>
          <w:rFonts w:hint="eastAsia" w:asciiTheme="minorEastAsia" w:hAnsiTheme="minorEastAsia" w:cstheme="minorEastAsia"/>
          <w:sz w:val="21"/>
          <w:szCs w:val="21"/>
          <w:lang w:eastAsia="zh-CN"/>
        </w:rPr>
        <w:t>测验以及考试</w:t>
      </w:r>
      <w:r>
        <w:rPr>
          <w:rFonts w:hint="eastAsia" w:asciiTheme="minorEastAsia" w:hAnsiTheme="minorEastAsia" w:eastAsiaTheme="minorEastAsia" w:cstheme="minorEastAsia"/>
          <w:sz w:val="21"/>
          <w:szCs w:val="21"/>
        </w:rPr>
        <w:t>中的错题及时地整理在错题本上</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分析</w:t>
      </w:r>
      <w:r>
        <w:rPr>
          <w:rFonts w:hint="eastAsia" w:asciiTheme="minorEastAsia" w:hAnsiTheme="minorEastAsia" w:cstheme="minorEastAsia"/>
          <w:sz w:val="21"/>
          <w:szCs w:val="21"/>
          <w:lang w:eastAsia="zh-CN"/>
        </w:rPr>
        <w:t>错因</w:t>
      </w:r>
      <w:r>
        <w:rPr>
          <w:rFonts w:hint="eastAsia" w:asciiTheme="minorEastAsia" w:hAnsiTheme="minorEastAsia" w:eastAsiaTheme="minorEastAsia" w:cstheme="minorEastAsia"/>
          <w:sz w:val="21"/>
          <w:szCs w:val="21"/>
        </w:rPr>
        <w:t>，</w:t>
      </w:r>
      <w:r>
        <w:rPr>
          <w:rFonts w:hint="eastAsia" w:asciiTheme="minorEastAsia" w:hAnsiTheme="minorEastAsia" w:cstheme="minorEastAsia"/>
          <w:sz w:val="21"/>
          <w:szCs w:val="21"/>
          <w:lang w:eastAsia="zh-CN"/>
        </w:rPr>
        <w:t>并且重新把正确的解题思路写下来，考试前便可以进行重点回顾了。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20"/>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第五、规范答题，</w:t>
      </w:r>
      <w:r>
        <w:rPr>
          <w:rFonts w:hint="default" w:asciiTheme="minorEastAsia" w:hAnsiTheme="minorEastAsia" w:cstheme="minorEastAsia"/>
          <w:sz w:val="21"/>
          <w:szCs w:val="21"/>
        </w:rPr>
        <w:t>在考试中合理分配时间</w:t>
      </w:r>
      <w:r>
        <w:rPr>
          <w:rFonts w:hint="eastAsia" w:asciiTheme="minorEastAsia" w:hAnsiTheme="minorEastAsia" w:eastAsiaTheme="minorEastAsia" w:cstheme="minorEastAsia"/>
          <w:sz w:val="21"/>
          <w:szCs w:val="21"/>
        </w:rPr>
        <w:t>。</w:t>
      </w:r>
      <w:r>
        <w:rPr>
          <w:rFonts w:hint="default" w:asciiTheme="minorEastAsia" w:hAnsiTheme="minorEastAsia" w:cstheme="minorEastAsia"/>
          <w:sz w:val="21"/>
          <w:szCs w:val="21"/>
        </w:rPr>
        <w:t>我们在平时的刷题中，就要养成规范答题的习惯。例如计算题的格式一定要一步一步来，千万不能跳步，而且书写工整，也是能给改卷老师留下好印象的。在考试中，能够做到合理分配时间也是一个重要的策略。假如你被某道题卡住，一直纠结只会导致后面的题目不够时间完成。老师给大家的建议是，选择题最好能在20分钟内完成，最多也不要超过30分钟，实在想不出来的题目就先跳过，要给后面的主观题留多一点时间，这样你才有充足的时间去思考大题，而不会出现因为不够时间手忙脚乱的情况了。</w:t>
      </w:r>
      <w:r>
        <w:rPr>
          <w:rFonts w:hint="eastAsia" w:asciiTheme="minorEastAsia" w:hAnsiTheme="minorEastAsia" w:eastAsiaTheme="minorEastAsia" w:cstheme="minorEastAsia"/>
          <w:sz w:val="21"/>
          <w:szCs w:val="21"/>
        </w:rPr>
        <w:t xml:space="preserve"> </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我的演讲到此结束，谢谢各位同学和家长的聆听！</w:t>
      </w:r>
    </w:p>
    <w:p>
      <w:pPr>
        <w:spacing w:line="264" w:lineRule="auto"/>
        <w:rPr>
          <w:rFonts w:hint="eastAsia" w:asciiTheme="minorEastAsia" w:hAnsiTheme="minorEastAsia" w:eastAsiaTheme="minorEastAsia" w:cstheme="minorEastAsia"/>
          <w:szCs w:val="21"/>
          <w:lang w:val="en-US" w:eastAsia="zh-CN"/>
        </w:rPr>
      </w:pPr>
    </w:p>
    <w:p>
      <w:pPr>
        <w:bidi w:val="0"/>
        <w:ind w:firstLine="613" w:firstLineChars="0"/>
        <w:jc w:val="left"/>
        <w:rPr>
          <w:rFonts w:hint="default" w:asciiTheme="minorHAnsi" w:hAnsiTheme="minorHAnsi" w:eastAsiaTheme="minorEastAsia" w:cstheme="minorBidi"/>
          <w:kern w:val="2"/>
          <w:sz w:val="21"/>
          <w:szCs w:val="24"/>
          <w:lang w:val="en-US" w:eastAsia="zh-CN" w:bidi="ar-SA"/>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B1361"/>
    <w:rsid w:val="02D44104"/>
    <w:rsid w:val="0E4D7469"/>
    <w:rsid w:val="1E4F6567"/>
    <w:rsid w:val="26F80920"/>
    <w:rsid w:val="50EC0CC0"/>
    <w:rsid w:val="FD3D8AED"/>
    <w:rsid w:val="FF5D3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Office_1.0.0.1330_F1E327BC-269C-435d-A152-05C5408002CA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2019-04-11T18:43:00Z</dcterms:created>
  <dc:creator>Administrator</dc:creator>
  <cp:lastModifiedBy>apple</cp:lastModifiedBy>
  <dcterms:modified xsi:type="dcterms:W3CDTF">2019-04-24T11:29:43Z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2052-1.0.0.1330</vt:lpwstr>
  </property>
</Properties>
</file>