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：机械运动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Cs w:val="21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38100</wp:posOffset>
            </wp:positionV>
            <wp:extent cx="2768600" cy="914400"/>
            <wp:effectExtent l="0" t="0" r="12700" b="0"/>
            <wp:wrapNone/>
            <wp:docPr id="9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</w:t>
      </w:r>
      <w:r>
        <w:rPr>
          <w:rFonts w:hint="eastAsia"/>
          <w:b/>
          <w:bCs/>
          <w:sz w:val="21"/>
          <w:szCs w:val="21"/>
          <w:lang w:val="en-US" w:eastAsia="zh-CN"/>
        </w:rPr>
        <w:t>本章知识点小结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】</w:t>
      </w:r>
    </w:p>
    <w:p>
      <w:pPr>
        <w:jc w:val="left"/>
        <w:rPr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</w:t>
      </w:r>
      <w:r>
        <w:rPr>
          <w:rFonts w:hint="eastAsia"/>
          <w:szCs w:val="21"/>
        </w:rPr>
        <w:t>长度的测量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1、基本工具：</w:t>
      </w:r>
      <w:r>
        <w:rPr>
          <w:rFonts w:hint="eastAsia"/>
          <w:szCs w:val="21"/>
          <w:u w:val="single"/>
        </w:rPr>
        <w:t xml:space="preserve">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、刻度尺的使用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（1）使用前（三看）：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（2）使用时（三会）：</w:t>
      </w:r>
      <w:r>
        <w:rPr>
          <w:rFonts w:hint="eastAsia" w:asciiTheme="minorEastAsia" w:hAnsiTheme="minorEastAsia"/>
          <w:szCs w:val="21"/>
        </w:rPr>
        <w:t>①</w:t>
      </w:r>
      <w:r>
        <w:rPr>
          <w:rFonts w:hint="eastAsia"/>
          <w:szCs w:val="21"/>
          <w:u w:val="single"/>
        </w:rPr>
        <w:t xml:space="preserve">                                          </w:t>
      </w:r>
    </w:p>
    <w:p>
      <w:pPr>
        <w:ind w:firstLine="2310" w:firstLineChars="1100"/>
        <w:jc w:val="left"/>
        <w:rPr>
          <w:szCs w:val="21"/>
        </w:rPr>
      </w:pPr>
      <w:r>
        <w:rPr>
          <w:rFonts w:hint="eastAsia" w:asciiTheme="minorEastAsia" w:hAnsiTheme="minorEastAsia"/>
          <w:szCs w:val="21"/>
        </w:rPr>
        <w:t>②</w:t>
      </w:r>
      <w:r>
        <w:rPr>
          <w:rFonts w:hint="eastAsia"/>
          <w:szCs w:val="21"/>
          <w:u w:val="single"/>
        </w:rPr>
        <w:t xml:space="preserve">                                          </w:t>
      </w:r>
    </w:p>
    <w:p>
      <w:pPr>
        <w:ind w:firstLine="2310" w:firstLineChars="1100"/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  <w:u w:val="single"/>
        </w:rPr>
        <w:t xml:space="preserve">                                          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49530</wp:posOffset>
                </wp:positionV>
                <wp:extent cx="75565" cy="80645"/>
                <wp:effectExtent l="10160" t="15240" r="9525" b="1841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3175" y="2686050"/>
                          <a:ext cx="75565" cy="806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0.05pt;margin-top:3.9pt;height:6.35pt;width:5.95pt;z-index:251777024;v-text-anchor:middle;mso-width-relative:page;mso-height-relative:page;" fillcolor="#FF0000" filled="t" stroked="t" coordsize="21600,21600" o:gfxdata="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G4ePNgAAAAIAQAADwAAAAAAAAABACAAAAAiAAAAZHJzL2Rvd25yZXYu&#10;eG1sUEsBAhQAFAAAAAgAh07iQD0TAOBtAgAAvAQAAA4AAAAAAAAAAQAgAAAAJwEAAGRycy9lMm9E&#10;b2MueG1sUEsFBgAAAAAGAAYAWQEAAAYGAAAAAA==&#10;" adj="108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以下哪种刻度尺的使用方法是正确的？              思考：刻度尺是否一定要从零刻度线开始测量？</w:t>
      </w:r>
    </w:p>
    <w:p>
      <w:pPr>
        <w:numPr>
          <w:numId w:val="0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3279140</wp:posOffset>
            </wp:positionH>
            <wp:positionV relativeFrom="paragraph">
              <wp:posOffset>127000</wp:posOffset>
            </wp:positionV>
            <wp:extent cx="3213100" cy="952500"/>
            <wp:effectExtent l="0" t="0" r="6350" b="0"/>
            <wp:wrapNone/>
            <wp:docPr id="464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" name="图片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drawing>
          <wp:anchor distT="0" distB="0" distL="0" distR="0" simplePos="0" relativeHeight="25177600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119380</wp:posOffset>
            </wp:positionV>
            <wp:extent cx="2447925" cy="1403350"/>
            <wp:effectExtent l="0" t="0" r="9525" b="6350"/>
            <wp:wrapNone/>
            <wp:docPr id="15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99" t="1010" r="8859" b="197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3350"/>
                    </a:xfrm>
                    <a:prstGeom prst="foldedCorner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例1</w:t>
      </w:r>
      <w:r>
        <w:rPr>
          <w:rFonts w:hint="eastAsia" w:ascii="宋体" w:hAnsi="宋体" w:eastAsia="宋体" w:cs="宋体"/>
          <w:szCs w:val="21"/>
        </w:rPr>
        <w:t>．下列图中，关于刻度尺使用方法正确的是（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04900" cy="571500"/>
            <wp:effectExtent l="19050" t="0" r="0" b="0"/>
            <wp:docPr id="4667" name="图片 1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" name="图片 18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04900" cy="514350"/>
            <wp:effectExtent l="19050" t="0" r="0" b="0"/>
            <wp:docPr id="4665" name="图片 1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" name="图片 18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04900" cy="457200"/>
            <wp:effectExtent l="19050" t="0" r="0" b="0"/>
            <wp:docPr id="4664" name="图片 1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" name="图片 18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04900" cy="514350"/>
            <wp:effectExtent l="19050" t="0" r="0" b="0"/>
            <wp:docPr id="4663" name="图片 1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" name="图片 18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．初中生小红相对比测量一个月前后自己的</w:t>
      </w:r>
      <w:r>
        <w:rPr>
          <w:rFonts w:hint="eastAsia" w:ascii="宋体" w:hAnsi="宋体" w:eastAsia="宋体" w:cs="宋体"/>
          <w:szCs w:val="21"/>
          <w:lang w:eastAsia="zh-CN"/>
        </w:rPr>
        <w:t>身</w:t>
      </w:r>
      <w:r>
        <w:rPr>
          <w:rFonts w:hint="eastAsia" w:ascii="宋体" w:hAnsi="宋体" w:eastAsia="宋体" w:cs="宋体"/>
          <w:szCs w:val="21"/>
        </w:rPr>
        <w:t>高变化，选用下列哪种尺最合适（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A．量程10m，分度值1dm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B．量程3m，分度值1mm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C．量程50cm，分度值1mm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D．量程15cm，分度值0.5mm</w:t>
      </w:r>
    </w:p>
    <w:p>
      <w:pPr>
        <w:jc w:val="left"/>
        <w:rPr>
          <w:rFonts w:hint="eastAsia"/>
          <w:szCs w:val="21"/>
          <w:lang w:eastAsia="zh-CN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  <w:lang w:eastAsia="zh-CN"/>
        </w:rPr>
        <w:t>二</w:t>
      </w:r>
      <w:r>
        <w:rPr>
          <w:rFonts w:hint="eastAsia"/>
          <w:szCs w:val="21"/>
        </w:rPr>
        <w:t>、时间测量</w:t>
      </w:r>
    </w:p>
    <w:p>
      <w:pPr>
        <w:ind w:firstLine="210" w:firstLineChars="100"/>
        <w:jc w:val="left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1、测量工具：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196850</wp:posOffset>
            </wp:positionV>
            <wp:extent cx="1577975" cy="1669415"/>
            <wp:effectExtent l="0" t="0" r="3175" b="6985"/>
            <wp:wrapNone/>
            <wp:docPr id="464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" name="图片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2、停表的使用</w:t>
      </w:r>
    </w:p>
    <w:p>
      <w:pPr>
        <w:ind w:firstLine="210" w:firstLineChars="100"/>
        <w:jc w:val="left"/>
        <w:rPr>
          <w:szCs w:val="21"/>
        </w:rPr>
      </w:pP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大圈表示：</w:t>
      </w:r>
      <w:r>
        <w:rPr>
          <w:rFonts w:hint="eastAsia"/>
          <w:szCs w:val="21"/>
          <w:u w:val="single"/>
        </w:rPr>
        <w:t xml:space="preserve">                              </w:t>
      </w:r>
    </w:p>
    <w:p>
      <w:pPr>
        <w:ind w:firstLine="210" w:firstLineChars="100"/>
        <w:jc w:val="left"/>
        <w:rPr>
          <w:szCs w:val="21"/>
        </w:rPr>
      </w:pP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小圈表示：</w:t>
      </w:r>
      <w:r>
        <w:rPr>
          <w:rFonts w:hint="eastAsia"/>
          <w:szCs w:val="21"/>
          <w:u w:val="single"/>
        </w:rPr>
        <w:t xml:space="preserve">                              </w:t>
      </w:r>
    </w:p>
    <w:p>
      <w:pPr>
        <w:ind w:firstLine="210" w:firstLineChars="100"/>
        <w:jc w:val="left"/>
        <w:rPr>
          <w:szCs w:val="21"/>
        </w:rPr>
      </w:pPr>
    </w:p>
    <w:p>
      <w:pPr>
        <w:ind w:firstLine="210" w:firstLineChars="100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14156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10795</wp:posOffset>
            </wp:positionV>
            <wp:extent cx="1625600" cy="1668780"/>
            <wp:effectExtent l="0" t="0" r="12700" b="7620"/>
            <wp:wrapNone/>
            <wp:docPr id="4662" name="图片 1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" name="图片 19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firstLine="210" w:firstLineChars="100"/>
        <w:jc w:val="left"/>
        <w:rPr>
          <w:szCs w:val="21"/>
        </w:rPr>
      </w:pPr>
    </w:p>
    <w:p>
      <w:pPr>
        <w:ind w:firstLine="210" w:firstLineChars="100"/>
        <w:jc w:val="left"/>
        <w:rPr>
          <w:szCs w:val="21"/>
        </w:rPr>
      </w:pPr>
    </w:p>
    <w:p>
      <w:pPr>
        <w:ind w:firstLine="210" w:firstLineChars="100"/>
        <w:jc w:val="left"/>
        <w:rPr>
          <w:szCs w:val="21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如图所示的机械停表的示数是（　　）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              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A．8.4s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B．38.4s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</w:rPr>
        <w:t>C．3min38.4s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D．3min8.4s</w:t>
      </w:r>
    </w:p>
    <w:p>
      <w:pPr>
        <w:jc w:val="left"/>
        <w:rPr>
          <w:szCs w:val="21"/>
        </w:rPr>
      </w:pPr>
      <w:r>
        <w:rPr>
          <w:rFonts w:hint="eastAsia"/>
          <w:szCs w:val="21"/>
          <w:lang w:eastAsia="zh-CN"/>
        </w:rPr>
        <w:t>三、</w:t>
      </w:r>
      <w:r>
        <w:rPr>
          <w:rFonts w:hint="eastAsia"/>
          <w:szCs w:val="21"/>
        </w:rPr>
        <w:t>错误和误差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1、区别：</w:t>
      </w:r>
      <w:r>
        <w:rPr>
          <w:rFonts w:hint="eastAsia"/>
          <w:szCs w:val="21"/>
          <w:u w:val="single"/>
        </w:rPr>
        <w:t xml:space="preserve">                                         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2、减少误差的方法</w:t>
      </w:r>
    </w:p>
    <w:p>
      <w:pPr>
        <w:ind w:firstLine="210" w:firstLineChars="100"/>
        <w:jc w:val="left"/>
        <w:rPr>
          <w:szCs w:val="21"/>
          <w:u w:val="single"/>
        </w:rPr>
      </w:pPr>
      <w:r>
        <w:rPr>
          <w:rFonts w:hint="eastAsia"/>
          <w:szCs w:val="21"/>
        </w:rPr>
        <w:t>（1）</w:t>
      </w:r>
      <w:r>
        <w:rPr>
          <w:rFonts w:hint="eastAsia"/>
          <w:szCs w:val="21"/>
          <w:u w:val="single"/>
        </w:rPr>
        <w:t xml:space="preserve">                                                      </w:t>
      </w:r>
    </w:p>
    <w:p>
      <w:pPr>
        <w:ind w:firstLine="210" w:firstLineChars="100"/>
        <w:jc w:val="left"/>
        <w:rPr>
          <w:szCs w:val="21"/>
          <w:u w:val="single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u w:val="single"/>
        </w:rPr>
        <w:t xml:space="preserve">                                                      </w:t>
      </w:r>
    </w:p>
    <w:p>
      <w:pPr>
        <w:ind w:firstLine="210" w:firstLineChars="100"/>
        <w:jc w:val="left"/>
        <w:rPr>
          <w:szCs w:val="21"/>
          <w:u w:val="single"/>
        </w:rPr>
      </w:pPr>
      <w:r>
        <w:rPr>
          <w:rFonts w:hint="eastAsia"/>
          <w:szCs w:val="21"/>
        </w:rPr>
        <w:t>（3）</w:t>
      </w:r>
      <w:r>
        <w:rPr>
          <w:rFonts w:hint="eastAsia"/>
          <w:szCs w:val="21"/>
          <w:u w:val="single"/>
        </w:rPr>
        <w:t xml:space="preserve">                                                      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>某同学对一物体进行了四次测量，分别为：2.56cm、2.58cm、2.54cm、2.55cm，多次测量求平均值后，记录结果正确的是（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A．2.5575cm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B．2.558cm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C．2.56cm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D．2.5cm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</w:p>
    <w:p>
      <w:pPr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t>四、</w:t>
      </w:r>
      <w:r>
        <w:rPr>
          <w:rFonts w:hint="eastAsia"/>
          <w:szCs w:val="21"/>
        </w:rPr>
        <w:t>机械运动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1、定义：</w:t>
      </w:r>
      <w:r>
        <w:rPr>
          <w:rFonts w:hint="eastAsia"/>
          <w:szCs w:val="21"/>
          <w:u w:val="single"/>
        </w:rPr>
        <w:t xml:space="preserve">                                       </w:t>
      </w:r>
      <w:r>
        <w:rPr>
          <w:rFonts w:hint="eastAsia"/>
          <w:szCs w:val="21"/>
        </w:rPr>
        <w:t>（机械运动是宇宙最普遍的现象）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2、参照物：要判断物体是运动还是静止，必须选择另外一个物体作为标准，这个标准物体就是参照物。</w:t>
      </w:r>
    </w:p>
    <w:p>
      <w:pPr>
        <w:ind w:firstLine="210" w:firstLineChars="100"/>
        <w:jc w:val="left"/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52070</wp:posOffset>
                </wp:positionV>
                <wp:extent cx="75565" cy="80645"/>
                <wp:effectExtent l="10160" t="15240" r="9525" b="18415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06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0.65pt;margin-top:4.1pt;height:6.35pt;width:5.95pt;z-index:252261376;v-text-anchor:middle;mso-width-relative:page;mso-height-relative:page;" fillcolor="#FF0000" filled="t" stroked="t" coordsize="21600,21600" o:gfxdata="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q6Q63VAAAABQEAAA8AAAAAAAAAAQAgAAAAIgAAAGRycy9kb3ducmV2LnhtbFBLAQIUABQAAAAI&#10;AIdO4kCXUcClYgIAALAEAAAOAAAAAAAAAAEAIAAAACQBAABkcnMvZTJvRG9jLnhtbFBLBQYAAAAA&#10;BgAGAFkBAAD4BQAAAAA=&#10;" adj="108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  <w:lang w:eastAsia="zh-CN"/>
        </w:rPr>
        <w:t>注意：（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参照物可以任意选择但是不能选择物体本身作为参照物。</w:t>
      </w:r>
    </w:p>
    <w:p>
      <w:pPr>
        <w:numPr>
          <w:ilvl w:val="0"/>
          <w:numId w:val="3"/>
        </w:numPr>
        <w:ind w:firstLine="840" w:firstLineChars="400"/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选择不同参照物观察同一物体，观察的结果可能不同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3"/>
        </w:numPr>
        <w:ind w:firstLine="840" w:firstLineChars="400"/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一切物体都是运动的，运动的绝对的，但是静止是相对的。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 w:ascii="宋体" w:hAnsi="宋体" w:eastAsia="宋体"/>
          <w:szCs w:val="21"/>
          <w:lang w:eastAsia="zh-CN"/>
        </w:rPr>
        <w:t>举例：</w:t>
      </w:r>
      <w:r>
        <w:rPr>
          <w:rFonts w:hint="eastAsia" w:ascii="宋体" w:hAnsi="宋体" w:eastAsia="宋体"/>
          <w:szCs w:val="21"/>
        </w:rPr>
        <w:t>①</w:t>
      </w:r>
      <w:r>
        <w:rPr>
          <w:rFonts w:hint="eastAsia"/>
          <w:szCs w:val="21"/>
        </w:rPr>
        <w:t>如果选择地面作为参照物，路面上行走的车辆都是</w:t>
      </w:r>
      <w:r>
        <w:rPr>
          <w:rFonts w:hint="eastAsia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szCs w:val="21"/>
        </w:rPr>
        <w:t>的</w:t>
      </w:r>
    </w:p>
    <w:p>
      <w:pPr>
        <w:ind w:firstLine="840" w:firstLineChars="400"/>
        <w:jc w:val="left"/>
        <w:rPr>
          <w:rFonts w:hint="eastAsia" w:ascii="宋体" w:hAnsi="宋体" w:eastAsia="宋体" w:cs="宋体"/>
          <w:b/>
          <w:bCs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②如果选择车里面的人作为参照物，汽车是</w:t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/>
          <w:szCs w:val="21"/>
        </w:rPr>
        <w:t>的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szCs w:val="21"/>
        </w:rPr>
        <w:t>下列现象中不是机械运动的是（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A．划破夜空的流星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            B．奔驰的骏马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C．植物开花结果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            D．地球绕太阳公转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明代诗人曾写下这样一首诗：“空手把锄头，步行骑水牛；人在桥上走，桥流水不流”。其中“桥流水不流”之句应理解成其选择的参照物是（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A．水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B．桥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C．人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D．地面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drawing>
          <wp:anchor distT="0" distB="0" distL="114300" distR="114300" simplePos="0" relativeHeight="252401664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308610</wp:posOffset>
            </wp:positionV>
            <wp:extent cx="1352550" cy="984250"/>
            <wp:effectExtent l="0" t="0" r="0" b="6350"/>
            <wp:wrapNone/>
            <wp:docPr id="163" name="图片 2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22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Cs w:val="21"/>
        </w:rPr>
        <w:t>如图所示，7D电影是立体影片的基础上增加了运动座椅，随着影片的播放，能让观众跟随座椅一起感受到颠簸、震颤等效果，大大增加了观众身临其境的观影融入感，以下说法正确的是（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A．以座椅为参照物，地面是静止的      B．以人为参照物，座椅是运动的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C．以地面为参照物，人是静止的        D．以座椅为参照物，人是静止的</w:t>
      </w:r>
    </w:p>
    <w:p>
      <w:pPr>
        <w:jc w:val="left"/>
        <w:rPr>
          <w:rFonts w:hint="eastAsia"/>
          <w:szCs w:val="21"/>
          <w:lang w:eastAsia="zh-CN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  <w:lang w:eastAsia="zh-CN"/>
        </w:rPr>
        <w:t>五、</w:t>
      </w:r>
      <w:r>
        <w:rPr>
          <w:rFonts w:hint="eastAsia"/>
          <w:szCs w:val="21"/>
        </w:rPr>
        <w:t>速度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1、比较物体运动快慢的方法（控制变量法）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（1）相同的时间比较路程：</w:t>
      </w:r>
      <w:r>
        <w:rPr>
          <w:rFonts w:hint="eastAsia"/>
          <w:szCs w:val="21"/>
          <w:u w:val="single"/>
        </w:rPr>
        <w:t xml:space="preserve">                                                   </w:t>
      </w:r>
    </w:p>
    <w:p>
      <w:pPr>
        <w:ind w:firstLine="210" w:firstLineChars="100"/>
        <w:jc w:val="left"/>
        <w:rPr>
          <w:szCs w:val="21"/>
          <w:u w:val="single"/>
        </w:rPr>
      </w:pPr>
      <w:r>
        <w:rPr>
          <w:rFonts w:hint="eastAsia"/>
          <w:szCs w:val="21"/>
        </w:rPr>
        <w:t>（2）相同的路程比较时间：</w:t>
      </w:r>
      <w:r>
        <w:rPr>
          <w:rFonts w:hint="eastAsia"/>
          <w:szCs w:val="21"/>
          <w:u w:val="single"/>
        </w:rPr>
        <w:t xml:space="preserve">                                                   </w:t>
      </w:r>
    </w:p>
    <w:p>
      <w:pPr>
        <w:ind w:firstLine="210" w:firstLineChars="100"/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2、速度的定义：表示物体</w:t>
      </w:r>
      <w:r>
        <w:rPr>
          <w:rFonts w:hint="eastAsia"/>
          <w:szCs w:val="21"/>
          <w:u w:val="single"/>
          <w:lang w:val="en-US" w:eastAsia="zh-CN"/>
        </w:rPr>
        <w:t xml:space="preserve">            </w:t>
      </w:r>
      <w:r>
        <w:rPr>
          <w:rFonts w:hint="eastAsia"/>
          <w:szCs w:val="21"/>
        </w:rPr>
        <w:t>的物理量。符号：</w:t>
      </w:r>
      <w:r>
        <w:rPr>
          <w:rFonts w:hint="eastAsia"/>
          <w:szCs w:val="21"/>
          <w:u w:val="single"/>
          <w:lang w:val="en-US" w:eastAsia="zh-CN"/>
        </w:rPr>
        <w:t xml:space="preserve">    </w:t>
      </w:r>
    </w:p>
    <w:p>
      <w:pPr>
        <w:ind w:firstLine="210" w:firstLineChars="100"/>
        <w:jc w:val="left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3、公式：</w:t>
      </w:r>
      <w:r>
        <w:rPr>
          <w:rFonts w:hint="eastAsia"/>
          <w:szCs w:val="21"/>
          <w:u w:val="single"/>
        </w:rPr>
        <w:t xml:space="preserve">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4、单位：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5、物理意义：（人走路的速度是1m/s表示）</w:t>
      </w:r>
      <w:r>
        <w:rPr>
          <w:rFonts w:hint="eastAsia"/>
          <w:szCs w:val="21"/>
          <w:u w:val="single"/>
        </w:rPr>
        <w:t xml:space="preserve">     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szCs w:val="21"/>
        </w:rPr>
        <w:t>汽车速度是36km/h，运动员速度是10m/s，自行车1min通过0.6km的路程，则（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A．自行车的速度最大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B．短跑运动员速度最大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C．汽车速度最大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   D．三者速度一样大</w:t>
      </w:r>
    </w:p>
    <w:p>
      <w:pPr>
        <w:jc w:val="left"/>
        <w:rPr>
          <w:szCs w:val="21"/>
        </w:rPr>
      </w:pPr>
      <w:r>
        <w:rPr>
          <w:rFonts w:hint="eastAsia"/>
          <w:szCs w:val="21"/>
          <w:lang w:eastAsia="zh-CN"/>
        </w:rPr>
        <w:t>六</w:t>
      </w:r>
      <w:r>
        <w:rPr>
          <w:rFonts w:hint="eastAsia"/>
          <w:szCs w:val="21"/>
        </w:rPr>
        <w:t>、匀速直线运动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1、特点：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（1）直线运动（运动方向不变）</w:t>
      </w:r>
    </w:p>
    <w:p>
      <w:pPr>
        <w:ind w:firstLine="210" w:firstLineChars="1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（2）快慢不变（运动的速度不变）</w:t>
      </w:r>
    </w:p>
    <w:p>
      <w:pPr>
        <w:ind w:firstLine="210" w:firstLineChars="10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2、图像特点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s-t图和v-t图</w:t>
      </w:r>
      <w:r>
        <w:rPr>
          <w:rFonts w:hint="eastAsia"/>
          <w:szCs w:val="21"/>
          <w:lang w:eastAsia="zh-CN"/>
        </w:rPr>
        <w:t>）</w:t>
      </w:r>
    </w:p>
    <w:p>
      <w:pPr>
        <w:ind w:firstLine="1365" w:firstLineChars="650"/>
        <w:jc w:val="lef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2522496" behindDoc="1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15875</wp:posOffset>
            </wp:positionV>
            <wp:extent cx="1231900" cy="1130300"/>
            <wp:effectExtent l="0" t="0" r="6350" b="12700"/>
            <wp:wrapNone/>
            <wp:docPr id="4644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" name="图片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drawing>
          <wp:inline distT="0" distB="0" distL="0" distR="0">
            <wp:extent cx="1374140" cy="1174750"/>
            <wp:effectExtent l="0" t="0" r="16510" b="6350"/>
            <wp:docPr id="464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" name="图片 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36" cy="117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szCs w:val="21"/>
        </w:rPr>
        <w:t>如图1所示，是利用每秒闪光10次的照相装置拍摄到的四个物体运动的闪光照片（图中的黑点代表物体），其中可能作匀速直线运动的物体是（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556895" cy="576580"/>
            <wp:effectExtent l="0" t="0" r="14605" b="13970"/>
            <wp:docPr id="166" name="图片 2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2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927100" cy="101600"/>
            <wp:effectExtent l="0" t="0" r="6350" b="12700"/>
            <wp:docPr id="167" name="图片 2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2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C．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01600" cy="831850"/>
            <wp:effectExtent l="0" t="0" r="12700" b="6350"/>
            <wp:docPr id="168" name="图片 2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22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717550" cy="704850"/>
            <wp:effectExtent l="0" t="0" r="6350" b="0"/>
            <wp:docPr id="169" name="图片 2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22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drawing>
          <wp:anchor distT="0" distB="0" distL="114300" distR="114300" simplePos="0" relativeHeight="252663808" behindDoc="0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257810</wp:posOffset>
            </wp:positionV>
            <wp:extent cx="1117600" cy="1009650"/>
            <wp:effectExtent l="0" t="0" r="6350" b="0"/>
            <wp:wrapNone/>
            <wp:docPr id="165" name="图片 2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10.</w:t>
      </w:r>
      <w:r>
        <w:rPr>
          <w:rFonts w:hint="eastAsia" w:ascii="宋体" w:hAnsi="宋体" w:eastAsia="宋体" w:cs="宋体"/>
          <w:szCs w:val="21"/>
        </w:rPr>
        <w:t>甲、乙两同学沿平直路面步行，他们运动的路程随时间变化的规律如右图所示，下面说法中不正确的是（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A．甲同学比乙同学晚出发4 s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B．4 s～8 s内，甲、乙同学都做匀速直线运动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C．0 s～8 s内，甲、乙两同学通过的路程相等    D．8 s后甲、乙两同学速度相等</w:t>
      </w:r>
    </w:p>
    <w:p>
      <w:pPr>
        <w:ind w:firstLine="210" w:firstLineChars="100"/>
        <w:jc w:val="left"/>
        <w:rPr>
          <w:szCs w:val="21"/>
        </w:rPr>
      </w:pPr>
    </w:p>
    <w:p>
      <w:pPr>
        <w:numPr>
          <w:numId w:val="0"/>
        </w:numPr>
        <w:jc w:val="left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七、</w:t>
      </w:r>
      <w:r>
        <w:rPr>
          <w:rFonts w:hint="eastAsia"/>
          <w:szCs w:val="21"/>
        </w:rPr>
        <w:t>平均速度</w:t>
      </w:r>
    </w:p>
    <w:p>
      <w:pPr>
        <w:numPr>
          <w:ilvl w:val="0"/>
          <w:numId w:val="4"/>
        </w:numPr>
        <w:ind w:left="210" w:leftChars="0" w:firstLine="0" w:firstLineChars="0"/>
        <w:jc w:val="left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  <w:lang w:val="en-US" w:eastAsia="zh-CN"/>
        </w:rPr>
        <w:t>定义：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</w:t>
      </w:r>
    </w:p>
    <w:p>
      <w:pPr>
        <w:numPr>
          <w:ilvl w:val="0"/>
          <w:numId w:val="4"/>
        </w:numPr>
        <w:ind w:left="210" w:leftChars="0" w:firstLine="0" w:firstLineChars="0"/>
        <w:jc w:val="left"/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计算公式：</w:t>
      </w:r>
      <w:r>
        <w:rPr>
          <w:rFonts w:hint="eastAsia"/>
          <w:szCs w:val="21"/>
          <w:u w:val="single"/>
          <w:lang w:val="en-US" w:eastAsia="zh-CN"/>
        </w:rPr>
        <w:t xml:space="preserve">            </w:t>
      </w:r>
      <w:r>
        <w:rPr>
          <w:rFonts w:hint="eastAsia"/>
          <w:szCs w:val="21"/>
          <w:u w:val="none"/>
          <w:lang w:val="en-US" w:eastAsia="zh-CN"/>
        </w:rPr>
        <w:t>（S</w:t>
      </w:r>
      <w:r>
        <w:rPr>
          <w:rFonts w:hint="eastAsia" w:eastAsiaTheme="minorEastAsia"/>
          <w:sz w:val="24"/>
          <w:szCs w:val="24"/>
          <w:u w:val="none"/>
          <w:vertAlign w:val="subscript"/>
          <w:lang w:val="en-US" w:eastAsia="zh-CN"/>
        </w:rPr>
        <w:t>总</w:t>
      </w:r>
      <w:r>
        <w:rPr>
          <w:rFonts w:hint="eastAsia"/>
          <w:szCs w:val="21"/>
          <w:u w:val="none"/>
          <w:lang w:val="en-US" w:eastAsia="zh-CN"/>
        </w:rPr>
        <w:t>表示</w:t>
      </w:r>
      <w:r>
        <w:rPr>
          <w:rFonts w:hint="eastAsia"/>
          <w:szCs w:val="21"/>
          <w:u w:val="single"/>
          <w:lang w:val="en-US" w:eastAsia="zh-CN"/>
        </w:rPr>
        <w:t xml:space="preserve">          </w:t>
      </w:r>
      <w:r>
        <w:rPr>
          <w:rFonts w:hint="eastAsia"/>
          <w:szCs w:val="21"/>
          <w:u w:val="none"/>
          <w:lang w:val="en-US" w:eastAsia="zh-CN"/>
        </w:rPr>
        <w:t>；t</w:t>
      </w:r>
      <w:r>
        <w:rPr>
          <w:rFonts w:hint="eastAsia" w:eastAsiaTheme="minorEastAsia"/>
          <w:sz w:val="24"/>
          <w:szCs w:val="24"/>
          <w:u w:val="none"/>
          <w:vertAlign w:val="subscript"/>
          <w:lang w:val="en-US" w:eastAsia="zh-CN"/>
        </w:rPr>
        <w:t>总</w:t>
      </w:r>
      <w:r>
        <w:rPr>
          <w:rFonts w:hint="eastAsia"/>
          <w:szCs w:val="21"/>
          <w:u w:val="none"/>
          <w:lang w:val="en-US" w:eastAsia="zh-CN"/>
        </w:rPr>
        <w:t>表示</w:t>
      </w:r>
      <w:r>
        <w:rPr>
          <w:rFonts w:hint="eastAsia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Cs w:val="21"/>
          <w:u w:val="none"/>
          <w:lang w:val="en-US" w:eastAsia="zh-CN"/>
        </w:rPr>
        <w:t>）</w:t>
      </w:r>
    </w:p>
    <w:p>
      <w:pPr>
        <w:numPr>
          <w:ilvl w:val="0"/>
          <w:numId w:val="4"/>
        </w:numPr>
        <w:ind w:left="21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测量平均速度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实验图例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657600" cy="1264920"/>
            <wp:effectExtent l="0" t="0" r="0" b="11430"/>
            <wp:docPr id="465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" name="图片 10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实验步骤</w:t>
      </w:r>
    </w:p>
    <w:p>
      <w:pPr>
        <w:ind w:firstLine="420" w:firstLineChars="200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</w:p>
    <w:p>
      <w:pPr>
        <w:ind w:firstLine="420" w:firstLineChars="200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</w:p>
    <w:p>
      <w:pPr>
        <w:ind w:firstLine="420" w:firstLineChars="200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</w:p>
    <w:p>
      <w:pPr>
        <w:ind w:firstLine="420" w:firstLineChars="200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</w:p>
    <w:p>
      <w:pPr>
        <w:ind w:firstLine="420" w:firstLineChars="200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注意事项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a.</w:t>
      </w:r>
      <w:r>
        <w:rPr>
          <w:rFonts w:hint="eastAsia"/>
          <w:szCs w:val="21"/>
        </w:rPr>
        <w:t>实验中为了方便及时，应使斜面的坡度较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b.</w:t>
      </w:r>
      <w:r>
        <w:rPr>
          <w:rFonts w:hint="eastAsia"/>
          <w:szCs w:val="21"/>
        </w:rPr>
        <w:t>平均速度的关系：v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3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/>
          <w:b/>
          <w:bCs/>
          <w:szCs w:val="21"/>
          <w:lang w:eastAsia="zh-CN"/>
        </w:rPr>
        <w:t>例</w:t>
      </w:r>
      <w:r>
        <w:rPr>
          <w:rFonts w:hint="eastAsia"/>
          <w:b/>
          <w:bCs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b/>
          <w:bCs/>
          <w:szCs w:val="21"/>
        </w:rPr>
        <w:t>．</w:t>
      </w:r>
      <w:r>
        <w:rPr>
          <w:rFonts w:hint="eastAsia" w:ascii="宋体" w:hAnsi="宋体" w:eastAsia="宋体" w:cs="宋体"/>
          <w:szCs w:val="21"/>
        </w:rPr>
        <w:t>在《龟兔赛跑》的故事中，乌龟和兔子同时从起点出发，当兔子远远超过乌龟时，便骄傲地睡起了大觉，当它醒来后，发现乌龟已悄悄地爬到了终点。在龟兔赛跑的全程中，下列说法正确的是（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A．乌龟的速度始终大于兔子的速度                   B．兔子的速度始终大于乌龟的速度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C．兔子的平均速度大于乌龟的平均速度               D．乌龟的平均速度大于兔子的平均速度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12.</w:t>
      </w:r>
      <w:r>
        <w:rPr>
          <w:rFonts w:hint="eastAsia" w:ascii="宋体" w:hAnsi="宋体" w:eastAsia="宋体" w:cs="宋体"/>
          <w:szCs w:val="21"/>
        </w:rPr>
        <w:t>一辆汽车在平直公路上行驶，在10min内前进6km，停车10min后又以72km/h的速度匀速行驶20min，求：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（1）汽车停车前的平均速度为多少m/s？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（2）汽车在全程中的平均速度为多少m/s？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【课后练习】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．测量一个乒乓球的直径，如图所示的几种测量方法中，正确的是（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406400" cy="927100"/>
            <wp:effectExtent l="0" t="0" r="12700" b="6350"/>
            <wp:docPr id="4659" name="图片 1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" name="图片 19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914400" cy="400050"/>
            <wp:effectExtent l="0" t="0" r="0" b="0"/>
            <wp:docPr id="4658" name="图片 1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" name="图片 19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C．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590550" cy="927100"/>
            <wp:effectExtent l="0" t="0" r="0" b="6350"/>
            <wp:docPr id="4657" name="图片 1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" name="图片 19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596900" cy="895350"/>
            <wp:effectExtent l="0" t="0" r="12700" b="0"/>
            <wp:docPr id="4654" name="图片 1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图片 19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</w:rPr>
        <w:t>．小勉同学是初二学生，以下对她判断合理的是（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A．她正常眨眼一次的时间约2s              B．她睡眠时脉膊跳动一次的时间约1s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C．她的身高是1.58cm                      D．她脚板的长度约0.4m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．下列关于误差的说法中正确的是（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A．测量中错误是可以避免的，而误差是不可避免的         B．测量时未遵守操作规则会引起误差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C．测量时的错读就是误差太大                           D．认真细致的测量可以避免误差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</w:rPr>
        <w:t>．某同学用一刻度尺测量某物体的长度记录为：15.78cm、15.79cm、15.81cm、15.58cm、15.82cm，则物体课本的宽应为（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A．15.76cm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B．15.756cm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C．15.8cm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D．15.80cm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Cs w:val="21"/>
        </w:rPr>
        <w:t>．如图是用厚刻尺测量木块的长度，其中正确的测量图是（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62050" cy="698500"/>
            <wp:effectExtent l="0" t="0" r="0" b="6350"/>
            <wp:docPr id="4653" name="图片 1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图片 19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62050" cy="704850"/>
            <wp:effectExtent l="0" t="0" r="0" b="0"/>
            <wp:docPr id="4648" name="图片 1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" name="图片 19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17600" cy="679450"/>
            <wp:effectExtent l="0" t="0" r="6350" b="6350"/>
            <wp:docPr id="223" name="图片 1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9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174750" cy="704850"/>
            <wp:effectExtent l="0" t="0" r="6350" b="0"/>
            <wp:docPr id="222" name="图片 2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0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Cs w:val="21"/>
        </w:rPr>
        <w:t>．为了检验人躺着和站立时身体长度是否有差异，选用下列哪种尺最合适（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A．量程10m，分度值1dm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B．量程3m，分度值1mm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C．量程30cm，分度值1mm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D．量程15cm，分度值0.5mm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4225408" behindDoc="0" locked="0" layoutInCell="1" allowOverlap="1">
            <wp:simplePos x="0" y="0"/>
            <wp:positionH relativeFrom="column">
              <wp:posOffset>4370705</wp:posOffset>
            </wp:positionH>
            <wp:positionV relativeFrom="paragraph">
              <wp:posOffset>228600</wp:posOffset>
            </wp:positionV>
            <wp:extent cx="2133600" cy="958850"/>
            <wp:effectExtent l="0" t="0" r="0" b="12700"/>
            <wp:wrapNone/>
            <wp:docPr id="170" name="图片 2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2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szCs w:val="21"/>
        </w:rPr>
        <w:t>向前直线行驶的车内，小明给小芳连拍两张照片如图所示，拍照过程中车可能（　　）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向西加速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</w:rPr>
        <w:t>B．向东加速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C．向西减速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</w:rPr>
        <w:t>D．向东减速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/>
        </w:rPr>
        <w:drawing>
          <wp:anchor distT="0" distB="0" distL="114300" distR="114300" simplePos="0" relativeHeight="254206976" behindDoc="0" locked="0" layoutInCell="1" allowOverlap="1">
            <wp:simplePos x="0" y="0"/>
            <wp:positionH relativeFrom="column">
              <wp:posOffset>4624070</wp:posOffset>
            </wp:positionH>
            <wp:positionV relativeFrom="paragraph">
              <wp:posOffset>-45085</wp:posOffset>
            </wp:positionV>
            <wp:extent cx="1828800" cy="939800"/>
            <wp:effectExtent l="0" t="0" r="0" b="12700"/>
            <wp:wrapNone/>
            <wp:docPr id="4670" name="图片 2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图片 20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Cs w:val="21"/>
        </w:rPr>
        <w:t>．如图所示的两幅组成的画中，请你观察并判断两车的运动情况是（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A．两车都静止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B．卡车静止，轿车运动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C．两车都运动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D．卡车运动，轿车静止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/>
        </w:rPr>
        <w:drawing>
          <wp:anchor distT="0" distB="0" distL="114300" distR="114300" simplePos="0" relativeHeight="254226432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652780</wp:posOffset>
            </wp:positionV>
            <wp:extent cx="1263650" cy="819150"/>
            <wp:effectExtent l="0" t="0" r="12700" b="0"/>
            <wp:wrapNone/>
            <wp:docPr id="171" name="图片 2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23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．2017年4月，中国自主研制的首艘货运飞船“天舟一号”在海南文昌航天发射场使用“长征七号”运载火箭发射，并与“天宫二号”顺利完成自动交会对接，如图所示，对接完成后，若认为“天舟一号”处于静止状态，则选取的参照物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A．地球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        B．太阳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C．“长征七号”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  D．“天宫二号”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．用图象表示物体运动规律，图中表示同一运动规律的是（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4298950" cy="984250"/>
            <wp:effectExtent l="0" t="0" r="6350" b="6350"/>
            <wp:docPr id="173" name="图片 2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3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A．甲图和丙图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B．甲图和丁图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C．乙图和丙图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D．乙图和丁图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4228480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205105</wp:posOffset>
            </wp:positionV>
            <wp:extent cx="1358900" cy="1047750"/>
            <wp:effectExtent l="0" t="0" r="12700" b="0"/>
            <wp:wrapNone/>
            <wp:docPr id="174" name="图片 2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23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．甲、乙两物体同时同地同方向开始做匀速直线运动，甲的速度大于乙的速度，它们的s﹣t图象为如图所示a、b、c三条图线中的两条，运动5s甲、乙的距离大于2m，则（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A．甲的s﹣t图象一定为图线a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B．甲的s﹣t图象一定为图线b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C．乙的s﹣t图象一定为图线c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D．乙的s﹣t图象一定为图线a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4229504" behindDoc="1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177800</wp:posOffset>
            </wp:positionV>
            <wp:extent cx="1708150" cy="990600"/>
            <wp:effectExtent l="0" t="0" r="6350" b="0"/>
            <wp:wrapThrough wrapText="bothSides">
              <wp:wrapPolygon>
                <wp:start x="0" y="0"/>
                <wp:lineTo x="0" y="21185"/>
                <wp:lineTo x="21439" y="21185"/>
                <wp:lineTo x="21439" y="0"/>
                <wp:lineTo x="0" y="0"/>
              </wp:wrapPolygon>
            </wp:wrapThrough>
            <wp:docPr id="175" name="图片 2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23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</w:rPr>
        <w:t>．如图所示是某物体做直线运动时的路程随时间变化的图象，下列关于该物体的运动特征的描述正确的是（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A．0s﹣4s物体的速度是4m/s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B．4s﹣8s该物体的速度是4m/s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C．4s﹣8s该物体处静止状态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D．8s﹣11s物体的速度是4m/s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．一个运动物体在前2秒内的平均速度是3米/秒，后3秒内的平均速度是5米/秒，则它在5秒内的平均速度是（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A．4.2米/秒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B．4米/秒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C．5米/秒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D．3米/秒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szCs w:val="21"/>
        </w:rPr>
        <w:t>．小东在百米赛跑中第1秒内通过的路程是3米，第2秒内通过的路程是5米，第3秒内通过的路程是7米，则他在这3秒内（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A．前2秒内的平均速度为5m/s                   B．后2秒内的平均速度为6m/s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C．3秒内的平均速度为7m/s                      D．最后1秒内的平均速度为5m/s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/>
        </w:rPr>
        <w:drawing>
          <wp:anchor distT="0" distB="0" distL="114300" distR="114300" simplePos="0" relativeHeight="254388224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330835</wp:posOffset>
            </wp:positionV>
            <wp:extent cx="2536190" cy="671830"/>
            <wp:effectExtent l="0" t="0" r="16510" b="13970"/>
            <wp:wrapNone/>
            <wp:docPr id="189" name="图片 2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25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Cs w:val="21"/>
        </w:rPr>
        <w:t>．如图所示，是某同学在测小车的平均速度，小车在AB、BC和AC段的平均速度分别是V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、V</w:t>
      </w:r>
      <w:r>
        <w:rPr>
          <w:rFonts w:hint="eastAsia" w:ascii="宋体" w:hAnsi="宋体" w:eastAsia="宋体" w:cs="宋体"/>
          <w:szCs w:val="21"/>
          <w:vertAlign w:val="subscript"/>
        </w:rPr>
        <w:t>BC</w:t>
      </w:r>
      <w:r>
        <w:rPr>
          <w:rFonts w:hint="eastAsia" w:ascii="宋体" w:hAnsi="宋体" w:eastAsia="宋体" w:cs="宋体"/>
          <w:szCs w:val="21"/>
        </w:rPr>
        <w:t>和V</w:t>
      </w:r>
      <w:r>
        <w:rPr>
          <w:rFonts w:hint="eastAsia" w:ascii="宋体" w:hAnsi="宋体" w:eastAsia="宋体" w:cs="宋体"/>
          <w:szCs w:val="21"/>
          <w:vertAlign w:val="subscript"/>
        </w:rPr>
        <w:t>AC</w:t>
      </w:r>
      <w:r>
        <w:rPr>
          <w:rFonts w:hint="eastAsia" w:ascii="宋体" w:hAnsi="宋体" w:eastAsia="宋体" w:cs="宋体"/>
          <w:szCs w:val="21"/>
        </w:rPr>
        <w:t>，由图可知（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A．V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最大    B．V</w:t>
      </w:r>
      <w:r>
        <w:rPr>
          <w:rFonts w:hint="eastAsia" w:ascii="宋体" w:hAnsi="宋体" w:eastAsia="宋体" w:cs="宋体"/>
          <w:szCs w:val="21"/>
          <w:vertAlign w:val="subscript"/>
        </w:rPr>
        <w:t>BC</w:t>
      </w:r>
      <w:r>
        <w:rPr>
          <w:rFonts w:hint="eastAsia" w:ascii="宋体" w:hAnsi="宋体" w:eastAsia="宋体" w:cs="宋体"/>
          <w:szCs w:val="21"/>
        </w:rPr>
        <w:t>最大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C．V</w:t>
      </w:r>
      <w:r>
        <w:rPr>
          <w:rFonts w:hint="eastAsia" w:ascii="宋体" w:hAnsi="宋体" w:eastAsia="宋体" w:cs="宋体"/>
          <w:szCs w:val="21"/>
          <w:vertAlign w:val="subscript"/>
        </w:rPr>
        <w:t>AC</w:t>
      </w:r>
      <w:r>
        <w:rPr>
          <w:rFonts w:hint="eastAsia" w:ascii="宋体" w:hAnsi="宋体" w:eastAsia="宋体" w:cs="宋体"/>
          <w:szCs w:val="21"/>
        </w:rPr>
        <w:t>最大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D．V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、V</w:t>
      </w:r>
      <w:r>
        <w:rPr>
          <w:rFonts w:hint="eastAsia" w:ascii="宋体" w:hAnsi="宋体" w:eastAsia="宋体" w:cs="宋体"/>
          <w:szCs w:val="21"/>
          <w:vertAlign w:val="subscript"/>
        </w:rPr>
        <w:t>BC</w:t>
      </w:r>
      <w:r>
        <w:rPr>
          <w:rFonts w:hint="eastAsia" w:ascii="宋体" w:hAnsi="宋体" w:eastAsia="宋体" w:cs="宋体"/>
          <w:szCs w:val="21"/>
        </w:rPr>
        <w:t>和V</w:t>
      </w:r>
      <w:r>
        <w:rPr>
          <w:rFonts w:hint="eastAsia" w:ascii="宋体" w:hAnsi="宋体" w:eastAsia="宋体" w:cs="宋体"/>
          <w:szCs w:val="21"/>
          <w:vertAlign w:val="subscript"/>
        </w:rPr>
        <w:t>AC</w:t>
      </w:r>
      <w:r>
        <w:rPr>
          <w:rFonts w:hint="eastAsia" w:ascii="宋体" w:hAnsi="宋体" w:eastAsia="宋体" w:cs="宋体"/>
          <w:szCs w:val="21"/>
        </w:rPr>
        <w:t>一样大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79590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452755</wp:posOffset>
            </wp:positionV>
            <wp:extent cx="3253105" cy="1351915"/>
            <wp:effectExtent l="0" t="0" r="4445" b="635"/>
            <wp:wrapNone/>
            <wp:docPr id="216" name="图片 2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0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Cs w:val="21"/>
        </w:rPr>
        <w:t>．如图甲所示，某同学测量一片完整树叶的长度，所用刻度尺的分度值为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，读数为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cm；如图乙所示的停表示数为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s。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2952750" cy="689610"/>
            <wp:effectExtent l="0" t="0" r="0" b="15240"/>
            <wp:docPr id="217" name="图片 2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0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</w:rPr>
        <w:t>．（1）如图1，物体的长度为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cm。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（2）停表的读数如图2所示，所用的时间是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s。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943360" behindDoc="1" locked="0" layoutInCell="1" allowOverlap="1">
            <wp:simplePos x="0" y="0"/>
            <wp:positionH relativeFrom="column">
              <wp:posOffset>5484495</wp:posOffset>
            </wp:positionH>
            <wp:positionV relativeFrom="paragraph">
              <wp:posOffset>457835</wp:posOffset>
            </wp:positionV>
            <wp:extent cx="1384300" cy="895350"/>
            <wp:effectExtent l="0" t="0" r="6350" b="0"/>
            <wp:wrapThrough wrapText="bothSides">
              <wp:wrapPolygon>
                <wp:start x="0" y="0"/>
                <wp:lineTo x="0" y="21140"/>
                <wp:lineTo x="21402" y="21140"/>
                <wp:lineTo x="21402" y="0"/>
                <wp:lineTo x="0" y="0"/>
              </wp:wrapPolygon>
            </wp:wrapThrough>
            <wp:docPr id="176" name="图片 2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23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Cs w:val="21"/>
        </w:rPr>
        <w:t>．2016年10月19日，“神舟十一号”飞船与“天宫二号”目标飞行器成功实现对接，对接瞬间两者在空中飞行的速度大小和方向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，此时两物体之间处于相对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．百米跑步的情景如图所示。若以教学楼为参照物，则树木是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的（选填：“运动”或“静止”），判断的依据是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。若以运动员为参照物，则树木是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的。以上对树木是否运动的判断，结论不同，这是因为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szCs w:val="21"/>
        </w:rPr>
        <w:t>．我国古书《套买曜》上记载有：“人在舟中闭牖（门窗）而坐，舟行而人不觉”这是运动的相对性的生动描述，其中“舟行”是以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为参照物，“人不觉”是以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为参照物。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/>
        </w:rPr>
        <w:drawing>
          <wp:anchor distT="0" distB="0" distL="0" distR="0" simplePos="0" relativeHeight="254389248" behindDoc="1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674370</wp:posOffset>
            </wp:positionV>
            <wp:extent cx="1803400" cy="657225"/>
            <wp:effectExtent l="0" t="0" r="6350" b="9525"/>
            <wp:wrapNone/>
            <wp:docPr id="177" name="图片 2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23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21</w:t>
      </w:r>
      <w:r>
        <w:rPr>
          <w:rFonts w:hint="eastAsia" w:ascii="宋体" w:hAnsi="宋体" w:eastAsia="宋体" w:cs="宋体"/>
          <w:szCs w:val="21"/>
        </w:rPr>
        <w:t>．空中加油过程，加油机、受油机要沿着同一方向以相同的速度水平飞行。如图所示，加油机正在对受油机1进行加油，而另一架受油机2正在慢慢靠近加油机。以加油机为参照物，受油机1是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的，受油机2是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的，以地面为参照物，加油机是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的（以上选填“运动”或“静止”）。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/>
        </w:rPr>
        <w:drawing>
          <wp:anchor distT="0" distB="0" distL="0" distR="0" simplePos="0" relativeHeight="25438924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553085</wp:posOffset>
            </wp:positionV>
            <wp:extent cx="4279900" cy="831850"/>
            <wp:effectExtent l="0" t="0" r="6350" b="6350"/>
            <wp:wrapNone/>
            <wp:docPr id="193" name="图片 2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25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22</w:t>
      </w:r>
      <w:r>
        <w:rPr>
          <w:rFonts w:hint="eastAsia" w:ascii="宋体" w:hAnsi="宋体" w:eastAsia="宋体" w:cs="宋体"/>
          <w:szCs w:val="21"/>
        </w:rPr>
        <w:t>．在图所示的斜面上测量小车运动的平均速度。让小车从斜面的A点由静止开始下滑，分别测出小车到达B点和C点的时间，即可测出不同阶段的平均速度。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（l）图中AB段的路程S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=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cm，如果测得时间t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=1.6s．则AB段的平均速度V</w:t>
      </w:r>
      <w:r>
        <w:rPr>
          <w:rFonts w:hint="eastAsia" w:ascii="宋体" w:hAnsi="宋体" w:eastAsia="宋体" w:cs="宋体"/>
          <w:szCs w:val="21"/>
          <w:vertAlign w:val="subscript"/>
        </w:rPr>
        <w:t>AB</w:t>
      </w:r>
      <w:r>
        <w:rPr>
          <w:rFonts w:hint="eastAsia" w:ascii="宋体" w:hAnsi="宋体" w:eastAsia="宋体" w:cs="宋体"/>
          <w:szCs w:val="21"/>
        </w:rPr>
        <w:t>=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cm/s。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（2）测量小车到达B点的时间时，如果小车过了B点才停止计时，测得AB段的平均速度会偏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（3）为了测量小车运动过程中下半程的平均速度，某同学让小车从B点由静止释放，测出小车到达C点的时间，从而计算出小车运动过程中下半程的平均速度。他的做法正确吗？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，理由是：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（4）斜面应选择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坡度（填“大”或“小”），这样设计是为了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</w:rPr>
        <w:t>。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001A5"/>
    <w:multiLevelType w:val="singleLevel"/>
    <w:tmpl w:val="960001A5"/>
    <w:lvl w:ilvl="0" w:tentative="0">
      <w:start w:val="1"/>
      <w:numFmt w:val="chineseCounting"/>
      <w:suff w:val="space"/>
      <w:lvlText w:val="第%1讲"/>
      <w:lvlJc w:val="left"/>
      <w:rPr>
        <w:rFonts w:hint="eastAsia"/>
      </w:rPr>
    </w:lvl>
  </w:abstractNum>
  <w:abstractNum w:abstractNumId="1">
    <w:nsid w:val="025DA019"/>
    <w:multiLevelType w:val="singleLevel"/>
    <w:tmpl w:val="025DA019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1098B324"/>
    <w:multiLevelType w:val="singleLevel"/>
    <w:tmpl w:val="1098B32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367426F1"/>
    <w:multiLevelType w:val="singleLevel"/>
    <w:tmpl w:val="367426F1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6D260AE7"/>
    <w:multiLevelType w:val="singleLevel"/>
    <w:tmpl w:val="6D260AE7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E047C"/>
    <w:rsid w:val="38340DEA"/>
    <w:rsid w:val="41586E9A"/>
    <w:rsid w:val="4D20663E"/>
    <w:rsid w:val="51B52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2018-11-15T11:47:37Z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