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第三单元：物态变化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【知识点】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一、温度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1、定义：</w:t>
      </w:r>
      <w:r>
        <w:rPr>
          <w:rFonts w:ascii="Times New Roman" w:hAnsi="Times New Roman" w:cs="Times New Roman"/>
        </w:rPr>
        <w:t>物理学中通常把物体的</w:t>
      </w:r>
      <w:r>
        <w:rPr>
          <w:rFonts w:hint="eastAsia"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叫做温度</w:t>
      </w:r>
      <w:r>
        <w:rPr>
          <w:rFonts w:hint="eastAsia" w:ascii="Times New Roman" w:hAnsi="Times New Roman" w:cs="Times New Roman"/>
        </w:rPr>
        <w:t>。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2、单位：</w:t>
      </w:r>
      <w:r>
        <w:rPr>
          <w:rFonts w:ascii="Times New Roman" w:hAnsi="Times New Roman" w:cs="Times New Roman"/>
        </w:rPr>
        <w:t>单位是________，符号是________</w:t>
      </w:r>
      <w:r>
        <w:rPr>
          <w:rFonts w:hint="eastAsia" w:ascii="Times New Roman" w:hAnsi="Times New Roman" w:cs="Times New Roman"/>
        </w:rPr>
        <w:t>。</w:t>
      </w:r>
    </w:p>
    <w:p>
      <w:pPr>
        <w:ind w:firstLine="120" w:firstLineChars="50"/>
        <w:rPr>
          <w:rFonts w:ascii="华文楷体" w:hAnsi="华文楷体" w:eastAsia="华文楷体" w:cs="宋体"/>
          <w:b/>
          <w:szCs w:val="21"/>
          <w:em w:val="dot"/>
        </w:rPr>
      </w:pPr>
      <w:r>
        <w:rPr>
          <w:rFonts w:hint="eastAsia" w:ascii="华文行楷" w:eastAsia="华文行楷" w:hAnsiTheme="minorEastAsia"/>
          <w:b/>
          <w:sz w:val="24"/>
          <w:szCs w:val="24"/>
        </w:rPr>
        <w:t>▲注意：</w:t>
      </w:r>
      <w:r>
        <w:rPr>
          <w:rFonts w:hint="eastAsia" w:ascii="华文楷体" w:hAnsi="华文楷体" w:eastAsia="华文楷体"/>
          <w:b/>
          <w:sz w:val="24"/>
          <w:szCs w:val="24"/>
          <w:em w:val="dot"/>
        </w:rPr>
        <w:t>我们把</w:t>
      </w:r>
      <w:r>
        <w:rPr>
          <w:rFonts w:hint="eastAsia" w:ascii="华文楷体" w:hAnsi="华文楷体" w:eastAsia="华文楷体"/>
          <w:b/>
          <w:sz w:val="24"/>
          <w:szCs w:val="24"/>
          <w:u w:val="single"/>
          <w:em w:val="dot"/>
        </w:rPr>
        <w:t xml:space="preserve">                            </w:t>
      </w:r>
      <w:r>
        <w:rPr>
          <w:rFonts w:hint="eastAsia" w:ascii="华文楷体" w:hAnsi="华文楷体" w:eastAsia="华文楷体"/>
          <w:b/>
          <w:sz w:val="24"/>
          <w:szCs w:val="24"/>
          <w:em w:val="dot"/>
        </w:rPr>
        <w:t>的温度定为0</w:t>
      </w:r>
      <w:r>
        <w:rPr>
          <w:rFonts w:hint="eastAsia" w:ascii="华文楷体" w:hAnsi="华文楷体" w:eastAsia="华文楷体" w:cs="宋体"/>
          <w:b/>
          <w:sz w:val="24"/>
          <w:szCs w:val="24"/>
          <w:em w:val="dot"/>
        </w:rPr>
        <w:t>℃，沸水的温度定为</w:t>
      </w:r>
      <w:r>
        <w:rPr>
          <w:rFonts w:hint="eastAsia" w:ascii="华文楷体" w:hAnsi="华文楷体" w:eastAsia="华文楷体" w:cs="宋体"/>
          <w:b/>
          <w:sz w:val="24"/>
          <w:szCs w:val="24"/>
          <w:u w:val="single"/>
          <w:em w:val="dot"/>
        </w:rPr>
        <w:t xml:space="preserve">           </w:t>
      </w:r>
      <w:r>
        <w:rPr>
          <w:rFonts w:hint="eastAsia" w:ascii="华文楷体" w:hAnsi="华文楷体" w:eastAsia="华文楷体" w:cs="宋体"/>
          <w:b/>
          <w:sz w:val="24"/>
          <w:szCs w:val="24"/>
          <w:em w:val="dot"/>
        </w:rPr>
        <w:t>。</w:t>
      </w:r>
    </w:p>
    <w:p>
      <w:pPr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二、温度计</w:t>
      </w:r>
    </w:p>
    <w:tbl>
      <w:tblPr>
        <w:tblStyle w:val="3"/>
        <w:tblW w:w="10290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098"/>
        <w:gridCol w:w="4027"/>
        <w:gridCol w:w="11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4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实验室用温度计</w:t>
            </w: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体温计</w:t>
            </w:r>
          </w:p>
        </w:tc>
        <w:tc>
          <w:tcPr>
            <w:tcW w:w="11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寒暑表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原理</w:t>
            </w:r>
          </w:p>
        </w:tc>
        <w:tc>
          <w:tcPr>
            <w:tcW w:w="929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根据液体的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>____________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性质制成的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图例</w:t>
            </w:r>
          </w:p>
        </w:tc>
        <w:tc>
          <w:tcPr>
            <w:tcW w:w="4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12700</wp:posOffset>
                  </wp:positionV>
                  <wp:extent cx="2552700" cy="215900"/>
                  <wp:effectExtent l="0" t="0" r="0" b="12700"/>
                  <wp:wrapNone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1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80645</wp:posOffset>
                  </wp:positionV>
                  <wp:extent cx="2336800" cy="215900"/>
                  <wp:effectExtent l="0" t="0" r="6350" b="12700"/>
                  <wp:wrapNone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21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使用时要</w:t>
            </w:r>
          </w:p>
        </w:tc>
        <w:tc>
          <w:tcPr>
            <w:tcW w:w="929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1、要看清温度计的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>________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>________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；                                                                             </w:t>
            </w: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2、测量液体温度时温度计的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被测液体中，不能碰到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>________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>________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；                                                                       </w:t>
            </w: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3、温度计的玻璃泡浸入被测液体后要稍等一会儿，待温度计示数________后再读数，视线要与温度计中液柱的液面________，                                                    </w:t>
            </w: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4、读数时若不是平视则会出现：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情况；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读数</w:t>
            </w:r>
          </w:p>
        </w:tc>
        <w:tc>
          <w:tcPr>
            <w:tcW w:w="4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玻璃泡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被测液体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离开人体读数。下一次使用一定要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，若没有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，则读数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量程及分数值</w:t>
            </w:r>
          </w:p>
        </w:tc>
        <w:tc>
          <w:tcPr>
            <w:tcW w:w="4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液体</w:t>
            </w:r>
          </w:p>
        </w:tc>
        <w:tc>
          <w:tcPr>
            <w:tcW w:w="4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煤油或酒精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水银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煤油或酒精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构造</w:t>
            </w:r>
          </w:p>
        </w:tc>
        <w:tc>
          <w:tcPr>
            <w:tcW w:w="4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内径均匀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有缩口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内径均匀</w:t>
            </w:r>
          </w:p>
        </w:tc>
      </w:tr>
    </w:tbl>
    <w:p>
      <w:pPr>
        <w:rPr>
          <w:rFonts w:ascii="华文楷体" w:hAnsi="华文楷体" w:eastAsia="华文楷体" w:cs="宋体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三、物态变化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123190</wp:posOffset>
            </wp:positionV>
            <wp:extent cx="2622550" cy="1866900"/>
            <wp:effectExtent l="0" t="0" r="6350" b="0"/>
            <wp:wrapSquare wrapText="bothSides"/>
            <wp:docPr id="11" name="图片 1" descr="http://img.jyeoo.net/quiz/images/201308/41/19fc5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http://img.jyeoo.net/quiz/images/201308/41/19fc556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/>
          <w:szCs w:val="21"/>
        </w:rPr>
        <w:t>1、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hint="eastAsia" w:asciiTheme="minorEastAsia" w:hAnsiTheme="minorEastAsia"/>
          <w:b/>
          <w:szCs w:val="21"/>
        </w:rPr>
      </w:pPr>
    </w:p>
    <w:p>
      <w:pPr>
        <w:rPr>
          <w:rFonts w:hint="eastAsia"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2、晶体与非晶体</w:t>
      </w:r>
    </w:p>
    <w:tbl>
      <w:tblPr>
        <w:tblStyle w:val="3"/>
        <w:tblW w:w="1056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760"/>
        <w:gridCol w:w="40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4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晶体</w:t>
            </w:r>
          </w:p>
        </w:tc>
        <w:tc>
          <w:tcPr>
            <w:tcW w:w="4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非晶体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物质举例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熔点与凝固点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熔化条件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温度达到熔点，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；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凝固条件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温度达到凝固点，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；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熔化图像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95250</wp:posOffset>
                  </wp:positionV>
                  <wp:extent cx="1809750" cy="1400175"/>
                  <wp:effectExtent l="0" t="0" r="0" b="9525"/>
                  <wp:wrapNone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40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142875</wp:posOffset>
                  </wp:positionV>
                  <wp:extent cx="1590675" cy="1323975"/>
                  <wp:effectExtent l="0" t="0" r="9525" b="9525"/>
                  <wp:wrapNone/>
                  <wp:docPr id="15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熔化特点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1、AB段物质为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；         2、BC段：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；    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3、CD段：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；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2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凝固图像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6985</wp:posOffset>
                  </wp:positionV>
                  <wp:extent cx="1269365" cy="1066165"/>
                  <wp:effectExtent l="0" t="0" r="6985" b="635"/>
                  <wp:wrapNone/>
                  <wp:docPr id="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1066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19050</wp:posOffset>
                  </wp:positionV>
                  <wp:extent cx="1161415" cy="908050"/>
                  <wp:effectExtent l="0" t="0" r="635" b="6350"/>
                  <wp:wrapNone/>
                  <wp:docPr id="12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415" cy="90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凝固特点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1、AB段物质为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；         2、BC段：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； 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3、CD段：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 ；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注意</w:t>
            </w:r>
          </w:p>
        </w:tc>
        <w:tc>
          <w:tcPr>
            <w:tcW w:w="87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1、如何判断是否晶体：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；                               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2、如何判断熔化还是凝固：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；                      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3、如何判断熔化（或者凝固）持续时间：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；</w:t>
            </w:r>
          </w:p>
        </w:tc>
      </w:tr>
    </w:tbl>
    <w:p>
      <w:pPr>
        <w:rPr>
          <w:rFonts w:hint="eastAsia" w:asciiTheme="minorEastAsia" w:hAnsiTheme="minorEastAsia"/>
          <w:b/>
          <w:szCs w:val="21"/>
        </w:rPr>
      </w:pPr>
    </w:p>
    <w:p>
      <w:pPr>
        <w:rPr>
          <w:rFonts w:hint="eastAsia"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3、蒸发和沸腾（汽化的两种方式）</w:t>
      </w:r>
    </w:p>
    <w:tbl>
      <w:tblPr>
        <w:tblStyle w:val="3"/>
        <w:tblW w:w="7586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080"/>
        <w:gridCol w:w="2940"/>
        <w:gridCol w:w="3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蒸发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沸腾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2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不同点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发生位置</w:t>
            </w: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2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剧烈程度</w:t>
            </w: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温度条件</w:t>
            </w: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2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温度变化</w:t>
            </w: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42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影响因素</w:t>
            </w: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1、                      2、                      3、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相同点</w:t>
            </w:r>
          </w:p>
        </w:tc>
        <w:tc>
          <w:tcPr>
            <w:tcW w:w="60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</w:tbl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4、水沸腾实验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（1）</w:t>
      </w:r>
    </w:p>
    <w:p>
      <w:pPr>
        <w:rPr>
          <w:rFonts w:asciiTheme="minorEastAsia" w:hAnsiTheme="minorEastAsia"/>
          <w:b/>
          <w:szCs w:val="21"/>
        </w:rPr>
      </w:pPr>
      <w:r>
        <w:drawing>
          <wp:inline distT="0" distB="0" distL="0" distR="0">
            <wp:extent cx="3911600" cy="1306830"/>
            <wp:effectExtent l="0" t="0" r="12700" b="7620"/>
            <wp:docPr id="18" name="图片 4" descr="http://img.jyeoo.net/quiz/images/201608/70/f15cda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http://img.jyeoo.net/quiz/images/201608/70/f15cda6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30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pPr w:leftFromText="180" w:rightFromText="180" w:vertAnchor="text" w:horzAnchor="margin" w:tblpY="194"/>
        <w:tblW w:w="1013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4"/>
        <w:gridCol w:w="1012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时间/min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0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2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3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4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5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6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7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8" w:hRule="atLeast"/>
        </w:trPr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温度/℃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90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92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94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96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98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99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99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 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99</w:t>
            </w:r>
          </w:p>
        </w:tc>
      </w:tr>
    </w:tbl>
    <w:p>
      <w:pPr>
        <w:rPr>
          <w:rFonts w:asciiTheme="minorEastAsia" w:hAnsiTheme="minorEastAsia"/>
          <w:b/>
          <w:szCs w:val="21"/>
        </w:rPr>
      </w:pPr>
    </w:p>
    <w:p>
      <w:pPr>
        <w:rPr>
          <w:kern w:val="0"/>
          <w:szCs w:val="21"/>
        </w:rPr>
      </w:pPr>
      <w:r>
        <w:rPr>
          <w:rFonts w:hint="eastAsia" w:asciiTheme="minorEastAsia" w:hAnsiTheme="minorEastAsia"/>
          <w:b/>
          <w:szCs w:val="21"/>
        </w:rPr>
        <w:t>（1）</w:t>
      </w:r>
      <w:r>
        <w:rPr>
          <w:kern w:val="0"/>
          <w:szCs w:val="21"/>
        </w:rPr>
        <w:t>组装实验器材时，应按照</w:t>
      </w:r>
      <w:r>
        <w:rPr>
          <w:rFonts w:hint="eastAsia"/>
          <w:kern w:val="0"/>
          <w:szCs w:val="21"/>
          <w:u w:val="single"/>
        </w:rPr>
        <w:t xml:space="preserve">         </w:t>
      </w:r>
      <w:r>
        <w:rPr>
          <w:rFonts w:hint="eastAsia"/>
          <w:kern w:val="0"/>
          <w:szCs w:val="21"/>
        </w:rPr>
        <w:t>（</w:t>
      </w:r>
      <w:r>
        <w:rPr>
          <w:szCs w:val="21"/>
        </w:rPr>
        <w:t>选填“自上而下”或“自下而上</w:t>
      </w:r>
      <w:r>
        <w:rPr>
          <w:rFonts w:hint="eastAsia"/>
          <w:szCs w:val="21"/>
        </w:rPr>
        <w:t>”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的顺序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（2）</w:t>
      </w:r>
      <w:r>
        <w:rPr>
          <w:szCs w:val="21"/>
        </w:rPr>
        <w:t>本实验应选用的温度计是</w:t>
      </w:r>
      <w:r>
        <w:rPr>
          <w:rFonts w:hint="eastAsia"/>
          <w:szCs w:val="21"/>
          <w:u w:val="single"/>
        </w:rPr>
        <w:t xml:space="preserve">                 </w:t>
      </w:r>
      <w:r>
        <w:rPr>
          <w:rFonts w:hint="eastAsia"/>
          <w:szCs w:val="21"/>
        </w:rPr>
        <w:t>（</w:t>
      </w:r>
      <w:r>
        <w:rPr>
          <w:szCs w:val="21"/>
        </w:rPr>
        <w:t>水银温度计（-20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ascii="Calibri" w:hAnsi="Calibri" w:cs="Calibri"/>
          <w:szCs w:val="21"/>
        </w:rPr>
        <w:t>-120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szCs w:val="21"/>
        </w:rPr>
        <w:t>）、酒精温度计（-80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ascii="Calibri" w:hAnsi="Calibri" w:cs="Calibri"/>
          <w:szCs w:val="21"/>
        </w:rPr>
        <w:t>-60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szCs w:val="21"/>
        </w:rPr>
        <w:t>）、体温计、寒暑表</w:t>
      </w:r>
      <w:r>
        <w:rPr>
          <w:rFonts w:hint="eastAsia"/>
          <w:szCs w:val="21"/>
        </w:rPr>
        <w:t>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（3）图乙</w:t>
      </w:r>
      <w:r>
        <w:rPr>
          <w:szCs w:val="21"/>
        </w:rPr>
        <w:t>温度计示数</w:t>
      </w:r>
      <w:r>
        <w:rPr>
          <w:rFonts w:hint="eastAsia"/>
          <w:szCs w:val="21"/>
          <w:u w:val="single"/>
        </w:rPr>
        <w:t xml:space="preserve">                </w:t>
      </w:r>
      <w:r>
        <w:rPr>
          <w:rFonts w:hint="eastAsia"/>
          <w:szCs w:val="21"/>
        </w:rPr>
        <w:t>；</w:t>
      </w:r>
      <w:r>
        <w:rPr>
          <w:szCs w:val="21"/>
        </w:rPr>
        <w:t>说明此时当地大气压</w:t>
      </w:r>
      <w:r>
        <w:rPr>
          <w:rFonts w:hint="eastAsia"/>
          <w:szCs w:val="21"/>
          <w:u w:val="single"/>
        </w:rPr>
        <w:t xml:space="preserve">          </w:t>
      </w:r>
      <w:r>
        <w:rPr>
          <w:szCs w:val="21"/>
        </w:rPr>
        <w:t>（选填“大于”、“小于”或“等于”）1个标准大气压；水温达到沸点后继续加热，水的温度</w:t>
      </w:r>
      <w:r>
        <w:rPr>
          <w:rFonts w:hint="eastAsia"/>
          <w:szCs w:val="21"/>
          <w:u w:val="single"/>
        </w:rPr>
        <w:t xml:space="preserve">          </w:t>
      </w:r>
      <w:r>
        <w:rPr>
          <w:szCs w:val="21"/>
        </w:rPr>
        <w:t>（选填“升高”或“不变”）．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</w:t>
      </w:r>
      <w:r>
        <w:rPr>
          <w:szCs w:val="21"/>
        </w:rPr>
        <w:t>为了减少从开始加热到沸腾时的时间，可以采取的措施是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u w:val="single"/>
        </w:rPr>
        <w:t xml:space="preserve">                       </w:t>
      </w:r>
      <w:r>
        <w:rPr>
          <w:rFonts w:hint="eastAsia"/>
          <w:szCs w:val="21"/>
        </w:rPr>
        <w:t>；</w:t>
      </w:r>
    </w:p>
    <w:p>
      <w:pPr>
        <w:rPr>
          <w:kern w:val="0"/>
          <w:szCs w:val="21"/>
        </w:rPr>
      </w:pPr>
      <w:r>
        <w:rPr>
          <w:rFonts w:hint="eastAsia" w:asciiTheme="minorEastAsia" w:hAnsiTheme="minorEastAsia"/>
          <w:szCs w:val="21"/>
        </w:rPr>
        <w:t>（5）</w:t>
      </w:r>
      <w:r>
        <w:rPr>
          <w:kern w:val="0"/>
          <w:szCs w:val="21"/>
        </w:rPr>
        <w:t xml:space="preserve">实验完毕，小云撤去酒精灯后发现水继续沸腾了一段时间，原因是 </w:t>
      </w:r>
      <w:r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  <w:u w:val="single"/>
        </w:rPr>
        <w:t xml:space="preserve">                               </w:t>
      </w:r>
      <w:r>
        <w:rPr>
          <w:rFonts w:hint="eastAsia"/>
          <w:kern w:val="0"/>
          <w:szCs w:val="21"/>
        </w:rPr>
        <w:t>；</w:t>
      </w:r>
    </w:p>
    <w:p>
      <w:pPr>
        <w:rPr>
          <w:rFonts w:ascii="宋体" w:hAnsi="宋体" w:eastAsia="宋体" w:cs="宋体"/>
          <w:vanish/>
          <w:color w:val="000000"/>
          <w:kern w:val="0"/>
          <w:szCs w:val="21"/>
        </w:rPr>
      </w:pPr>
      <w:r>
        <w:rPr>
          <w:rFonts w:hint="eastAsia" w:asciiTheme="minorEastAsia" w:hAnsiTheme="minorEastAsia"/>
        </w:rPr>
        <w:t>（6）</w:t>
      </w:r>
      <w:r>
        <w:t>当水沸腾时，杯口附近出现大量“白气”，“白气”是杯中冒出的水蒸气遇冷</w:t>
      </w:r>
      <w:r>
        <w:rPr>
          <w:rFonts w:hint="eastAsia"/>
          <w:u w:val="single"/>
        </w:rPr>
        <w:t xml:space="preserve">        </w:t>
      </w:r>
      <w:r>
        <w:rPr>
          <w:rFonts w:ascii="宋体" w:hAnsi="宋体" w:eastAsia="宋体" w:cs="宋体"/>
          <w:kern w:val="0"/>
        </w:rPr>
        <w:t>（选填“汽化”或“液化”）</w:t>
      </w:r>
      <w:r>
        <w:rPr>
          <w:rFonts w:ascii="宋体" w:hAnsi="宋体" w:eastAsia="宋体" w:cs="宋体"/>
          <w:kern w:val="0"/>
          <w:szCs w:val="21"/>
        </w:rPr>
        <w:t>形成的，该过程要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         </w:t>
      </w:r>
      <w:r>
        <w:rPr>
          <w:rFonts w:ascii="宋体" w:hAnsi="宋体" w:eastAsia="宋体" w:cs="宋体"/>
          <w:vanish/>
          <w:color w:val="000000"/>
          <w:kern w:val="0"/>
          <w:szCs w:val="21"/>
        </w:rPr>
        <w:t>放热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（选填“吸热”或“放热</w:t>
      </w:r>
      <w:r>
        <w:rPr>
          <w:rFonts w:hint="eastAsia" w:ascii="宋体" w:hAnsi="宋体" w:eastAsia="宋体" w:cs="宋体"/>
          <w:kern w:val="0"/>
          <w:szCs w:val="21"/>
        </w:rPr>
        <w:t>”）</w:t>
      </w:r>
      <w:r>
        <w:rPr>
          <w:rFonts w:ascii="宋体" w:hAnsi="宋体" w:eastAsia="宋体" w:cs="宋体"/>
          <w:kern w:val="0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5、液化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▲（1）解析“白气”现象：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（2）液化的两种常见方式：</w:t>
      </w:r>
      <w:r>
        <w:rPr>
          <w:rFonts w:hint="eastAsia" w:asciiTheme="minorEastAsia" w:hAnsiTheme="minorEastAsia"/>
          <w:szCs w:val="21"/>
          <w:u w:val="single"/>
        </w:rPr>
        <w:t xml:space="preserve">       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  <w:u w:val="single"/>
        </w:rPr>
        <w:t xml:space="preserve">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（3）液化的常见例子：</w:t>
      </w:r>
    </w:p>
    <w:p>
      <w:r>
        <w:rPr>
          <w:rFonts w:hint="eastAsia" w:asciiTheme="minorEastAsia" w:hAnsiTheme="minorEastAsia"/>
          <w:szCs w:val="21"/>
        </w:rPr>
        <w:t>▲</w:t>
      </w:r>
      <w:r>
        <w:rPr>
          <w:rFonts w:hint="eastAsia" w:asciiTheme="minorEastAsia" w:hAnsiTheme="minorEastAsia"/>
        </w:rPr>
        <w:t>（4）</w:t>
      </w:r>
      <w:r>
        <w:t>冰柜里刚拿出的冰棍周围的“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白气</w:t>
      </w:r>
      <w:r>
        <w:t>”是</w:t>
      </w:r>
      <w:r>
        <w:rPr>
          <w:rFonts w:hint="eastAsia"/>
          <w:u w:val="single"/>
        </w:rPr>
        <w:t xml:space="preserve">      </w:t>
      </w:r>
      <w:r>
        <w:t>（填写来源）的水蒸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</w:t>
      </w: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t>（填写物态变化名称）形成的</w:t>
      </w:r>
      <w:r>
        <w:rPr>
          <w:rFonts w:hint="eastAsia"/>
        </w:rPr>
        <w:t>；</w:t>
      </w:r>
    </w:p>
    <w:p>
      <w:pPr>
        <w:ind w:firstLine="735" w:firstLineChars="350"/>
      </w:pPr>
      <w:r>
        <w:rPr>
          <w:rFonts w:hint="eastAsia"/>
        </w:rPr>
        <w:t>水沸腾时的“白气”</w:t>
      </w:r>
      <w:r>
        <w:t>是</w:t>
      </w:r>
      <w:r>
        <w:rPr>
          <w:rFonts w:hint="eastAsia"/>
          <w:u w:val="single"/>
        </w:rPr>
        <w:t xml:space="preserve">      </w:t>
      </w:r>
      <w:r>
        <w:t>（填写来源）的水蒸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</w:t>
      </w: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t>（填写物态变化名称）形成的</w:t>
      </w:r>
      <w:r>
        <w:rPr>
          <w:rFonts w:hint="eastAsia"/>
        </w:rPr>
        <w:t>；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val="en-US" w:eastAsia="zh-CN"/>
        </w:rPr>
        <w:t>【例题】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1．下列判断正确的是（　　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A．冬天，常看见人哈出“白气”，这是汽化现象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B．深秋，有时早晨会看到草木上挂满白霜，这是凝固形成的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C．撒在地面上的水变干了，属于升华现象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D．地面瓷砖回潮冒“冷汗”，属于凝华现象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E．樟脑丸变小，属于升华现象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2．关于热现象，下列说法正确的是（　　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A．冰箱冷冻室取出一瓶水，放置一会儿后表面变湿，是由于水蒸气液化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B．把酒精擦在手背上，由于酒精蒸发从周围吸热，手背处温度升高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C．干冰给食品保鲜，利用了干冰汽化吸热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D．北方的冬天，为了保存蔬菜，在菜窖里放几桶水，利用了水凝华放热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3．小明利用如图甲所示装置，探究冰的熔化特点，他每隔相同时间记录一次温度计的示数，并观察物质的状态，绘制成如图乙所示的图象，下列说法错误的是（　　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781935" cy="1247775"/>
            <wp:effectExtent l="0" t="0" r="18415" b="9525"/>
            <wp:docPr id="13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A．冰的熔化过程持续了10分钟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B．图中A、B两点温度相同，试管里物体的内能不相同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C．当烧杯里的水沸腾时，持续加热，试管里的水也能沸腾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D．装冰的试管放在装水的烧杯中加热，目的是使冰受热均匀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4．下列热现象的说法中，正确的是（　　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A．在发烧病人的额头上擦冷水降温，是因为蒸发吸热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B．打开香水瓶不久，满屋子都能闻到香气，是因为香水发生了升华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C．初冬的早晨，草地上结的白霜属于凝固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D．温度高的物体比温度低的物体含有的热量多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5．“赏中华诗词、寻文化基因、品生活之美”的《中国诗词大会》，深受观众的青睐。下列对古诗文中涉及的热现象解释正确的是（　　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A．“青青园中葵，朝露待日晞”﹣﹣露的形成是汽化吸热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B．“月落乌啼霜满天，江枫渔火对愁眠”﹣﹣霜的形成是凝固放热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C．“雾凇沆砀，天与云与山与水，上下一白”﹣﹣雾凇的形成是凝华放热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D．“春蚕到死丝方尽，蜡炬成灰泪始干”﹣﹣蜡烛成灰泪始干是晶体的熔化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6．夏天，有经验的人为了防止饭菜变味，常把饭菜放入盆中，再把盆浮在水缸里，对于这种做法，下列最合理的解释是（　　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A．水的比热容较大，可以吸收较多的热量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B．水缸是砂石材料做成的，比热容较小，有散热作用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C．水缸中的水不断蒸发，水缸内水的内能相对减少导致温度降低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D．水缸周围的水蒸汽在缸壁液化，使水缸内温度降低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．如图所示，由冰的熔化曲线可知（　　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posOffset>3171825</wp:posOffset>
            </wp:positionH>
            <wp:positionV relativeFrom="page">
              <wp:posOffset>8764905</wp:posOffset>
            </wp:positionV>
            <wp:extent cx="1494155" cy="953135"/>
            <wp:effectExtent l="0" t="0" r="10795" b="18415"/>
            <wp:wrapNone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A．冰是非晶体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B．冰的熔化过程经历了5min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C．冰的熔点为0℃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D．冰熔化时吸收热量，温度升高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．如图所示，某一晴朗无风的早晨，一架喷气式飞机正在“作画”，使天空出现奇异“云彩”。产生这一现象的原因是飞机在飞行过程中排出的暖湿气体遇冷所致，这一过程中，暖湿气体发生的物态变化是（　　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838200" cy="1133475"/>
            <wp:effectExtent l="0" t="0" r="0" b="9525"/>
            <wp:docPr id="19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A．汽化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B．液化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C．升华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D．凝华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．如图所示是“探究水肥腾腾时温度变化的特点”的实验装置，关于这个实验下列说法正确的是（　　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4342130</wp:posOffset>
            </wp:positionH>
            <wp:positionV relativeFrom="paragraph">
              <wp:posOffset>10160</wp:posOffset>
            </wp:positionV>
            <wp:extent cx="790575" cy="1381125"/>
            <wp:effectExtent l="0" t="0" r="9525" b="9525"/>
            <wp:wrapNone/>
            <wp:docPr id="20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A．实验中在烧杯口盖硬纸板，主要作用是减少热量损失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B．为了尽快观察到沸腾现象，烧杯中的水温度越高越好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C．不管济南还是西藏的同学，测出的水的沸点是相同的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D．水沸腾时冒出的大量“白气”，是水汽化成的水蒸气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．下列物态变化的实例中，属于升华的是（　　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A．初春，早晨河面结有薄冰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B．夏天，地面上的水变干了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C．深秋，屋顶的瓦上结了一层霜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D．冬天，室外冰冻的衣服变干了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1．如图是某型号空调扇的示意图，空气通过湿帘时，湿帘表面的水在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（选填物态变化名称），此过程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热量，产生的湿冷空气被风机吹出。（选填“吸收”或“放出”）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076450" cy="1095375"/>
            <wp:effectExtent l="0" t="0" r="0" b="9525"/>
            <wp:docPr id="21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224790</wp:posOffset>
            </wp:positionV>
            <wp:extent cx="2047875" cy="1314450"/>
            <wp:effectExtent l="0" t="0" r="9525" b="0"/>
            <wp:wrapNone/>
            <wp:docPr id="22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2．小明探究物质熔化和沸腾的实验如图甲所示。现把某种固体碾碎后放入试管中，插入温度计，再将试管放在装有水的烧杯中加热。根据实验数据画出的图象如图乙所示。根据图象回答问题：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（1）这种物质是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（选填“晶体”或“非晶体”）。判断的依据是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（2）这种物质的沸点是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℃；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5556250</wp:posOffset>
            </wp:positionH>
            <wp:positionV relativeFrom="paragraph">
              <wp:posOffset>541020</wp:posOffset>
            </wp:positionV>
            <wp:extent cx="695325" cy="1219200"/>
            <wp:effectExtent l="0" t="0" r="9525" b="0"/>
            <wp:wrapNone/>
            <wp:docPr id="23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3．将装有水的试管放入装有水的烧杯中，用酒精灯对烧杯进行加热，如题图所示，一段时间后，观察到烧杯中的水沸腾，而试管中的水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（选填“会”或“不会”）沸腾，原因是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，同时还观察到烧杯口周围出现大量的“白气”，这是因为烧杯中的水蒸气在杯口周围遇冷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而成（填物态变化名称）。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6A21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2018-10-13T00:54:02Z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