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 w:eastAsia="PingFang SC"/>
          <w:b/>
          <w:color w:val="2E74B5"/>
          <w:sz w:val="21"/>
        </w:rPr>
        <w:t>MAX/MSP VEHICLE ACOUSTICS</w:t>
      </w:r>
    </w:p>
    <w:p>
      <w:pPr>
        <w:spacing w:after="180"/>
        <w:jc w:val="center"/>
      </w:pPr>
      <w:r>
        <w:rPr>
          <w:rFonts w:ascii="Calibri" w:hAnsi="Calibri" w:eastAsia="PingFang SC"/>
          <w:b/>
          <w:color w:val="0B2545"/>
          <w:sz w:val="60"/>
        </w:rPr>
        <w:t>VehicleSoundSynth V3</w:t>
      </w:r>
    </w:p>
    <w:p>
      <w:pPr>
        <w:spacing w:after="240"/>
        <w:jc w:val="center"/>
      </w:pPr>
      <w:r>
        <w:rPr>
          <w:rFonts w:ascii="Calibri" w:hAnsi="Calibri" w:eastAsia="PingFang SC"/>
          <w:b/>
          <w:color w:val="1F4D78"/>
          <w:sz w:val="36"/>
        </w:rPr>
        <w:t>完整使用与拟真调音手册</w:t>
      </w:r>
    </w:p>
    <w:p>
      <w:pPr>
        <w:spacing w:after="1480"/>
        <w:jc w:val="center"/>
      </w:pPr>
      <w:r>
        <w:rPr>
          <w:rFonts w:ascii="Calibri" w:hAnsi="Calibri" w:eastAsia="PingFang SC"/>
          <w:color w:val="5B6573"/>
          <w:sz w:val="23"/>
        </w:rPr>
        <w:t>座舱低频轰鸣 · 燃油生命周期 · 七速 DCT · 四段总线 EQ</w:t>
      </w:r>
    </w:p>
    <w:p>
      <w:pPr>
        <w:spacing w:after="80"/>
        <w:jc w:val="center"/>
      </w:pPr>
      <w:r>
        <w:rPr>
          <w:rFonts w:ascii="Calibri" w:hAnsi="Calibri" w:eastAsia="PingFang SC"/>
          <w:b/>
          <w:color w:val="0B2545"/>
          <w:sz w:val="21"/>
        </w:rPr>
        <w:t>手册版本 3.1  |  适用 Max 8.6.5  |  2026-08-10</w:t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573"/>
          <w:sz w:val="18"/>
        </w:rPr>
        <w:t>项目分支：codex/vehicle-sound-v3  |  V1/V2 保持独立不变</w:t>
      </w:r>
    </w:p>
    <w:p>
      <w:r>
        <w:rPr>
          <w:rFonts w:ascii="Calibri" w:hAnsi="Calibri" w:eastAsia="PingFang SC"/>
        </w:rPr>
        <w:br w:type="page"/>
      </w:r>
    </w:p>
    <w:p>
      <w:pPr>
        <w:pStyle w:val="Heading1"/>
      </w:pPr>
      <w:r>
        <w:rPr>
          <w:rFonts w:ascii="Calibri" w:hAnsi="Calibri" w:eastAsia="PingFang SC"/>
          <w:b/>
        </w:rPr>
        <w:t>1. V3 是什么</w:t>
      </w:r>
    </w:p>
    <w:p>
      <w:r>
        <w:rPr>
          <w:rFonts w:ascii="Calibri" w:hAnsi="Calibri" w:eastAsia="PingFang SC"/>
        </w:rPr>
        <w:t>VehicleSoundSynth V3 是面向 Max 8.6.5 的实时车辆声学工程。它保留 V2 的 Future EV、V12/V10 燃油生命周期、七速 DCT 和因果瞬态，并新增独立座舱低频系统，用发动机半阶、车身模态和排气轰鸣模拟真实油车车内的低频压力与结构振动。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版本边界  </w:t>
            </w:r>
            <w:r>
              <w:rPr>
                <w:rFonts w:ascii="Calibri" w:hAnsi="Calibri" w:eastAsia="PingFang SC"/>
                <w:color w:val="0B2545"/>
              </w:rPr>
              <w:t>V3 位于 VehicleSoundSynth-V3 文件夹，入口是 VehicleSoundSynth-V3.maxproj。V1 与 V2 文件夹、工程文件和旧版手册均应保持原样。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拟真边界  </w:t>
            </w:r>
            <w:r>
              <w:rPr>
                <w:rFonts w:ascii="Calibri" w:hAnsi="Calibri" w:eastAsia="PingFang SC"/>
                <w:color w:val="0B2545"/>
              </w:rPr>
              <w:t>V12/V10 根据四冲程点火阶次、负载包络和共振谐波构建，是可调的程序化声学 archetype，并非对某一量产车型录音的测量匹配复刻。用于正式车型前仍应与参考录音做盲听和频谱校准。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状态与生命周期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drive_simulator / engine_controller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速度、RPM、七速挡位、点火启动、换挡削扭与事件时序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连续声源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powertrain~ / Gen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EV、四冲程 V12、四冲程 V10；燃油声受 engine_running 门控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座舱低频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cabin_rumble~ / MSP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真实 powertrain 信号激励 48/68/92/118 Hz 阻尼模态、结构振动与排气轰鸣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瞬态与环境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transient~ / road_air~</w:t>
            </w:r>
          </w:p>
        </w:tc>
        <w:tc>
          <w:tcPr>
            <w:tcW w:type="dxa" w:w="4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CC0 启动机、升降挡、回火、爆音/crackle；粉红轮胎与受控白噪风声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座舱与播出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cabin_master~ / mix_master~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短车舱 IR、IR 后低频收中、四段 EQ、总增益与唯一 limiter/clip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2. 第一次打开：按这个顺序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先把监听音量调低。在 Finder 或 Max 中打开 VehicleSoundSynth-V3.maxproj，并等待 Project 窗口完成加载。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从同一个 Max 实例的 Project 窗口打开 main.maxpat。不要同时双击工程与 main，否则搜索路径可能尚未注册。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在 Preset 选择 High-Rev V12 或 Aggressive V10。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把 Ignition 打开，再单击 Engine Start。先确认启动机和怠速已经进入电平表。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最后打开顶部 Audio。它同时打开 60 ms 输出淡入和 ezdac~；关闭时会平滑淡出。</w:t>
      </w:r>
    </w:p>
    <w:p>
      <w:pPr>
        <w:numPr>
          <w:ilvl w:val="0"/>
          <w:numId w:val="10"/>
        </w:numPr>
      </w:pPr>
      <w:r>
        <w:rPr>
          <w:rFonts w:ascii="Calibri" w:hAnsi="Calibri" w:eastAsia="PingFang SC"/>
        </w:rPr>
        <w:t>把 Drive Source 切到 Internal Auto，听完整的升挡、降挡、收油与回火过程。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为什么燃油预设不会一选就响  </w:t>
            </w:r>
            <w:r>
              <w:rPr>
                <w:rFonts w:ascii="Calibri" w:hAnsi="Calibri" w:eastAsia="PingFang SC"/>
                <w:color w:val="0B2545"/>
              </w:rPr>
              <w:t>V12/V10 默认 engine_running=0，这是有意设计。必须 Ignition=1 后触发 Start，约 500 ms 启动机阶段结束，连续燃烧声才淡入。Future EV 不受燃油生命周期门控。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3. 主界面控制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1900"/>
        <w:gridCol w:w="5360"/>
      </w:tblGrid>
      <w:tr>
        <w:trPr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范围/动作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实际作用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Drive Source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Manual / Auto / External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选择内置手动、20 秒自动驾驶循环或 r vss.input 外部状态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Throttle / Brake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内置模型的加速与制动；Auto 模式会自动驱动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Preset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 / V12 / V10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同时设置 engine_type、声源权重、宏参数与安全总线 trim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Ignition / Engine Start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开关 / 按钮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只启动燃油 profile；点火关闭会停止启动机与燃烧声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EV/V12/V10 Weight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连续混合三个声源；手动混合不自动归一化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五个宏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Aggression、Brightness、Body、Texture、Cabin Width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三个低频宏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 Rumble、Exhaust Boom、Structure Vibration；Future EV 默认全部为 0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四个 Stem Level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-60..+6 dB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Powertrain、Transient、Road、Rumble 独立 50 ms 平滑增益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 IR Mix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0-1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原声与 4096 tap 车舱 IR 的等功率湿/干混合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Global EQ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四段</w:t>
            </w:r>
          </w:p>
        </w:tc>
        <w:tc>
          <w:tcPr>
            <w:tcW w:type="dxa" w:w="5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 Shelf、Low-Mid、High-Mid、High Shelf；峰值段带 Q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EQ Bypass / Master Trim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0/1；-24..0 dB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30 ms 平滑干湿旁路；50 ms 输出增益平滑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4. V12/V10 声学、怠速与座舱轰鸣</w:t>
      </w:r>
    </w:p>
    <w:p>
      <w:r>
        <w:rPr>
          <w:rFonts w:ascii="Calibri" w:hAnsi="Calibri" w:eastAsia="PingFang SC"/>
        </w:rPr>
        <w:t>燃油 Gen 使用四冲程点火阶次：V12 主阶为 rpm/60×6，V10 主阶为 rpm/60×5。V12 在 780 rpm 时主阶约 78 Hz、半阶约 39 Hz；V10 在 850 rpm 时主阶约 70.8 Hz、半阶约 35.4 Hz。主声不是单一 cycle~：由曲轴相关点火脉冲、二至八阶加法谐波、AM/FM 侧带、V12 的 0.83/1.17 与 2.33/2.67 非整数阶次、V10 的 0.81/1.19 与 2.20/2.80 阶次共同构成。新低频模块再用同一 powertrain 音频激励车身与座舱模态，而不是另开一个不相关的正弦振荡器。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1500"/>
        <w:gridCol w:w="3860"/>
        <w:gridCol w:w="210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Profile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默认怠速方向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主要特征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安全建议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High-Rev V12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780 rpm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39/78 Hz 阶次、较平顺车身模态、随转速抬升的 2/3/5/8 次谐波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默认低频 0.90/0.62/0.58；Master Trim -8 dB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Aggressive V10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850 rpm</w:t>
            </w:r>
          </w:p>
        </w:tc>
        <w:tc>
          <w:tcPr>
            <w:tcW w:type="dxa" w:w="38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35.4/70.8 Hz 阶次、更强结构振动、1.5/2.5 倍粗粝侧带</w:t>
            </w:r>
          </w:p>
        </w:tc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默认低频 0.92/0.74/0.72；Master Trim -8 dB</w:t>
            </w:r>
          </w:p>
        </w:tc>
      </w:tr>
    </w:tbl>
    <w:p>
      <w:pPr>
        <w:spacing w:after="0"/>
      </w:pP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待机必须能听到连续中低频，但不能依赖 limiter 把过响信号压平。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换挡时 shift_cut 会在约 90 ms 内把燃烧增益压到 0.22 后恢复。</w:t>
      </w:r>
    </w:p>
    <w:p>
      <w:pPr>
        <w:numPr>
          <w:ilvl w:val="0"/>
          <w:numId w:val="11"/>
        </w:numPr>
      </w:pPr>
      <w:r>
        <w:rPr>
          <w:rFonts w:ascii="Calibri" w:hAnsi="Calibri" w:eastAsia="PingFang SC"/>
        </w:rPr>
        <w:t>Brightness 主要影响上部谐波；觉得像电车啸叫时，先减 0.05-0.15，而不是增加 Body。</w:t>
      </w:r>
    </w:p>
    <w:p>
      <w:pPr>
        <w:pStyle w:val="Heading1"/>
      </w:pPr>
      <w:r>
        <w:rPr>
          <w:rFonts w:ascii="Calibri" w:hAnsi="Calibri" w:eastAsia="PingFang SC"/>
          <w:b/>
        </w:rPr>
        <w:t>5. 三个低频控制怎样配合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2800"/>
        <w:gridCol w:w="4460"/>
      </w:tblGrid>
      <w:tr>
        <w:trPr>
          <w:tblHeader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主要频段/来源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听感与使用方式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Structure Vibration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28-70 Hz；发动机半阶与机脚/车身传递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决定座椅和车体的慢速震动感；过大会发软或触发 limiter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Cabin Rumble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44-126 Hz；48/68/92/118 Hz 模态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决定车内持续压力和怠速包围感，是最直接的座舱轰鸣旋钮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Exhaust Boom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约 35-110 Hz；半阶、点火主阶与二阶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随油门和负载增强；用于加速和高挡低转速的排气重量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</w:rPr>
              <w:t xml:space="preserve">低频安全  </w:t>
            </w:r>
            <w:r>
              <w:rPr>
                <w:rFonts w:ascii="Calibri" w:hAnsi="Calibri" w:eastAsia="PingFang SC"/>
                <w:color w:val="0B2545"/>
              </w:rPr>
              <w:t>低频层在约 28 Hz 高通；Side 在车舱处理前高通，并在 IR 湿/干混合后再经四级 180 Hz 高通，所以真正的深低频保持居中。最后仍经过全局 EQ、Master Trim 和唯一的 limiter/clip。普通音箱听不清 35 Hz 时，不要盲目把三个旋钮全部推满。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PingFang SC"/>
          <w:b/>
        </w:rPr>
        <w:t>6. 七速 DCT 与因果瞬态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450"/>
        <w:gridCol w:w="3550"/>
        <w:gridCol w:w="4360"/>
      </w:tblGrid>
      <w:tr>
        <w:trPr>
          <w:tblHeader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事件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触发原因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声音结果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升挡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profile 对应 RPM 超过上限且挡位 &lt; 7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shift_dir 1、升挡冲击变体、90 ms 削扭恢复</w:t>
            </w:r>
          </w:p>
        </w:tc>
      </w:tr>
      <w:t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降挡</w:t>
            </w:r>
          </w:p>
        </w:tc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RPM 低于下限且挡位 &gt; 1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shift_dir -1、降挡冲击、排气 pop 与后续 crackle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进气回火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燃油 profile 下负载跨过 0.72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intake_backfire 变体，约 90 ms 后复位</w:t>
            </w:r>
          </w:p>
        </w:tc>
      </w:tr>
      <w:tr>
        <w:tc>
          <w:tcPr>
            <w:tcW w:type="dxa" w:w="14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手动爆音</w:t>
            </w:r>
          </w:p>
        </w:tc>
        <w:tc>
          <w:tcPr>
            <w:tcW w:type="dxa" w:w="35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exhaust_pop 1 或 pop 1</w:t>
            </w:r>
          </w:p>
        </w:tc>
        <w:tc>
          <w:tcPr>
            <w:tcW w:type="dxa" w:w="4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排气 pop，随后稀疏 crackle；EV profile 会被 gate 阻止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V12 速比：3.10 / 2.13 / 1.62 / 1.29 / 1.03 / 0.84 / 0.70。V10 速比：3.13 / 2.10 / 1.52 / 1.20 / 0.94 / 0.76 / 0.62。启动、换挡、回火、爆音、crackle 与机械细节均来自已处理的 CC0 现场录音；事件采用 round-robin 变体，避免连续触发出现完全相同的“机关枪”重复。</w:t>
      </w:r>
    </w:p>
    <w:p>
      <w:pPr>
        <w:pStyle w:val="Heading1"/>
      </w:pPr>
      <w:r>
        <w:rPr>
          <w:rFonts w:ascii="Calibri" w:hAnsi="Calibri" w:eastAsia="PingFang SC"/>
          <w:b/>
        </w:rPr>
        <w:t>7. 四段总线 EQ 与高频控制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600"/>
        <w:gridCol w:w="2050"/>
        <w:gridCol w:w="2700"/>
        <w:gridCol w:w="3010"/>
      </w:tblGrid>
      <w:tr>
        <w:trPr>
          <w:tblHeader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频段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默认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常见调整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 Shelf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90 Hz / 0 dB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车体重量、怠速底座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缺重量可 +1~+3 dB；浑浊则减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Low-Mid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250 Hz / 0 dB / Q 0.8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座舱轰鸣与箱体感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闷、堵时在 180~350 Hz 减 1~4 dB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High-Mid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3.8 kHz / 0 dB / Q 1.0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机械咬合、刺耳感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优先在 2.5~5 kHz 减 1~5 dB</w:t>
            </w:r>
          </w:p>
        </w:tc>
      </w:tr>
      <w:tr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High Shelf</w:t>
            </w:r>
          </w:p>
        </w:tc>
        <w:tc>
          <w:tcPr>
            <w:tcW w:type="dxa" w:w="205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9 kHz / 0 dB</w:t>
            </w:r>
          </w:p>
        </w:tc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空气感与高频噪声</w:t>
            </w:r>
          </w:p>
        </w:tc>
        <w:tc>
          <w:tcPr>
            <w:tcW w:type="dxa" w:w="301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高频偏多时从 -2~-6 dB 开始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最终保护只有一处  </w:t>
            </w:r>
            <w:r>
              <w:rPr>
                <w:rFonts w:ascii="Calibri" w:hAnsi="Calibri" w:eastAsia="PingFang SC"/>
                <w:color w:val="0B2545"/>
              </w:rPr>
              <w:t>信号顺序是 powertrain/transient/road/cabin_rumble → cabin_master~ → mix_master~ 四段 EQ/trim → omx.peaklim~ → ±0.891 clip~。因此全局 EQ 会同时作用于发动机与新增低频层；cabin_master~ 不再二次限幅。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EQ 已用 Max 运行时 probe 验证：各峰值段在中心频率发送 -12 dB 时约衰减 12 dB；90 Hz 与 9 kHz 的 -12 dB shelf 在测量点约衰减 6 dB（符合 shelf 转折频率定义）；Master Trim 从 -8 到 -24 dB 实测约 -15.9 dB；Bypass 与 flat 的差异约 0.05 dB。</w:t>
      </w:r>
    </w:p>
    <w:p>
      <w:r>
        <w:rPr>
          <w:rFonts w:ascii="Calibri" w:hAnsi="Calibri" w:eastAsia="PingFang SC"/>
        </w:rPr>
        <w:t>road_air~ 只有两类持续噪声：居中的 pink~ 轮胎床（约 70-900 Hz）和受控立体声 noise~ 风声（约 400-4000 Hz）。Road Level 默认 -16 dB，风声随速度约 1.7 次幂上升；这两层不会再用宽带白噪覆盖整个频谱。</w:t>
      </w:r>
    </w:p>
    <w:p>
      <w:pPr>
        <w:pStyle w:val="Heading1"/>
      </w:pPr>
      <w:r>
        <w:rPr>
          <w:rFonts w:ascii="Calibri" w:hAnsi="Calibri" w:eastAsia="PingFang SC"/>
          <w:b/>
        </w:rPr>
        <w:t>8. 素材、归一化与拟真边界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运行用途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7"/>
              </w:rPr>
              <w:t>处理/峰值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Grasopt — Car Starter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V12/V10 启动机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48 kHz PCM16、去 DC、淡入淡出、-3 dBFS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TheLittleCrow — Engine contact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三组升挡与三组降挡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裁切、归一化至 -6 dBFS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richwise — Sports/Supercar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进气回火、排气 pop/crackle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回火 -6、pop -5、crackle -8 dBFS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microman502 — Gear shift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机械 click 与 shift thump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裁切、去 DC、-6 dBFS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jamespeacock4616 — Mini car IR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左右 4096 tap 车舱 IR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每声道单独裁切、-3 dBFS</w:t>
            </w:r>
          </w:p>
        </w:tc>
      </w:tr>
      <w:t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biholao — Ferrari acceleration</w:t>
            </w:r>
          </w:p>
        </w:tc>
        <w:tc>
          <w:tcPr>
            <w:tcW w:type="dxa" w:w="3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仅作听觉参考</w:t>
            </w:r>
          </w:p>
        </w:tc>
        <w:tc>
          <w:tcPr>
            <w:tcW w:type="dxa" w:w="3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7"/>
              </w:rPr>
              <w:t>不进入运行 patch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</w:rPr>
              <w:t xml:space="preserve">为什么仍不是录音级复刻  </w:t>
            </w:r>
            <w:r>
              <w:rPr>
                <w:rFonts w:ascii="Calibri" w:hAnsi="Calibri" w:eastAsia="PingFang SC"/>
                <w:color w:val="0B2545"/>
              </w:rPr>
              <w:t>短事件和 IR 已是真实录音，但连续 V12/V10 仍是程序化模型，没有同一辆车在多 RPM/多负载、进气/排气/机舱/座舱多麦克风条件下的同步测量，也没有卷积的机脚与车身传递函数。因此它比纯正弦原型更有机械结构，却仍属于可调 sound-design archetype。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全部来源、许可、原始/处理后 SHA-256、裁切点、帧数和归一化目标见 ASSET_LICENSES.md 与 assets/asset_manifest.json。build_project.py 不覆盖已经存在的 curated media。</w:t>
      </w:r>
    </w:p>
    <w:p>
      <w:pPr>
        <w:pStyle w:val="Heading1"/>
      </w:pPr>
      <w:r>
        <w:rPr>
          <w:rFonts w:ascii="Calibri" w:hAnsi="Calibri" w:eastAsia="PingFang SC"/>
          <w:b/>
        </w:rPr>
        <w:t>9. 外部状态接入</w:t>
      </w:r>
    </w:p>
    <w:p>
      <w:r>
        <w:rPr>
          <w:rFonts w:ascii="Calibri" w:hAnsi="Calibri" w:eastAsia="PingFang SC"/>
        </w:rPr>
        <w:t>把命名消息发送到 s vss.input，并把 Drive Source 设为 External。vehicle_engine~ 仍保持一个控制 inlet 与两个立体声 outlet。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engine_type v12     ignition 1          start 1</w:t>
        <w:br/>
        <w:t>speed_kph 80.       rpm 4200.           throttle 0.55</w:t>
        <w:br/>
        <w:t>brake 0.            load 0.62           accel 0.18</w:t>
        <w:br/>
        <w:t>gear 4              shift_dir 1         shift 1</w:t>
        <w:br/>
        <w:t>intake_backfire 1   exhaust_pop 1       click 1</w:t>
        <w:br/>
        <w:t>cabin_rumble 0.90   exhaust_boom 0.62   structure_vibration 0.58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powertrain_level_db -3.   transient_level_db -7.</w:t>
        <w:br/>
        <w:t>road_level_db -16.        rumble_level_db -5.</w:t>
        <w:br/>
        <w:t>cabin_ir_mix 0.20</w:t>
      </w:r>
    </w:p>
    <w:p>
      <w:r>
        <w:rPr>
          <w:rFonts w:ascii="Calibri" w:hAnsi="Calibri" w:eastAsia="PingFang SC"/>
        </w:rPr>
        <w:t>EQ 消息格式：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eq_low 90. -2.</w:t>
        <w:br/>
        <w:t>eq_lowmid 250. -2.5 0.8</w:t>
        <w:br/>
        <w:t>eq_highmid 3800. -3. 1.0</w:t>
        <w:br/>
        <w:t>eq_high 9000. -4.</w:t>
        <w:br/>
        <w:t>eq_bypass 0</w:t>
        <w:br/>
        <w:t>master_trim_db -8.</w:t>
      </w:r>
    </w:p>
    <w:p>
      <w:pPr>
        <w:pStyle w:val="Heading1"/>
      </w:pPr>
      <w:r>
        <w:rPr>
          <w:rFonts w:ascii="Calibri" w:hAnsi="Calibri" w:eastAsia="PingFang SC"/>
          <w:b/>
        </w:rPr>
        <w:t>10. 验证与故障排查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优先检查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0B2545"/>
                <w:sz w:val="18"/>
              </w:rPr>
              <w:t>处理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燃油预设完全无声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Ignition / Start / Audio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先点火、启动，看到怠速电平后再开 Audio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No such object / gen patcher not found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工程是否先打开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从 VehicleSoundSynth-V3.maxproj 进入，同一实例再开 main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低频听不到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监听设备与三个低频宏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先确认设备能播放 35-120 Hz；提高 Cabin Rumble，再按需增加 Structure Vibration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buffer~ can't open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media 搜索路径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确认 Project 的 media 搜索路径及所有生成 WAV 存在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高频噪声过多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road_air、Brightness、High-Mid/High Shelf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先削 3.8 kHz 与 9 kHz，再判断是否需要减 Texture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EQ 看似无效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频段、Bypass、测量信号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确认 EQ Bypass=0；峰值段在中心频率测；shelf 的标称频率是约 -6 dB 转折点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某个 dB 不生效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对应 stem 是否有信号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EV 的 Rumble 默认 -60 dB；事件未触发时 Transient Level 不会改变持续电平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换挡没有声音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是否由 drive 产生 shift_dir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Auto 模式试听；外部接入应在挡位变化时发送短脉冲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声音很响或发硬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Master Trim 与总线 EQ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PingFang SC"/>
                <w:color w:val="1F2937"/>
                <w:sz w:val="18"/>
              </w:rPr>
              <w:t>将 trim 退到 -9~-12 dB；不要把 limiter 当作响度控制</w:t>
            </w:r>
          </w:p>
        </w:tc>
      </w:tr>
    </w:tbl>
    <w:p>
      <w:pPr>
        <w:spacing w:after="0"/>
      </w:pPr>
    </w:p>
    <w:p>
      <w:r>
        <w:rPr>
          <w:rFonts w:ascii="Calibri" w:hAnsi="Calibri" w:eastAsia="PingFang SC"/>
        </w:rPr>
        <w:t>开发验证命令：</w:t>
      </w:r>
    </w:p>
    <w:p>
      <w:pPr>
        <w:spacing w:before="60" w:after="140" w:line="252" w:lineRule="auto"/>
        <w:ind w:left="259" w:right="259"/>
        <w:shd w:fill="F7F8FA"/>
      </w:pPr>
      <w:r>
        <w:rPr>
          <w:rFonts w:ascii="Menlo" w:hAnsi="Menlo" w:eastAsia="PingFang SC"/>
          <w:color w:val="0B2545"/>
          <w:sz w:val="18"/>
        </w:rPr>
        <w:t>cd /Users/saintpeter/Downloads/VehicleSoundSynth-V3</w:t>
        <w:br/>
        <w:t>python3 tools/build_project.py --output-root .</w:t>
        <w:br/>
        <w:t>python3 -m unittest discover -s tests -v</w:t>
        <w:br/>
        <w:t>python3 tools/audio_metrics.py &lt;render.wav&gt; --max-peak-dbfs -1 --min-rms-dbfs -45 --min-rumble-ratio 0.55 --max-subsonic-ratio 0.05 --max-low-side-ratio 0.10 --max-high-ratio 0.10 --min-spectral-peaks 6 --max-dominant-peak-ratio 0.50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Max Console 不应出现 invalid category、No such object、could not find gen patcher 或 patchcord outlet out of range。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冷启动应无爆音；燃油 idle、加速、升挡、降挡、回火与滑行应分别试听。</w:t>
      </w:r>
    </w:p>
    <w:p>
      <w:pPr>
        <w:numPr>
          <w:ilvl w:val="0"/>
          <w:numId w:val="12"/>
        </w:numPr>
      </w:pPr>
      <w:r>
        <w:rPr>
          <w:rFonts w:ascii="Calibri" w:hAnsi="Calibri" w:eastAsia="PingFang SC"/>
        </w:rPr>
        <w:t>用 audio_metrics.py 检查 peak、RMS、30-140 Hz 轰鸣、20-30 Hz 次声、低频侧声道与 6-20 kHz 能量占比。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5B6573"/>
        <w:sz w:val="17"/>
      </w:rPr>
      <w:t xml:space="preserve">第 </w:t>
    </w:r>
    <w:r>
      <w:rPr>
        <w:rFonts w:ascii="Calibri" w:hAnsi="Calibri" w:eastAsia="PingFang SC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PingFang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D7DBE2"/>
      </w:pBdr>
    </w:pPr>
    <w:r>
      <w:rPr>
        <w:rFonts w:ascii="Calibri" w:hAnsi="Calibri" w:eastAsia="PingFang SC"/>
        <w:color w:val="5B6573"/>
        <w:sz w:val="17"/>
      </w:rPr>
      <w:t>VehicleSoundSynth V3  |  使用与调音手册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VehicleSoundSynth V3 完整使用与调音手册</dc:title>
  <dc:subject>Max/MSP 座舱低频轰鸣、多阶燃油车辆声学、CC0 瞬态、七速 DCT 与四段总线 EQ</dc:subject>
  <dc:creator>VehicleSoundSynth Project</dc:creator>
  <cp:keywords>Max/MSP, Vehicle Sound, V12, V10, Cabin Rumble, DCT, EQ, 使用手册</cp:keywords>
  <dc:description>Generated for VehicleSoundSynth V3; V1 and V2 manuals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