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457A" w14:textId="6FF313DD" w:rsidR="007F7852" w:rsidRPr="00603C8F" w:rsidRDefault="1E5B1701" w:rsidP="02952049">
      <w:pPr>
        <w:pStyle w:val="Title"/>
        <w:jc w:val="center"/>
        <w:rPr>
          <w:rFonts w:ascii="Times New Roman" w:eastAsia="Times New Roman" w:hAnsi="Times New Roman" w:cs="Times New Roman"/>
          <w:b/>
          <w:bCs/>
          <w:sz w:val="32"/>
          <w:szCs w:val="32"/>
          <w:lang w:val="en-GB"/>
        </w:rPr>
      </w:pPr>
      <w:r w:rsidRPr="02952049">
        <w:rPr>
          <w:rFonts w:ascii="Times New Roman" w:eastAsia="Times New Roman" w:hAnsi="Times New Roman" w:cs="Times New Roman"/>
          <w:b/>
          <w:bCs/>
          <w:sz w:val="32"/>
          <w:szCs w:val="32"/>
          <w:lang w:val="en-GB"/>
        </w:rPr>
        <w:t>Recruitment of Price Survey Consultants</w:t>
      </w:r>
      <w:r w:rsidR="087FE37E" w:rsidRPr="02952049">
        <w:rPr>
          <w:rFonts w:ascii="Times New Roman" w:eastAsia="Times New Roman" w:hAnsi="Times New Roman" w:cs="Times New Roman"/>
          <w:b/>
          <w:bCs/>
          <w:sz w:val="32"/>
          <w:szCs w:val="32"/>
          <w:lang w:val="en-GB"/>
        </w:rPr>
        <w:t>, Experts and Observers</w:t>
      </w:r>
      <w:r>
        <w:br/>
      </w:r>
      <w:r w:rsidRPr="02952049">
        <w:rPr>
          <w:rFonts w:ascii="Times New Roman" w:eastAsia="Times New Roman" w:hAnsi="Times New Roman" w:cs="Times New Roman"/>
          <w:b/>
          <w:bCs/>
          <w:sz w:val="32"/>
          <w:szCs w:val="32"/>
          <w:lang w:val="en-GB"/>
        </w:rPr>
        <w:t xml:space="preserve"> at HQ duty stations</w:t>
      </w:r>
    </w:p>
    <w:p w14:paraId="04683DFA" w14:textId="2E1E4702" w:rsidR="00520A54" w:rsidRPr="006B43A0" w:rsidRDefault="00520A54" w:rsidP="02952049">
      <w:pPr>
        <w:rPr>
          <w:rFonts w:ascii="Times New Roman" w:eastAsia="Times New Roman" w:hAnsi="Times New Roman" w:cs="Times New Roman"/>
          <w:sz w:val="32"/>
          <w:szCs w:val="32"/>
          <w:lang w:val="en-GB"/>
        </w:rPr>
      </w:pPr>
    </w:p>
    <w:p w14:paraId="5A96F17D" w14:textId="3A3CD628" w:rsidR="00520A54" w:rsidRPr="006B43A0" w:rsidRDefault="00520A54" w:rsidP="02952049">
      <w:pPr>
        <w:jc w:val="center"/>
        <w:rPr>
          <w:rFonts w:ascii="Times New Roman" w:eastAsia="Times New Roman" w:hAnsi="Times New Roman" w:cs="Times New Roman"/>
          <w:b/>
          <w:bCs/>
          <w:sz w:val="32"/>
          <w:szCs w:val="32"/>
          <w:lang w:val="en-GB"/>
        </w:rPr>
      </w:pPr>
      <w:r w:rsidRPr="02952049">
        <w:rPr>
          <w:rFonts w:ascii="Times New Roman" w:eastAsia="Times New Roman" w:hAnsi="Times New Roman" w:cs="Times New Roman"/>
          <w:b/>
          <w:bCs/>
          <w:sz w:val="32"/>
          <w:szCs w:val="32"/>
          <w:lang w:val="en-GB"/>
        </w:rPr>
        <w:t>Terms of Reference</w:t>
      </w:r>
    </w:p>
    <w:p w14:paraId="25A92051" w14:textId="259F37B0" w:rsidR="006B3319" w:rsidRPr="006B43A0" w:rsidRDefault="006B3319" w:rsidP="02952049">
      <w:pPr>
        <w:jc w:val="center"/>
        <w:rPr>
          <w:rFonts w:ascii="Times New Roman" w:eastAsia="Times New Roman" w:hAnsi="Times New Roman" w:cs="Times New Roman"/>
          <w:b/>
          <w:bCs/>
          <w:sz w:val="28"/>
          <w:szCs w:val="28"/>
          <w:lang w:val="en-GB"/>
        </w:rPr>
      </w:pPr>
    </w:p>
    <w:p w14:paraId="4B39D990" w14:textId="0A25CF0E" w:rsidR="006B3319" w:rsidRPr="006B43A0" w:rsidRDefault="001415E3" w:rsidP="02952049">
      <w:pPr>
        <w:pStyle w:val="Heading1"/>
        <w:rPr>
          <w:rFonts w:ascii="Times New Roman" w:eastAsia="Times New Roman" w:hAnsi="Times New Roman" w:cs="Times New Roman"/>
          <w:b/>
          <w:bCs/>
          <w:color w:val="0F4DB8"/>
          <w:sz w:val="28"/>
          <w:szCs w:val="28"/>
          <w:lang w:val="en-GB"/>
        </w:rPr>
      </w:pPr>
      <w:r w:rsidRPr="02952049">
        <w:rPr>
          <w:rFonts w:ascii="Times New Roman" w:eastAsia="Times New Roman" w:hAnsi="Times New Roman" w:cs="Times New Roman"/>
          <w:b/>
          <w:bCs/>
          <w:color w:val="0F4DB8"/>
          <w:sz w:val="28"/>
          <w:szCs w:val="28"/>
          <w:lang w:val="en-GB"/>
        </w:rPr>
        <w:t>Price survey consultants</w:t>
      </w:r>
    </w:p>
    <w:p w14:paraId="3D8B0326" w14:textId="77777777" w:rsidR="006B3319" w:rsidRPr="006B43A0" w:rsidRDefault="006B3319" w:rsidP="02952049">
      <w:pPr>
        <w:rPr>
          <w:rFonts w:ascii="Times New Roman" w:eastAsia="Times New Roman" w:hAnsi="Times New Roman" w:cs="Times New Roman"/>
          <w:sz w:val="24"/>
          <w:szCs w:val="24"/>
          <w:lang w:val="en-GB"/>
        </w:rPr>
      </w:pPr>
    </w:p>
    <w:p w14:paraId="5789FC1C" w14:textId="31F5CB75" w:rsidR="00DC4643" w:rsidRPr="006B43A0" w:rsidRDefault="00DC4643"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At headquarters duty stations other than New York and Washington D.C., price survey consultants participate</w:t>
      </w:r>
      <w:r w:rsidR="000104BE" w:rsidRPr="02952049">
        <w:rPr>
          <w:rFonts w:ascii="Times New Roman" w:eastAsia="Times New Roman" w:hAnsi="Times New Roman" w:cs="Times New Roman"/>
          <w:sz w:val="24"/>
          <w:szCs w:val="24"/>
          <w:lang w:val="en-GB"/>
        </w:rPr>
        <w:t xml:space="preserve"> in the price data collection activities working in tandem with ICSC statisticians</w:t>
      </w:r>
      <w:r w:rsidRPr="02952049">
        <w:rPr>
          <w:rFonts w:ascii="Times New Roman" w:eastAsia="Times New Roman" w:hAnsi="Times New Roman" w:cs="Times New Roman"/>
          <w:sz w:val="24"/>
          <w:szCs w:val="24"/>
          <w:lang w:val="en-GB"/>
        </w:rPr>
        <w:t xml:space="preserve">. Typically, two price survey consultants are </w:t>
      </w:r>
      <w:r w:rsidR="000104BE" w:rsidRPr="02952049">
        <w:rPr>
          <w:rFonts w:ascii="Times New Roman" w:eastAsia="Times New Roman" w:hAnsi="Times New Roman" w:cs="Times New Roman"/>
          <w:sz w:val="24"/>
          <w:szCs w:val="24"/>
          <w:lang w:val="en-GB"/>
        </w:rPr>
        <w:t>recruited per duty station, one for each survey team.</w:t>
      </w:r>
    </w:p>
    <w:p w14:paraId="325282EE" w14:textId="4DBE544B" w:rsidR="000104BE" w:rsidRPr="006B43A0" w:rsidRDefault="000104BE"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The role of the price survey consultant is twofold:</w:t>
      </w:r>
    </w:p>
    <w:p w14:paraId="19B4AFEB" w14:textId="20EF2B41" w:rsidR="000104BE" w:rsidRPr="006B43A0" w:rsidRDefault="4906C3E9" w:rsidP="02952049">
      <w:pPr>
        <w:pStyle w:val="ListParagraph"/>
        <w:numPr>
          <w:ilvl w:val="0"/>
          <w:numId w:val="1"/>
        </w:num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Ensure that collected prices are in accordance with the methodology approved by ACPAQ and conform to the approved list of outlets and item specifications</w:t>
      </w:r>
      <w:r w:rsidR="5DB51902" w:rsidRPr="02952049">
        <w:rPr>
          <w:rFonts w:ascii="Times New Roman" w:eastAsia="Times New Roman" w:hAnsi="Times New Roman" w:cs="Times New Roman"/>
          <w:sz w:val="24"/>
          <w:szCs w:val="24"/>
          <w:lang w:val="en-GB"/>
        </w:rPr>
        <w:t>;</w:t>
      </w:r>
      <w:r w:rsidR="06B4E8AC" w:rsidRPr="02952049">
        <w:rPr>
          <w:rFonts w:ascii="Times New Roman" w:eastAsia="Times New Roman" w:hAnsi="Times New Roman" w:cs="Times New Roman"/>
          <w:sz w:val="24"/>
          <w:szCs w:val="24"/>
          <w:lang w:val="en-GB"/>
        </w:rPr>
        <w:t xml:space="preserve"> and</w:t>
      </w:r>
    </w:p>
    <w:p w14:paraId="4BF4FF81" w14:textId="13AFC319" w:rsidR="000104BE" w:rsidRPr="006B43A0" w:rsidRDefault="4906C3E9" w:rsidP="02952049">
      <w:pPr>
        <w:pStyle w:val="ListParagraph"/>
        <w:numPr>
          <w:ilvl w:val="0"/>
          <w:numId w:val="1"/>
        </w:num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Facilitate the planning, organization, and execution of the survey; as well as providing advice on (the evolution of) local market conditions.</w:t>
      </w:r>
    </w:p>
    <w:p w14:paraId="774A3AC2" w14:textId="6034DEAD" w:rsidR="00E365B6" w:rsidRPr="006B43A0" w:rsidRDefault="00E365B6"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The consultant is contracted by the ICSC. The LSC is expected to facilitate recruitment by establishing contact with candidates and/or local statistical agencies and in discussing the terms of the contract.</w:t>
      </w:r>
    </w:p>
    <w:p w14:paraId="3D8A9548" w14:textId="4FC5FE6F" w:rsidR="000104BE" w:rsidRPr="006B43A0" w:rsidRDefault="000104BE"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The price survey consultant:</w:t>
      </w:r>
    </w:p>
    <w:p w14:paraId="35163A9C" w14:textId="23F51C99" w:rsidR="000104BE" w:rsidRPr="006B43A0" w:rsidRDefault="000104BE" w:rsidP="02952049">
      <w:pPr>
        <w:pStyle w:val="ListParagraph"/>
        <w:numPr>
          <w:ilvl w:val="0"/>
          <w:numId w:val="3"/>
        </w:numPr>
        <w:spacing w:after="0" w:line="240" w:lineRule="auto"/>
        <w:contextualSpacing w:val="0"/>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Has demonstrable knowledge of local market conditions</w:t>
      </w:r>
      <w:r w:rsidR="00E365B6" w:rsidRPr="02952049">
        <w:rPr>
          <w:rFonts w:ascii="Times New Roman" w:eastAsia="Times New Roman" w:hAnsi="Times New Roman" w:cs="Times New Roman"/>
          <w:sz w:val="24"/>
          <w:szCs w:val="24"/>
          <w:lang w:val="en-GB"/>
        </w:rPr>
        <w:t xml:space="preserve"> and can provide advice on the evolution of local prices</w:t>
      </w:r>
      <w:r w:rsidRPr="02952049">
        <w:rPr>
          <w:rFonts w:ascii="Times New Roman" w:eastAsia="Times New Roman" w:hAnsi="Times New Roman" w:cs="Times New Roman"/>
          <w:sz w:val="24"/>
          <w:szCs w:val="24"/>
          <w:lang w:val="en-GB"/>
        </w:rPr>
        <w:t>;</w:t>
      </w:r>
    </w:p>
    <w:p w14:paraId="53D6DB90" w14:textId="7F5E8CEA" w:rsidR="000104BE" w:rsidRPr="006B43A0" w:rsidRDefault="000104BE" w:rsidP="02952049">
      <w:pPr>
        <w:pStyle w:val="ListParagraph"/>
        <w:numPr>
          <w:ilvl w:val="0"/>
          <w:numId w:val="3"/>
        </w:numPr>
        <w:spacing w:after="0" w:line="240" w:lineRule="auto"/>
        <w:contextualSpacing w:val="0"/>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 xml:space="preserve">Has experience in </w:t>
      </w:r>
      <w:r w:rsidR="004073CA" w:rsidRPr="02952049">
        <w:rPr>
          <w:rFonts w:ascii="Times New Roman" w:eastAsia="Times New Roman" w:hAnsi="Times New Roman" w:cs="Times New Roman"/>
          <w:sz w:val="24"/>
          <w:szCs w:val="24"/>
          <w:lang w:val="en-GB"/>
        </w:rPr>
        <w:t>data collection activities for price statistics such as CPIs, PPIs or cost-of-living measurement</w:t>
      </w:r>
      <w:r w:rsidR="00E365B6" w:rsidRPr="02952049">
        <w:rPr>
          <w:rFonts w:ascii="Times New Roman" w:eastAsia="Times New Roman" w:hAnsi="Times New Roman" w:cs="Times New Roman"/>
          <w:sz w:val="24"/>
          <w:szCs w:val="24"/>
          <w:lang w:val="en-GB"/>
        </w:rPr>
        <w:t xml:space="preserve"> programmes</w:t>
      </w:r>
      <w:r w:rsidRPr="02952049">
        <w:rPr>
          <w:rFonts w:ascii="Times New Roman" w:eastAsia="Times New Roman" w:hAnsi="Times New Roman" w:cs="Times New Roman"/>
          <w:sz w:val="24"/>
          <w:szCs w:val="24"/>
          <w:lang w:val="en-GB"/>
        </w:rPr>
        <w:t>;</w:t>
      </w:r>
    </w:p>
    <w:p w14:paraId="30D348EA" w14:textId="141F7793" w:rsidR="000104BE" w:rsidRPr="006B43A0" w:rsidRDefault="004073CA" w:rsidP="02952049">
      <w:pPr>
        <w:pStyle w:val="ListParagraph"/>
        <w:numPr>
          <w:ilvl w:val="0"/>
          <w:numId w:val="3"/>
        </w:numPr>
        <w:spacing w:after="0" w:line="240" w:lineRule="auto"/>
        <w:contextualSpacing w:val="0"/>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Is f</w:t>
      </w:r>
      <w:r w:rsidR="000104BE" w:rsidRPr="02952049">
        <w:rPr>
          <w:rFonts w:ascii="Times New Roman" w:eastAsia="Times New Roman" w:hAnsi="Times New Roman" w:cs="Times New Roman"/>
          <w:sz w:val="24"/>
          <w:szCs w:val="24"/>
          <w:lang w:val="en-GB"/>
        </w:rPr>
        <w:t xml:space="preserve">amiliar with ICSC’s </w:t>
      </w:r>
      <w:r w:rsidRPr="02952049">
        <w:rPr>
          <w:rFonts w:ascii="Times New Roman" w:eastAsia="Times New Roman" w:hAnsi="Times New Roman" w:cs="Times New Roman"/>
          <w:sz w:val="24"/>
          <w:szCs w:val="24"/>
          <w:lang w:val="en-GB"/>
        </w:rPr>
        <w:t>survey</w:t>
      </w:r>
      <w:r w:rsidR="000104BE" w:rsidRPr="02952049">
        <w:rPr>
          <w:rFonts w:ascii="Times New Roman" w:eastAsia="Times New Roman" w:hAnsi="Times New Roman" w:cs="Times New Roman"/>
          <w:sz w:val="24"/>
          <w:szCs w:val="24"/>
          <w:lang w:val="en-GB"/>
        </w:rPr>
        <w:t xml:space="preserve"> methodology</w:t>
      </w:r>
      <w:r w:rsidRPr="02952049">
        <w:rPr>
          <w:rFonts w:ascii="Times New Roman" w:eastAsia="Times New Roman" w:hAnsi="Times New Roman" w:cs="Times New Roman"/>
          <w:sz w:val="24"/>
          <w:szCs w:val="24"/>
          <w:lang w:val="en-GB"/>
        </w:rPr>
        <w:t xml:space="preserve"> and</w:t>
      </w:r>
      <w:r w:rsidR="000104BE" w:rsidRPr="02952049">
        <w:rPr>
          <w:rFonts w:ascii="Times New Roman" w:eastAsia="Times New Roman" w:hAnsi="Times New Roman" w:cs="Times New Roman"/>
          <w:sz w:val="24"/>
          <w:szCs w:val="24"/>
          <w:lang w:val="en-GB"/>
        </w:rPr>
        <w:t xml:space="preserve"> guidelines and procedures for price data collection;</w:t>
      </w:r>
    </w:p>
    <w:p w14:paraId="163B01C2" w14:textId="3A59DD1C" w:rsidR="004073CA" w:rsidRPr="006B43A0" w:rsidRDefault="69A8338A" w:rsidP="02952049">
      <w:pPr>
        <w:pStyle w:val="ListParagraph"/>
        <w:numPr>
          <w:ilvl w:val="0"/>
          <w:numId w:val="3"/>
        </w:numPr>
        <w:spacing w:after="0" w:line="240" w:lineRule="auto"/>
        <w:contextualSpacing w:val="0"/>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Has at least a working knowledge of English and is fluent in the local language</w:t>
      </w:r>
      <w:r w:rsidR="46BEC295" w:rsidRPr="02952049">
        <w:rPr>
          <w:rFonts w:ascii="Times New Roman" w:eastAsia="Times New Roman" w:hAnsi="Times New Roman" w:cs="Times New Roman"/>
          <w:sz w:val="24"/>
          <w:szCs w:val="24"/>
          <w:lang w:val="en-GB"/>
        </w:rPr>
        <w:t xml:space="preserve"> </w:t>
      </w:r>
      <w:r w:rsidRPr="02952049">
        <w:rPr>
          <w:rFonts w:ascii="Times New Roman" w:eastAsia="Times New Roman" w:hAnsi="Times New Roman" w:cs="Times New Roman"/>
          <w:sz w:val="24"/>
          <w:szCs w:val="24"/>
          <w:lang w:val="en-GB"/>
        </w:rPr>
        <w:t>(s) at the duty station</w:t>
      </w:r>
      <w:r w:rsidR="46219B1F" w:rsidRPr="02952049">
        <w:rPr>
          <w:rFonts w:ascii="Times New Roman" w:eastAsia="Times New Roman" w:hAnsi="Times New Roman" w:cs="Times New Roman"/>
          <w:sz w:val="24"/>
          <w:szCs w:val="24"/>
          <w:lang w:val="en-GB"/>
        </w:rPr>
        <w:t>;</w:t>
      </w:r>
    </w:p>
    <w:p w14:paraId="34A11578" w14:textId="19EF8073" w:rsidR="000104BE" w:rsidRPr="006B43A0" w:rsidRDefault="004073CA" w:rsidP="02952049">
      <w:pPr>
        <w:pStyle w:val="ListParagraph"/>
        <w:numPr>
          <w:ilvl w:val="0"/>
          <w:numId w:val="3"/>
        </w:numPr>
        <w:spacing w:after="0" w:line="240" w:lineRule="auto"/>
        <w:contextualSpacing w:val="0"/>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Has the a</w:t>
      </w:r>
      <w:r w:rsidR="000104BE" w:rsidRPr="02952049">
        <w:rPr>
          <w:rFonts w:ascii="Times New Roman" w:eastAsia="Times New Roman" w:hAnsi="Times New Roman" w:cs="Times New Roman"/>
          <w:sz w:val="24"/>
          <w:szCs w:val="24"/>
          <w:lang w:val="en-GB"/>
        </w:rPr>
        <w:t>bility to secure the cooperation of store managers;</w:t>
      </w:r>
    </w:p>
    <w:p w14:paraId="73BE086C" w14:textId="77BFAB56" w:rsidR="000104BE" w:rsidRPr="006B43A0" w:rsidRDefault="004073CA" w:rsidP="02952049">
      <w:pPr>
        <w:pStyle w:val="ListParagraph"/>
        <w:numPr>
          <w:ilvl w:val="0"/>
          <w:numId w:val="3"/>
        </w:numPr>
        <w:spacing w:after="0" w:line="240" w:lineRule="auto"/>
        <w:contextualSpacing w:val="0"/>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Has the a</w:t>
      </w:r>
      <w:r w:rsidR="000104BE" w:rsidRPr="02952049">
        <w:rPr>
          <w:rFonts w:ascii="Times New Roman" w:eastAsia="Times New Roman" w:hAnsi="Times New Roman" w:cs="Times New Roman"/>
          <w:sz w:val="24"/>
          <w:szCs w:val="24"/>
          <w:lang w:val="en-GB"/>
        </w:rPr>
        <w:t>bility to contribute to the planning and organization of the price collection exercise;</w:t>
      </w:r>
    </w:p>
    <w:p w14:paraId="5E2435C4" w14:textId="6802DC9A" w:rsidR="000104BE" w:rsidRPr="006B43A0" w:rsidRDefault="004073CA" w:rsidP="02952049">
      <w:pPr>
        <w:spacing w:before="240"/>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Typically, price survey consultants are recruited from staff at National Statistical Offices or other national or regional statistical authorities. In other cases, independent experts with prior experience in the conduct of price surveys may be retained.</w:t>
      </w:r>
      <w:r w:rsidR="00E365B6" w:rsidRPr="02952049">
        <w:rPr>
          <w:rFonts w:ascii="Times New Roman" w:eastAsia="Times New Roman" w:hAnsi="Times New Roman" w:cs="Times New Roman"/>
          <w:sz w:val="24"/>
          <w:szCs w:val="24"/>
          <w:lang w:val="en-GB"/>
        </w:rPr>
        <w:t xml:space="preserve"> </w:t>
      </w:r>
      <w:r w:rsidRPr="02952049">
        <w:rPr>
          <w:rFonts w:ascii="Times New Roman" w:eastAsia="Times New Roman" w:hAnsi="Times New Roman" w:cs="Times New Roman"/>
          <w:sz w:val="24"/>
          <w:szCs w:val="24"/>
          <w:lang w:val="en-GB"/>
        </w:rPr>
        <w:t xml:space="preserve">The consultant must be available </w:t>
      </w:r>
      <w:r w:rsidR="00E365B6" w:rsidRPr="02952049">
        <w:rPr>
          <w:rFonts w:ascii="Times New Roman" w:eastAsia="Times New Roman" w:hAnsi="Times New Roman" w:cs="Times New Roman"/>
          <w:sz w:val="24"/>
          <w:szCs w:val="24"/>
          <w:lang w:val="en-GB"/>
        </w:rPr>
        <w:t>full-time</w:t>
      </w:r>
      <w:r w:rsidRPr="02952049">
        <w:rPr>
          <w:rFonts w:ascii="Times New Roman" w:eastAsia="Times New Roman" w:hAnsi="Times New Roman" w:cs="Times New Roman"/>
          <w:sz w:val="24"/>
          <w:szCs w:val="24"/>
          <w:lang w:val="en-GB"/>
        </w:rPr>
        <w:t xml:space="preserve"> for the two-week price coll</w:t>
      </w:r>
      <w:r w:rsidR="006E37D2" w:rsidRPr="02952049">
        <w:rPr>
          <w:rFonts w:ascii="Times New Roman" w:eastAsia="Times New Roman" w:hAnsi="Times New Roman" w:cs="Times New Roman"/>
          <w:sz w:val="24"/>
          <w:szCs w:val="24"/>
          <w:lang w:val="en-GB"/>
        </w:rPr>
        <w:t>ection period.</w:t>
      </w:r>
    </w:p>
    <w:p w14:paraId="56CD3E84" w14:textId="6CEFB9F3" w:rsidR="006E37D2" w:rsidRPr="006B43A0" w:rsidRDefault="3968C956"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 xml:space="preserve">At the end of the data collection exercise, the consultant will submit a report outlining their general observations or comments, as well as observations with regards to specific items, to the </w:t>
      </w:r>
      <w:r w:rsidR="6BAB1B4B" w:rsidRPr="02952049">
        <w:rPr>
          <w:rFonts w:ascii="Times New Roman" w:eastAsia="Times New Roman" w:hAnsi="Times New Roman" w:cs="Times New Roman"/>
          <w:sz w:val="24"/>
          <w:szCs w:val="24"/>
          <w:lang w:val="en-GB"/>
        </w:rPr>
        <w:t xml:space="preserve">Survey </w:t>
      </w:r>
      <w:r w:rsidR="6BAB1B4B" w:rsidRPr="02952049">
        <w:rPr>
          <w:rFonts w:ascii="Times New Roman" w:eastAsia="Times New Roman" w:hAnsi="Times New Roman" w:cs="Times New Roman"/>
          <w:sz w:val="24"/>
          <w:szCs w:val="24"/>
          <w:lang w:val="en-GB"/>
        </w:rPr>
        <w:lastRenderedPageBreak/>
        <w:t>Coordinator</w:t>
      </w:r>
      <w:r w:rsidRPr="02952049">
        <w:rPr>
          <w:rFonts w:ascii="Times New Roman" w:eastAsia="Times New Roman" w:hAnsi="Times New Roman" w:cs="Times New Roman"/>
          <w:sz w:val="24"/>
          <w:szCs w:val="24"/>
          <w:lang w:val="en-GB"/>
        </w:rPr>
        <w:t xml:space="preserve">. These comments from the report will be </w:t>
      </w:r>
      <w:proofErr w:type="gramStart"/>
      <w:r w:rsidRPr="02952049">
        <w:rPr>
          <w:rFonts w:ascii="Times New Roman" w:eastAsia="Times New Roman" w:hAnsi="Times New Roman" w:cs="Times New Roman"/>
          <w:sz w:val="24"/>
          <w:szCs w:val="24"/>
          <w:lang w:val="en-GB"/>
        </w:rPr>
        <w:t>taken into account</w:t>
      </w:r>
      <w:proofErr w:type="gramEnd"/>
      <w:r w:rsidRPr="02952049">
        <w:rPr>
          <w:rFonts w:ascii="Times New Roman" w:eastAsia="Times New Roman" w:hAnsi="Times New Roman" w:cs="Times New Roman"/>
          <w:sz w:val="24"/>
          <w:szCs w:val="24"/>
          <w:lang w:val="en-GB"/>
        </w:rPr>
        <w:t xml:space="preserve"> by the ICSC secretariat to the extent possible and will form part of the report submitted to ACPAQ by the ICSC secretariat. </w:t>
      </w:r>
    </w:p>
    <w:p w14:paraId="3875C4E3" w14:textId="60477237" w:rsidR="00E365B6" w:rsidRPr="006B43A0" w:rsidRDefault="143063AF" w:rsidP="00D01427">
      <w:pPr>
        <w:jc w:val="both"/>
      </w:pPr>
      <w:r w:rsidRPr="02952049">
        <w:rPr>
          <w:rFonts w:ascii="Times New Roman" w:eastAsia="Times New Roman" w:hAnsi="Times New Roman" w:cs="Times New Roman"/>
          <w:sz w:val="24"/>
          <w:szCs w:val="24"/>
          <w:lang w:val="en-GB"/>
        </w:rPr>
        <w:t xml:space="preserve">The </w:t>
      </w:r>
      <w:r w:rsidR="44AF1CEA" w:rsidRPr="02952049">
        <w:rPr>
          <w:rFonts w:ascii="Times New Roman" w:eastAsia="Times New Roman" w:hAnsi="Times New Roman" w:cs="Times New Roman"/>
          <w:sz w:val="24"/>
          <w:szCs w:val="24"/>
          <w:lang w:val="en-GB"/>
        </w:rPr>
        <w:t>Survey Coordinator</w:t>
      </w:r>
      <w:r w:rsidRPr="02952049">
        <w:rPr>
          <w:rFonts w:ascii="Times New Roman" w:eastAsia="Times New Roman" w:hAnsi="Times New Roman" w:cs="Times New Roman"/>
          <w:sz w:val="24"/>
          <w:szCs w:val="24"/>
          <w:lang w:val="en-GB"/>
        </w:rPr>
        <w:t xml:space="preserve"> is responsible </w:t>
      </w:r>
      <w:r w:rsidR="747A9421" w:rsidRPr="02952049">
        <w:rPr>
          <w:rFonts w:ascii="Times New Roman" w:eastAsia="Times New Roman" w:hAnsi="Times New Roman" w:cs="Times New Roman"/>
          <w:sz w:val="24"/>
          <w:szCs w:val="24"/>
          <w:lang w:val="en-GB"/>
        </w:rPr>
        <w:t xml:space="preserve">for </w:t>
      </w:r>
      <w:r w:rsidRPr="02952049">
        <w:rPr>
          <w:rFonts w:ascii="Times New Roman" w:eastAsia="Times New Roman" w:hAnsi="Times New Roman" w:cs="Times New Roman"/>
          <w:sz w:val="24"/>
          <w:szCs w:val="24"/>
          <w:lang w:val="en-GB"/>
        </w:rPr>
        <w:t>process</w:t>
      </w:r>
      <w:r w:rsidR="747A9421" w:rsidRPr="02952049">
        <w:rPr>
          <w:rFonts w:ascii="Times New Roman" w:eastAsia="Times New Roman" w:hAnsi="Times New Roman" w:cs="Times New Roman"/>
          <w:sz w:val="24"/>
          <w:szCs w:val="24"/>
          <w:lang w:val="en-GB"/>
        </w:rPr>
        <w:t>in</w:t>
      </w:r>
      <w:r w:rsidR="3CC13B54" w:rsidRPr="02952049">
        <w:rPr>
          <w:rFonts w:ascii="Times New Roman" w:eastAsia="Times New Roman" w:hAnsi="Times New Roman" w:cs="Times New Roman"/>
          <w:sz w:val="24"/>
          <w:szCs w:val="24"/>
          <w:lang w:val="en-GB"/>
        </w:rPr>
        <w:t>g</w:t>
      </w:r>
      <w:r w:rsidRPr="02952049">
        <w:rPr>
          <w:rFonts w:ascii="Times New Roman" w:eastAsia="Times New Roman" w:hAnsi="Times New Roman" w:cs="Times New Roman"/>
          <w:sz w:val="24"/>
          <w:szCs w:val="24"/>
          <w:lang w:val="en-GB"/>
        </w:rPr>
        <w:t xml:space="preserve"> payments of the </w:t>
      </w:r>
      <w:r w:rsidR="3CC13B54" w:rsidRPr="02952049">
        <w:rPr>
          <w:rFonts w:ascii="Times New Roman" w:eastAsia="Times New Roman" w:hAnsi="Times New Roman" w:cs="Times New Roman"/>
          <w:sz w:val="24"/>
          <w:szCs w:val="24"/>
          <w:lang w:val="en-GB"/>
        </w:rPr>
        <w:t>price survey consultants</w:t>
      </w:r>
      <w:r w:rsidRPr="02952049">
        <w:rPr>
          <w:rFonts w:ascii="Times New Roman" w:eastAsia="Times New Roman" w:hAnsi="Times New Roman" w:cs="Times New Roman"/>
          <w:sz w:val="24"/>
          <w:szCs w:val="24"/>
          <w:lang w:val="en-GB"/>
        </w:rPr>
        <w:t xml:space="preserve"> upon receipt of claims, vouchers, etc, in accordance with the financial acquittal system of one of the participating organisations. The payment will be reimbursed by the ICSC through the usual financial authorisation mechanism.</w:t>
      </w:r>
    </w:p>
    <w:p w14:paraId="5DF18D5F" w14:textId="73C150F6" w:rsidR="02952049" w:rsidRDefault="02952049" w:rsidP="02952049">
      <w:pPr>
        <w:jc w:val="both"/>
        <w:rPr>
          <w:rFonts w:ascii="Times New Roman" w:eastAsia="Times New Roman" w:hAnsi="Times New Roman" w:cs="Times New Roman"/>
          <w:sz w:val="24"/>
          <w:szCs w:val="24"/>
          <w:lang w:val="en-GB"/>
        </w:rPr>
      </w:pPr>
    </w:p>
    <w:p w14:paraId="30738A25" w14:textId="7CA9452A" w:rsidR="001415E3" w:rsidRDefault="6719BB83" w:rsidP="02952049">
      <w:pPr>
        <w:pStyle w:val="Heading1"/>
        <w:jc w:val="both"/>
        <w:rPr>
          <w:rFonts w:ascii="Times New Roman" w:eastAsia="Times New Roman" w:hAnsi="Times New Roman" w:cs="Times New Roman"/>
          <w:b/>
          <w:bCs/>
          <w:color w:val="0F4DB8"/>
          <w:sz w:val="28"/>
          <w:szCs w:val="28"/>
          <w:lang w:val="en-GB"/>
        </w:rPr>
      </w:pPr>
      <w:r w:rsidRPr="02952049">
        <w:rPr>
          <w:rFonts w:ascii="Times New Roman" w:eastAsia="Times New Roman" w:hAnsi="Times New Roman" w:cs="Times New Roman"/>
          <w:b/>
          <w:bCs/>
          <w:color w:val="0F4DB8"/>
          <w:sz w:val="28"/>
          <w:szCs w:val="28"/>
          <w:lang w:val="en-GB"/>
        </w:rPr>
        <w:t xml:space="preserve">Independent </w:t>
      </w:r>
      <w:r w:rsidR="34623C3B" w:rsidRPr="02952049">
        <w:rPr>
          <w:rFonts w:ascii="Times New Roman" w:eastAsia="Times New Roman" w:hAnsi="Times New Roman" w:cs="Times New Roman"/>
          <w:b/>
          <w:bCs/>
          <w:color w:val="0F4DB8"/>
          <w:sz w:val="28"/>
          <w:szCs w:val="28"/>
          <w:lang w:val="en-GB"/>
        </w:rPr>
        <w:t xml:space="preserve">observers </w:t>
      </w:r>
      <w:r w:rsidRPr="02952049">
        <w:rPr>
          <w:rFonts w:ascii="Times New Roman" w:eastAsia="Times New Roman" w:hAnsi="Times New Roman" w:cs="Times New Roman"/>
          <w:b/>
          <w:bCs/>
          <w:color w:val="0F4DB8"/>
          <w:sz w:val="28"/>
          <w:szCs w:val="28"/>
          <w:lang w:val="en-GB"/>
        </w:rPr>
        <w:t xml:space="preserve">and </w:t>
      </w:r>
      <w:r w:rsidR="34623C3B" w:rsidRPr="02952049">
        <w:rPr>
          <w:rFonts w:ascii="Times New Roman" w:eastAsia="Times New Roman" w:hAnsi="Times New Roman" w:cs="Times New Roman"/>
          <w:b/>
          <w:bCs/>
          <w:color w:val="0F4DB8"/>
          <w:sz w:val="28"/>
          <w:szCs w:val="28"/>
          <w:lang w:val="en-GB"/>
        </w:rPr>
        <w:t>experts</w:t>
      </w:r>
    </w:p>
    <w:p w14:paraId="7315D308" w14:textId="77777777" w:rsidR="00EE4931" w:rsidRPr="00603C8F" w:rsidRDefault="00EE4931" w:rsidP="02952049">
      <w:pPr>
        <w:jc w:val="both"/>
        <w:rPr>
          <w:rFonts w:ascii="Times New Roman" w:eastAsia="Times New Roman" w:hAnsi="Times New Roman" w:cs="Times New Roman"/>
          <w:sz w:val="24"/>
          <w:szCs w:val="24"/>
          <w:lang w:val="en-GB"/>
        </w:rPr>
      </w:pPr>
    </w:p>
    <w:p w14:paraId="047F3448" w14:textId="3CFAAA04" w:rsidR="004B4D70" w:rsidRPr="006B43A0" w:rsidRDefault="004B4D70"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 xml:space="preserve">To enhance transparency in the survey process, and hence increase confidence in the results generated, the current rules and procedures make provision for the participation of independent consultants and observers representing organizations and staff during price data collection in headquarters duty stations, and subsequently, independent experts during the analysis of the collected data at the ICSC secretariat.  </w:t>
      </w:r>
    </w:p>
    <w:p w14:paraId="330839BB" w14:textId="36EF5F8A" w:rsidR="008A07C4" w:rsidRPr="006B43A0" w:rsidRDefault="76D69AF1"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 xml:space="preserve">The role of the </w:t>
      </w:r>
      <w:r w:rsidR="3174DFFA" w:rsidRPr="02952049">
        <w:rPr>
          <w:rFonts w:ascii="Times New Roman" w:eastAsia="Times New Roman" w:hAnsi="Times New Roman" w:cs="Times New Roman"/>
          <w:sz w:val="24"/>
          <w:szCs w:val="24"/>
          <w:lang w:val="en-GB"/>
        </w:rPr>
        <w:t xml:space="preserve">independent </w:t>
      </w:r>
      <w:r w:rsidRPr="02952049">
        <w:rPr>
          <w:rFonts w:ascii="Times New Roman" w:eastAsia="Times New Roman" w:hAnsi="Times New Roman" w:cs="Times New Roman"/>
          <w:sz w:val="24"/>
          <w:szCs w:val="24"/>
          <w:lang w:val="en-GB"/>
        </w:rPr>
        <w:t xml:space="preserve">observers and experts is to </w:t>
      </w:r>
      <w:r w:rsidR="374A8D2A" w:rsidRPr="02952049">
        <w:rPr>
          <w:rFonts w:ascii="Times New Roman" w:eastAsia="Times New Roman" w:hAnsi="Times New Roman" w:cs="Times New Roman"/>
          <w:sz w:val="24"/>
          <w:szCs w:val="24"/>
          <w:lang w:val="en-GB"/>
        </w:rPr>
        <w:t>verify that</w:t>
      </w:r>
      <w:r w:rsidR="2481AF14" w:rsidRPr="02952049">
        <w:rPr>
          <w:rFonts w:ascii="Times New Roman" w:eastAsia="Times New Roman" w:hAnsi="Times New Roman" w:cs="Times New Roman"/>
          <w:sz w:val="24"/>
          <w:szCs w:val="24"/>
          <w:lang w:val="en-GB"/>
        </w:rPr>
        <w:t xml:space="preserve"> the price data collection and analysis of the collected data are conducted according to the</w:t>
      </w:r>
      <w:r w:rsidR="56985091" w:rsidRPr="02952049">
        <w:rPr>
          <w:rFonts w:ascii="Times New Roman" w:eastAsia="Times New Roman" w:hAnsi="Times New Roman" w:cs="Times New Roman"/>
          <w:sz w:val="24"/>
          <w:szCs w:val="24"/>
          <w:lang w:val="en-GB"/>
        </w:rPr>
        <w:t xml:space="preserve"> rules and procedures approved by </w:t>
      </w:r>
      <w:r w:rsidR="5AE411FA" w:rsidRPr="02952049">
        <w:rPr>
          <w:rFonts w:ascii="Times New Roman" w:eastAsia="Times New Roman" w:hAnsi="Times New Roman" w:cs="Times New Roman"/>
          <w:sz w:val="24"/>
          <w:szCs w:val="24"/>
          <w:lang w:val="en-GB"/>
        </w:rPr>
        <w:t>the Commission</w:t>
      </w:r>
      <w:r w:rsidR="56985091" w:rsidRPr="02952049">
        <w:rPr>
          <w:rFonts w:ascii="Times New Roman" w:eastAsia="Times New Roman" w:hAnsi="Times New Roman" w:cs="Times New Roman"/>
          <w:sz w:val="24"/>
          <w:szCs w:val="24"/>
          <w:lang w:val="en-GB"/>
        </w:rPr>
        <w:t>.</w:t>
      </w:r>
      <w:r w:rsidR="38F770DA" w:rsidRPr="02952049">
        <w:rPr>
          <w:rFonts w:ascii="Times New Roman" w:eastAsia="Times New Roman" w:hAnsi="Times New Roman" w:cs="Times New Roman"/>
          <w:sz w:val="24"/>
          <w:szCs w:val="24"/>
          <w:lang w:val="en-GB"/>
        </w:rPr>
        <w:t xml:space="preserve"> </w:t>
      </w:r>
      <w:r w:rsidR="3D71D79F" w:rsidRPr="02952049">
        <w:rPr>
          <w:rFonts w:ascii="Times New Roman" w:eastAsia="Times New Roman" w:hAnsi="Times New Roman" w:cs="Times New Roman"/>
          <w:sz w:val="24"/>
          <w:szCs w:val="24"/>
          <w:lang w:val="en-GB"/>
        </w:rPr>
        <w:t xml:space="preserve">It is therefore critical that the </w:t>
      </w:r>
      <w:r w:rsidR="59631489" w:rsidRPr="02952049">
        <w:rPr>
          <w:rFonts w:ascii="Times New Roman" w:eastAsia="Times New Roman" w:hAnsi="Times New Roman" w:cs="Times New Roman"/>
          <w:sz w:val="24"/>
          <w:szCs w:val="24"/>
          <w:lang w:val="en-GB"/>
        </w:rPr>
        <w:t>observers and experts are independent</w:t>
      </w:r>
      <w:r w:rsidR="562752C5" w:rsidRPr="02952049">
        <w:rPr>
          <w:rFonts w:ascii="Times New Roman" w:eastAsia="Times New Roman" w:hAnsi="Times New Roman" w:cs="Times New Roman"/>
          <w:sz w:val="24"/>
          <w:szCs w:val="24"/>
          <w:lang w:val="en-GB"/>
        </w:rPr>
        <w:t xml:space="preserve"> from the ICSC</w:t>
      </w:r>
      <w:r w:rsidR="62946AC4" w:rsidRPr="02952049">
        <w:rPr>
          <w:rFonts w:ascii="Times New Roman" w:eastAsia="Times New Roman" w:hAnsi="Times New Roman" w:cs="Times New Roman"/>
          <w:sz w:val="24"/>
          <w:szCs w:val="24"/>
          <w:lang w:val="en-GB"/>
        </w:rPr>
        <w:t xml:space="preserve">. </w:t>
      </w:r>
      <w:r w:rsidR="1ADEEB2E" w:rsidRPr="02952049">
        <w:rPr>
          <w:rFonts w:ascii="Times New Roman" w:eastAsia="Times New Roman" w:hAnsi="Times New Roman" w:cs="Times New Roman"/>
          <w:sz w:val="24"/>
          <w:szCs w:val="24"/>
          <w:lang w:val="en-GB"/>
        </w:rPr>
        <w:t xml:space="preserve"> Staff </w:t>
      </w:r>
      <w:r w:rsidR="684618F4" w:rsidRPr="02952049">
        <w:rPr>
          <w:rFonts w:ascii="Times New Roman" w:eastAsia="Times New Roman" w:hAnsi="Times New Roman" w:cs="Times New Roman"/>
          <w:sz w:val="24"/>
          <w:szCs w:val="24"/>
          <w:lang w:val="en-GB"/>
        </w:rPr>
        <w:t xml:space="preserve">federations and organisations are </w:t>
      </w:r>
      <w:r w:rsidR="71EA4CFE" w:rsidRPr="02952049">
        <w:rPr>
          <w:rFonts w:ascii="Times New Roman" w:eastAsia="Times New Roman" w:hAnsi="Times New Roman" w:cs="Times New Roman"/>
          <w:sz w:val="24"/>
          <w:szCs w:val="24"/>
          <w:lang w:val="en-GB"/>
        </w:rPr>
        <w:t xml:space="preserve">therefore </w:t>
      </w:r>
      <w:r w:rsidR="684618F4" w:rsidRPr="02952049">
        <w:rPr>
          <w:rFonts w:ascii="Times New Roman" w:eastAsia="Times New Roman" w:hAnsi="Times New Roman" w:cs="Times New Roman"/>
          <w:sz w:val="24"/>
          <w:szCs w:val="24"/>
          <w:lang w:val="en-GB"/>
        </w:rPr>
        <w:t xml:space="preserve">responsible </w:t>
      </w:r>
      <w:r w:rsidR="7793E3A7" w:rsidRPr="02952049">
        <w:rPr>
          <w:rFonts w:ascii="Times New Roman" w:eastAsia="Times New Roman" w:hAnsi="Times New Roman" w:cs="Times New Roman"/>
          <w:sz w:val="24"/>
          <w:szCs w:val="24"/>
          <w:lang w:val="en-GB"/>
        </w:rPr>
        <w:t xml:space="preserve">for the selection of </w:t>
      </w:r>
      <w:r w:rsidR="3174DFFA" w:rsidRPr="02952049">
        <w:rPr>
          <w:rFonts w:ascii="Times New Roman" w:eastAsia="Times New Roman" w:hAnsi="Times New Roman" w:cs="Times New Roman"/>
          <w:sz w:val="24"/>
          <w:szCs w:val="24"/>
          <w:lang w:val="en-GB"/>
        </w:rPr>
        <w:t>independent observers and experts</w:t>
      </w:r>
      <w:r w:rsidR="7793E3A7" w:rsidRPr="02952049">
        <w:rPr>
          <w:rFonts w:ascii="Times New Roman" w:eastAsia="Times New Roman" w:hAnsi="Times New Roman" w:cs="Times New Roman"/>
          <w:sz w:val="24"/>
          <w:szCs w:val="24"/>
          <w:lang w:val="en-GB"/>
        </w:rPr>
        <w:t>, subject to approval by the ICSC Chairman</w:t>
      </w:r>
      <w:r w:rsidR="71EA4CFE" w:rsidRPr="02952049">
        <w:rPr>
          <w:rFonts w:ascii="Times New Roman" w:eastAsia="Times New Roman" w:hAnsi="Times New Roman" w:cs="Times New Roman"/>
          <w:sz w:val="24"/>
          <w:szCs w:val="24"/>
          <w:lang w:val="en-GB"/>
        </w:rPr>
        <w:t xml:space="preserve"> and will bear the cost and responsibility</w:t>
      </w:r>
      <w:r w:rsidR="6004AFB7" w:rsidRPr="02952049">
        <w:rPr>
          <w:rFonts w:ascii="Times New Roman" w:eastAsia="Times New Roman" w:hAnsi="Times New Roman" w:cs="Times New Roman"/>
          <w:sz w:val="24"/>
          <w:szCs w:val="24"/>
          <w:lang w:val="en-GB"/>
        </w:rPr>
        <w:t xml:space="preserve"> for</w:t>
      </w:r>
      <w:r w:rsidR="29743C0D" w:rsidRPr="02952049">
        <w:rPr>
          <w:rFonts w:ascii="Times New Roman" w:eastAsia="Times New Roman" w:hAnsi="Times New Roman" w:cs="Times New Roman"/>
          <w:sz w:val="24"/>
          <w:szCs w:val="24"/>
          <w:lang w:val="en-GB"/>
        </w:rPr>
        <w:t xml:space="preserve"> a</w:t>
      </w:r>
      <w:r w:rsidR="302E5342" w:rsidRPr="02952049">
        <w:rPr>
          <w:rFonts w:ascii="Times New Roman" w:eastAsia="Times New Roman" w:hAnsi="Times New Roman" w:cs="Times New Roman"/>
          <w:sz w:val="24"/>
          <w:szCs w:val="24"/>
          <w:lang w:val="en-GB"/>
        </w:rPr>
        <w:t xml:space="preserve">ny </w:t>
      </w:r>
      <w:r w:rsidR="6E491FB6" w:rsidRPr="02952049">
        <w:rPr>
          <w:rFonts w:ascii="Times New Roman" w:eastAsia="Times New Roman" w:hAnsi="Times New Roman" w:cs="Times New Roman"/>
          <w:sz w:val="24"/>
          <w:szCs w:val="24"/>
          <w:lang w:val="en-GB"/>
        </w:rPr>
        <w:t>agreed upon compensation</w:t>
      </w:r>
      <w:r w:rsidR="508F6EDB" w:rsidRPr="02952049">
        <w:rPr>
          <w:rFonts w:ascii="Times New Roman" w:eastAsia="Times New Roman" w:hAnsi="Times New Roman" w:cs="Times New Roman"/>
          <w:sz w:val="24"/>
          <w:szCs w:val="24"/>
          <w:lang w:val="en-GB"/>
        </w:rPr>
        <w:t xml:space="preserve"> or expense claims submitted by the </w:t>
      </w:r>
      <w:r w:rsidR="3174DFFA" w:rsidRPr="02952049">
        <w:rPr>
          <w:rFonts w:ascii="Times New Roman" w:eastAsia="Times New Roman" w:hAnsi="Times New Roman" w:cs="Times New Roman"/>
          <w:sz w:val="24"/>
          <w:szCs w:val="24"/>
          <w:lang w:val="en-GB"/>
        </w:rPr>
        <w:t>observers and experts</w:t>
      </w:r>
      <w:r w:rsidR="413F010A" w:rsidRPr="02952049">
        <w:rPr>
          <w:rFonts w:ascii="Times New Roman" w:eastAsia="Times New Roman" w:hAnsi="Times New Roman" w:cs="Times New Roman"/>
          <w:sz w:val="24"/>
          <w:szCs w:val="24"/>
          <w:lang w:val="en-GB"/>
        </w:rPr>
        <w:t>.</w:t>
      </w:r>
    </w:p>
    <w:p w14:paraId="2DBB5BF1" w14:textId="53F7D83C" w:rsidR="00780816" w:rsidRPr="006B43A0" w:rsidRDefault="358833CE" w:rsidP="00D01427">
      <w:pPr>
        <w:jc w:val="both"/>
      </w:pPr>
      <w:r w:rsidRPr="02952049">
        <w:rPr>
          <w:rFonts w:ascii="Times New Roman" w:eastAsia="Times New Roman" w:hAnsi="Times New Roman" w:cs="Times New Roman"/>
          <w:sz w:val="24"/>
          <w:szCs w:val="24"/>
          <w:lang w:val="en-GB"/>
        </w:rPr>
        <w:t xml:space="preserve">The participation of independent </w:t>
      </w:r>
      <w:r w:rsidR="3174DFFA" w:rsidRPr="02952049">
        <w:rPr>
          <w:rFonts w:ascii="Times New Roman" w:eastAsia="Times New Roman" w:hAnsi="Times New Roman" w:cs="Times New Roman"/>
          <w:sz w:val="24"/>
          <w:szCs w:val="24"/>
          <w:lang w:val="en-GB"/>
        </w:rPr>
        <w:t>observers and experts</w:t>
      </w:r>
      <w:r w:rsidRPr="02952049">
        <w:rPr>
          <w:rFonts w:ascii="Times New Roman" w:eastAsia="Times New Roman" w:hAnsi="Times New Roman" w:cs="Times New Roman"/>
          <w:sz w:val="24"/>
          <w:szCs w:val="24"/>
          <w:lang w:val="en-GB"/>
        </w:rPr>
        <w:t xml:space="preserve"> is governed by the following guidelines:  </w:t>
      </w:r>
    </w:p>
    <w:p w14:paraId="4E89117F" w14:textId="7C193E24" w:rsidR="02952049" w:rsidRDefault="02952049" w:rsidP="02952049">
      <w:pPr>
        <w:jc w:val="both"/>
        <w:rPr>
          <w:rFonts w:ascii="Times New Roman" w:eastAsia="Times New Roman" w:hAnsi="Times New Roman" w:cs="Times New Roman"/>
          <w:sz w:val="24"/>
          <w:szCs w:val="24"/>
          <w:lang w:val="en-GB"/>
        </w:rPr>
      </w:pPr>
    </w:p>
    <w:p w14:paraId="5C862247" w14:textId="5A283161" w:rsidR="00780816" w:rsidRPr="006B43A0" w:rsidRDefault="00780816" w:rsidP="02952049">
      <w:pPr>
        <w:jc w:val="both"/>
        <w:rPr>
          <w:rFonts w:ascii="Times New Roman" w:eastAsia="Times New Roman" w:hAnsi="Times New Roman" w:cs="Times New Roman"/>
          <w:b/>
          <w:bCs/>
          <w:color w:val="0F4DB8"/>
          <w:sz w:val="24"/>
          <w:szCs w:val="24"/>
          <w:lang w:val="en-GB"/>
        </w:rPr>
      </w:pPr>
      <w:r w:rsidRPr="02952049">
        <w:rPr>
          <w:rFonts w:ascii="Times New Roman" w:eastAsia="Times New Roman" w:hAnsi="Times New Roman" w:cs="Times New Roman"/>
          <w:b/>
          <w:bCs/>
          <w:color w:val="0F4DB8"/>
          <w:sz w:val="24"/>
          <w:szCs w:val="24"/>
          <w:lang w:val="en-GB"/>
        </w:rPr>
        <w:t xml:space="preserve">Independent </w:t>
      </w:r>
      <w:r w:rsidR="00FC5087" w:rsidRPr="02952049">
        <w:rPr>
          <w:rFonts w:ascii="Times New Roman" w:eastAsia="Times New Roman" w:hAnsi="Times New Roman" w:cs="Times New Roman"/>
          <w:b/>
          <w:bCs/>
          <w:color w:val="0F4DB8"/>
          <w:sz w:val="24"/>
          <w:szCs w:val="24"/>
          <w:lang w:val="en-GB"/>
        </w:rPr>
        <w:t>o</w:t>
      </w:r>
      <w:r w:rsidRPr="02952049">
        <w:rPr>
          <w:rFonts w:ascii="Times New Roman" w:eastAsia="Times New Roman" w:hAnsi="Times New Roman" w:cs="Times New Roman"/>
          <w:b/>
          <w:bCs/>
          <w:color w:val="0F4DB8"/>
          <w:sz w:val="24"/>
          <w:szCs w:val="24"/>
          <w:lang w:val="en-GB"/>
        </w:rPr>
        <w:t>bservers</w:t>
      </w:r>
    </w:p>
    <w:p w14:paraId="09DCC793" w14:textId="1519CD61" w:rsidR="00AD393D" w:rsidRPr="006B43A0" w:rsidRDefault="00AD393D"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 xml:space="preserve">The role of the independent observer is to ensure that </w:t>
      </w:r>
      <w:r w:rsidR="000D28FB" w:rsidRPr="02952049">
        <w:rPr>
          <w:rFonts w:ascii="Times New Roman" w:eastAsia="Times New Roman" w:hAnsi="Times New Roman" w:cs="Times New Roman"/>
          <w:sz w:val="24"/>
          <w:szCs w:val="24"/>
          <w:lang w:val="en-GB"/>
        </w:rPr>
        <w:t xml:space="preserve">prices are collected in accordance with the rules and procedures as approved by the Commission. </w:t>
      </w:r>
      <w:r w:rsidR="00B85EB9" w:rsidRPr="02952049">
        <w:rPr>
          <w:rFonts w:ascii="Times New Roman" w:eastAsia="Times New Roman" w:hAnsi="Times New Roman" w:cs="Times New Roman"/>
          <w:sz w:val="24"/>
          <w:szCs w:val="24"/>
          <w:lang w:val="en-GB"/>
        </w:rPr>
        <w:t>The observers should therefore be familiar with the purpose and the approved guidelines of the price collection exercise, as well as the approved item specifications.</w:t>
      </w:r>
    </w:p>
    <w:p w14:paraId="6AB80FE8" w14:textId="60D7CB2E" w:rsidR="004D0F2C" w:rsidRPr="006B43A0" w:rsidRDefault="358833CE"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 xml:space="preserve">The ICSC secretariat </w:t>
      </w:r>
      <w:r w:rsidR="2412CC70" w:rsidRPr="02952049">
        <w:rPr>
          <w:rFonts w:ascii="Times New Roman" w:eastAsia="Times New Roman" w:hAnsi="Times New Roman" w:cs="Times New Roman"/>
          <w:sz w:val="24"/>
          <w:szCs w:val="24"/>
          <w:lang w:val="en-GB"/>
        </w:rPr>
        <w:t xml:space="preserve">bears the </w:t>
      </w:r>
      <w:r w:rsidRPr="02952049">
        <w:rPr>
          <w:rFonts w:ascii="Times New Roman" w:eastAsia="Times New Roman" w:hAnsi="Times New Roman" w:cs="Times New Roman"/>
          <w:sz w:val="24"/>
          <w:szCs w:val="24"/>
          <w:lang w:val="en-GB"/>
        </w:rPr>
        <w:t xml:space="preserve">ultimate responsibility for the collection and processing of price data. </w:t>
      </w:r>
      <w:r w:rsidR="4AB66FAE" w:rsidRPr="02952049">
        <w:rPr>
          <w:rFonts w:ascii="Times New Roman" w:eastAsia="Times New Roman" w:hAnsi="Times New Roman" w:cs="Times New Roman"/>
          <w:sz w:val="24"/>
          <w:szCs w:val="24"/>
          <w:lang w:val="en-GB"/>
        </w:rPr>
        <w:t>T</w:t>
      </w:r>
      <w:r w:rsidRPr="02952049">
        <w:rPr>
          <w:rFonts w:ascii="Times New Roman" w:eastAsia="Times New Roman" w:hAnsi="Times New Roman" w:cs="Times New Roman"/>
          <w:sz w:val="24"/>
          <w:szCs w:val="24"/>
          <w:lang w:val="en-GB"/>
        </w:rPr>
        <w:t xml:space="preserve">he observer may make notations during the price data </w:t>
      </w:r>
      <w:r w:rsidR="3F6B9B70" w:rsidRPr="02952049">
        <w:rPr>
          <w:rFonts w:ascii="Times New Roman" w:eastAsia="Times New Roman" w:hAnsi="Times New Roman" w:cs="Times New Roman"/>
          <w:sz w:val="24"/>
          <w:szCs w:val="24"/>
          <w:lang w:val="en-GB"/>
        </w:rPr>
        <w:t>collection but</w:t>
      </w:r>
      <w:r w:rsidRPr="02952049">
        <w:rPr>
          <w:rFonts w:ascii="Times New Roman" w:eastAsia="Times New Roman" w:hAnsi="Times New Roman" w:cs="Times New Roman"/>
          <w:sz w:val="24"/>
          <w:szCs w:val="24"/>
          <w:lang w:val="en-GB"/>
        </w:rPr>
        <w:t xml:space="preserve"> </w:t>
      </w:r>
      <w:r w:rsidR="2D5FD1FB" w:rsidRPr="02952049">
        <w:rPr>
          <w:rFonts w:ascii="Times New Roman" w:eastAsia="Times New Roman" w:hAnsi="Times New Roman" w:cs="Times New Roman"/>
          <w:sz w:val="24"/>
          <w:szCs w:val="24"/>
          <w:lang w:val="en-GB"/>
        </w:rPr>
        <w:t>cannot</w:t>
      </w:r>
      <w:r w:rsidRPr="02952049">
        <w:rPr>
          <w:rFonts w:ascii="Times New Roman" w:eastAsia="Times New Roman" w:hAnsi="Times New Roman" w:cs="Times New Roman"/>
          <w:sz w:val="24"/>
          <w:szCs w:val="24"/>
          <w:lang w:val="en-GB"/>
        </w:rPr>
        <w:t xml:space="preserve"> interfere with the price collection exercise. </w:t>
      </w:r>
      <w:r w:rsidR="3083BB02" w:rsidRPr="02952049">
        <w:rPr>
          <w:rFonts w:ascii="Times New Roman" w:eastAsia="Times New Roman" w:hAnsi="Times New Roman" w:cs="Times New Roman"/>
          <w:sz w:val="24"/>
          <w:szCs w:val="24"/>
          <w:lang w:val="en-GB"/>
        </w:rPr>
        <w:t>Contrary to the price survey consultant, the observer does not actively</w:t>
      </w:r>
      <w:r w:rsidR="14A77F9A" w:rsidRPr="02952049">
        <w:rPr>
          <w:rFonts w:ascii="Times New Roman" w:eastAsia="Times New Roman" w:hAnsi="Times New Roman" w:cs="Times New Roman"/>
          <w:sz w:val="24"/>
          <w:szCs w:val="24"/>
          <w:lang w:val="en-GB"/>
        </w:rPr>
        <w:t xml:space="preserve"> </w:t>
      </w:r>
      <w:r w:rsidR="146BBE51" w:rsidRPr="02952049">
        <w:rPr>
          <w:rFonts w:ascii="Times New Roman" w:eastAsia="Times New Roman" w:hAnsi="Times New Roman" w:cs="Times New Roman"/>
          <w:sz w:val="24"/>
          <w:szCs w:val="24"/>
          <w:lang w:val="en-GB"/>
        </w:rPr>
        <w:t xml:space="preserve">participate in the planning, </w:t>
      </w:r>
      <w:r w:rsidR="1EE37BDC" w:rsidRPr="02952049">
        <w:rPr>
          <w:rFonts w:ascii="Times New Roman" w:eastAsia="Times New Roman" w:hAnsi="Times New Roman" w:cs="Times New Roman"/>
          <w:sz w:val="24"/>
          <w:szCs w:val="24"/>
          <w:lang w:val="en-GB"/>
        </w:rPr>
        <w:t>organisation,</w:t>
      </w:r>
      <w:r w:rsidR="146BBE51" w:rsidRPr="02952049">
        <w:rPr>
          <w:rFonts w:ascii="Times New Roman" w:eastAsia="Times New Roman" w:hAnsi="Times New Roman" w:cs="Times New Roman"/>
          <w:sz w:val="24"/>
          <w:szCs w:val="24"/>
          <w:lang w:val="en-GB"/>
        </w:rPr>
        <w:t xml:space="preserve"> and execution of the survey.</w:t>
      </w:r>
      <w:r w:rsidR="159D617B" w:rsidRPr="02952049">
        <w:rPr>
          <w:rFonts w:ascii="Times New Roman" w:eastAsia="Times New Roman" w:hAnsi="Times New Roman" w:cs="Times New Roman"/>
          <w:sz w:val="24"/>
          <w:szCs w:val="24"/>
          <w:lang w:val="en-GB"/>
        </w:rPr>
        <w:t xml:space="preserve"> The observer </w:t>
      </w:r>
      <w:r w:rsidR="36E93423" w:rsidRPr="02952049">
        <w:rPr>
          <w:rFonts w:ascii="Times New Roman" w:eastAsia="Times New Roman" w:hAnsi="Times New Roman" w:cs="Times New Roman"/>
          <w:sz w:val="24"/>
          <w:szCs w:val="24"/>
          <w:lang w:val="en-GB"/>
        </w:rPr>
        <w:t>must be available for the two-week price collection period.</w:t>
      </w:r>
    </w:p>
    <w:p w14:paraId="38B177B0" w14:textId="26B6AD30" w:rsidR="00346A82" w:rsidRPr="006B43A0" w:rsidRDefault="39C2767E" w:rsidP="00D01427">
      <w:pPr>
        <w:jc w:val="both"/>
      </w:pPr>
      <w:r w:rsidRPr="02952049">
        <w:rPr>
          <w:rFonts w:ascii="Times New Roman" w:eastAsia="Times New Roman" w:hAnsi="Times New Roman" w:cs="Times New Roman"/>
          <w:sz w:val="24"/>
          <w:szCs w:val="24"/>
          <w:lang w:val="en-GB"/>
        </w:rPr>
        <w:t>At the end of the data collection exercise, the observer</w:t>
      </w:r>
      <w:r w:rsidR="1CCBAF30" w:rsidRPr="02952049">
        <w:rPr>
          <w:rFonts w:ascii="Times New Roman" w:eastAsia="Times New Roman" w:hAnsi="Times New Roman" w:cs="Times New Roman"/>
          <w:sz w:val="24"/>
          <w:szCs w:val="24"/>
          <w:lang w:val="en-GB"/>
        </w:rPr>
        <w:t>s</w:t>
      </w:r>
      <w:r w:rsidRPr="02952049">
        <w:rPr>
          <w:rFonts w:ascii="Times New Roman" w:eastAsia="Times New Roman" w:hAnsi="Times New Roman" w:cs="Times New Roman"/>
          <w:sz w:val="24"/>
          <w:szCs w:val="24"/>
          <w:lang w:val="en-GB"/>
        </w:rPr>
        <w:t xml:space="preserve"> </w:t>
      </w:r>
      <w:r w:rsidR="1CCBAF30" w:rsidRPr="02952049">
        <w:rPr>
          <w:rFonts w:ascii="Times New Roman" w:eastAsia="Times New Roman" w:hAnsi="Times New Roman" w:cs="Times New Roman"/>
          <w:sz w:val="24"/>
          <w:szCs w:val="24"/>
          <w:lang w:val="en-GB"/>
        </w:rPr>
        <w:t>are</w:t>
      </w:r>
      <w:r w:rsidRPr="02952049">
        <w:rPr>
          <w:rFonts w:ascii="Times New Roman" w:eastAsia="Times New Roman" w:hAnsi="Times New Roman" w:cs="Times New Roman"/>
          <w:sz w:val="24"/>
          <w:szCs w:val="24"/>
          <w:lang w:val="en-GB"/>
        </w:rPr>
        <w:t xml:space="preserve"> expected to submit a report with their observations</w:t>
      </w:r>
      <w:r w:rsidR="37076865" w:rsidRPr="02952049">
        <w:rPr>
          <w:rFonts w:ascii="Times New Roman" w:eastAsia="Times New Roman" w:hAnsi="Times New Roman" w:cs="Times New Roman"/>
          <w:sz w:val="24"/>
          <w:szCs w:val="24"/>
          <w:lang w:val="en-GB"/>
        </w:rPr>
        <w:t xml:space="preserve"> to the </w:t>
      </w:r>
      <w:r w:rsidR="7C70BC0C" w:rsidRPr="02952049">
        <w:rPr>
          <w:rFonts w:ascii="Times New Roman" w:eastAsia="Times New Roman" w:hAnsi="Times New Roman" w:cs="Times New Roman"/>
          <w:sz w:val="24"/>
          <w:szCs w:val="24"/>
          <w:lang w:val="en-GB"/>
        </w:rPr>
        <w:t>Survey Coordinator</w:t>
      </w:r>
      <w:r w:rsidR="37076865" w:rsidRPr="02952049">
        <w:rPr>
          <w:rFonts w:ascii="Times New Roman" w:eastAsia="Times New Roman" w:hAnsi="Times New Roman" w:cs="Times New Roman"/>
          <w:sz w:val="24"/>
          <w:szCs w:val="24"/>
          <w:lang w:val="en-GB"/>
        </w:rPr>
        <w:t>.</w:t>
      </w:r>
    </w:p>
    <w:p w14:paraId="56BD465D" w14:textId="2648534C" w:rsidR="02952049" w:rsidRDefault="02952049" w:rsidP="02952049">
      <w:pPr>
        <w:jc w:val="both"/>
        <w:rPr>
          <w:rFonts w:ascii="Times New Roman" w:eastAsia="Times New Roman" w:hAnsi="Times New Roman" w:cs="Times New Roman"/>
          <w:sz w:val="24"/>
          <w:szCs w:val="24"/>
          <w:lang w:val="en-GB"/>
        </w:rPr>
      </w:pPr>
    </w:p>
    <w:p w14:paraId="15089A2A" w14:textId="14FDE405" w:rsidR="00780816" w:rsidRPr="006B43A0" w:rsidRDefault="00780816" w:rsidP="02952049">
      <w:pPr>
        <w:jc w:val="both"/>
        <w:rPr>
          <w:rFonts w:ascii="Times New Roman" w:eastAsia="Times New Roman" w:hAnsi="Times New Roman" w:cs="Times New Roman"/>
          <w:b/>
          <w:bCs/>
          <w:color w:val="0F4DB8"/>
          <w:lang w:val="en-GB"/>
        </w:rPr>
      </w:pPr>
      <w:r w:rsidRPr="02952049">
        <w:rPr>
          <w:rFonts w:ascii="Times New Roman" w:eastAsia="Times New Roman" w:hAnsi="Times New Roman" w:cs="Times New Roman"/>
          <w:b/>
          <w:bCs/>
          <w:color w:val="0F4DB8"/>
          <w:sz w:val="24"/>
          <w:szCs w:val="24"/>
          <w:lang w:val="en-GB"/>
        </w:rPr>
        <w:lastRenderedPageBreak/>
        <w:t xml:space="preserve">Independent </w:t>
      </w:r>
      <w:r w:rsidR="00CD4ED9" w:rsidRPr="02952049">
        <w:rPr>
          <w:rFonts w:ascii="Times New Roman" w:eastAsia="Times New Roman" w:hAnsi="Times New Roman" w:cs="Times New Roman"/>
          <w:b/>
          <w:bCs/>
          <w:color w:val="0F4DB8"/>
          <w:sz w:val="24"/>
          <w:szCs w:val="24"/>
          <w:lang w:val="en-GB"/>
        </w:rPr>
        <w:t>e</w:t>
      </w:r>
      <w:r w:rsidRPr="02952049">
        <w:rPr>
          <w:rFonts w:ascii="Times New Roman" w:eastAsia="Times New Roman" w:hAnsi="Times New Roman" w:cs="Times New Roman"/>
          <w:b/>
          <w:bCs/>
          <w:color w:val="0F4DB8"/>
          <w:sz w:val="24"/>
          <w:szCs w:val="24"/>
          <w:lang w:val="en-GB"/>
        </w:rPr>
        <w:t>xperts</w:t>
      </w:r>
    </w:p>
    <w:p w14:paraId="336A7229" w14:textId="45D5D1E4" w:rsidR="00EF4E08" w:rsidRPr="006B43A0" w:rsidRDefault="00780816"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 xml:space="preserve">The organizations and staff federations </w:t>
      </w:r>
      <w:r w:rsidR="0016150F" w:rsidRPr="02952049">
        <w:rPr>
          <w:rFonts w:ascii="Times New Roman" w:eastAsia="Times New Roman" w:hAnsi="Times New Roman" w:cs="Times New Roman"/>
          <w:sz w:val="24"/>
          <w:szCs w:val="24"/>
          <w:lang w:val="en-GB"/>
        </w:rPr>
        <w:t>may choose to retain an independent expert</w:t>
      </w:r>
      <w:r w:rsidR="00123FFE" w:rsidRPr="02952049">
        <w:rPr>
          <w:rFonts w:ascii="Times New Roman" w:eastAsia="Times New Roman" w:hAnsi="Times New Roman" w:cs="Times New Roman"/>
          <w:sz w:val="24"/>
          <w:szCs w:val="24"/>
          <w:lang w:val="en-GB"/>
        </w:rPr>
        <w:t xml:space="preserve"> to conduct a desk review of the analysis conducted by the ICSC secretariat for the duty stations that they represent</w:t>
      </w:r>
      <w:r w:rsidR="002760D4" w:rsidRPr="02952049">
        <w:rPr>
          <w:rFonts w:ascii="Times New Roman" w:eastAsia="Times New Roman" w:hAnsi="Times New Roman" w:cs="Times New Roman"/>
          <w:sz w:val="24"/>
          <w:szCs w:val="24"/>
          <w:lang w:val="en-GB"/>
        </w:rPr>
        <w:t>.</w:t>
      </w:r>
      <w:r w:rsidR="004243FD" w:rsidRPr="02952049">
        <w:rPr>
          <w:rFonts w:ascii="Times New Roman" w:eastAsia="Times New Roman" w:hAnsi="Times New Roman" w:cs="Times New Roman"/>
          <w:sz w:val="24"/>
          <w:szCs w:val="24"/>
          <w:lang w:val="en-GB"/>
        </w:rPr>
        <w:t xml:space="preserve"> </w:t>
      </w:r>
      <w:r w:rsidR="00EF4E08" w:rsidRPr="02952049">
        <w:rPr>
          <w:rFonts w:ascii="Times New Roman" w:eastAsia="Times New Roman" w:hAnsi="Times New Roman" w:cs="Times New Roman"/>
          <w:sz w:val="24"/>
          <w:szCs w:val="24"/>
          <w:lang w:val="en-GB"/>
        </w:rPr>
        <w:t xml:space="preserve">They may ask questions or make suggestions based on their knowledge of the methodology, guidelines and procedures, or their experience with market conditions or the cost of living at the duty station as experienced by international Professional staff. </w:t>
      </w:r>
    </w:p>
    <w:p w14:paraId="1D37D1EC" w14:textId="77777777" w:rsidR="001472A0" w:rsidRPr="006B43A0" w:rsidRDefault="00780816"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 xml:space="preserve">Independent experts are expected to be familiar with the methodology, guidelines and procedures underpinning the conduct of the surveys. </w:t>
      </w:r>
      <w:r w:rsidR="00616D83" w:rsidRPr="02952049">
        <w:rPr>
          <w:rFonts w:ascii="Times New Roman" w:eastAsia="Times New Roman" w:hAnsi="Times New Roman" w:cs="Times New Roman"/>
          <w:sz w:val="24"/>
          <w:szCs w:val="24"/>
          <w:lang w:val="en-GB"/>
        </w:rPr>
        <w:t xml:space="preserve">They will have demonstrable professional experience </w:t>
      </w:r>
      <w:r w:rsidR="00663C16" w:rsidRPr="02952049">
        <w:rPr>
          <w:rFonts w:ascii="Times New Roman" w:eastAsia="Times New Roman" w:hAnsi="Times New Roman" w:cs="Times New Roman"/>
          <w:sz w:val="24"/>
          <w:szCs w:val="24"/>
          <w:lang w:val="en-GB"/>
        </w:rPr>
        <w:t xml:space="preserve">in the analysis and processing of </w:t>
      </w:r>
      <w:r w:rsidR="00FD49F5" w:rsidRPr="02952049">
        <w:rPr>
          <w:rFonts w:ascii="Times New Roman" w:eastAsia="Times New Roman" w:hAnsi="Times New Roman" w:cs="Times New Roman"/>
          <w:sz w:val="24"/>
          <w:szCs w:val="24"/>
          <w:lang w:val="en-GB"/>
        </w:rPr>
        <w:t xml:space="preserve">price statistics, cost-of living measurement, or </w:t>
      </w:r>
      <w:r w:rsidR="008F5AF3" w:rsidRPr="02952049">
        <w:rPr>
          <w:rFonts w:ascii="Times New Roman" w:eastAsia="Times New Roman" w:hAnsi="Times New Roman" w:cs="Times New Roman"/>
          <w:sz w:val="24"/>
          <w:szCs w:val="24"/>
          <w:lang w:val="en-GB"/>
        </w:rPr>
        <w:t xml:space="preserve">other relevant statistical programmes. </w:t>
      </w:r>
      <w:r w:rsidR="00616D83" w:rsidRPr="02952049">
        <w:rPr>
          <w:rFonts w:ascii="Times New Roman" w:eastAsia="Times New Roman" w:hAnsi="Times New Roman" w:cs="Times New Roman"/>
          <w:sz w:val="24"/>
          <w:szCs w:val="24"/>
          <w:lang w:val="en-GB"/>
        </w:rPr>
        <w:t xml:space="preserve"> </w:t>
      </w:r>
      <w:r w:rsidRPr="02952049">
        <w:rPr>
          <w:rFonts w:ascii="Times New Roman" w:eastAsia="Times New Roman" w:hAnsi="Times New Roman" w:cs="Times New Roman"/>
          <w:sz w:val="24"/>
          <w:szCs w:val="24"/>
          <w:lang w:val="en-GB"/>
        </w:rPr>
        <w:t xml:space="preserve">There will be no more than one expert for each duty station. </w:t>
      </w:r>
    </w:p>
    <w:p w14:paraId="67192EF0" w14:textId="38B529BE" w:rsidR="00780816" w:rsidRPr="006B43A0" w:rsidRDefault="48641F76" w:rsidP="02952049">
      <w:pPr>
        <w:jc w:val="both"/>
        <w:rPr>
          <w:rFonts w:ascii="Times New Roman" w:eastAsia="Times New Roman" w:hAnsi="Times New Roman" w:cs="Times New Roman"/>
          <w:sz w:val="24"/>
          <w:szCs w:val="24"/>
        </w:rPr>
      </w:pPr>
      <w:r w:rsidRPr="02952049">
        <w:rPr>
          <w:rFonts w:ascii="Times New Roman" w:eastAsia="Times New Roman" w:hAnsi="Times New Roman" w:cs="Times New Roman"/>
          <w:sz w:val="24"/>
          <w:szCs w:val="24"/>
          <w:lang w:val="en-GB"/>
        </w:rPr>
        <w:t xml:space="preserve">The </w:t>
      </w:r>
      <w:r w:rsidR="54FCB0BA" w:rsidRPr="02952049">
        <w:rPr>
          <w:rFonts w:ascii="Times New Roman" w:eastAsia="Times New Roman" w:hAnsi="Times New Roman" w:cs="Times New Roman"/>
          <w:sz w:val="24"/>
          <w:szCs w:val="24"/>
          <w:lang w:val="en-GB"/>
        </w:rPr>
        <w:t>s</w:t>
      </w:r>
      <w:r w:rsidRPr="02952049">
        <w:rPr>
          <w:rFonts w:ascii="Times New Roman" w:eastAsia="Times New Roman" w:hAnsi="Times New Roman" w:cs="Times New Roman"/>
          <w:sz w:val="24"/>
          <w:szCs w:val="24"/>
          <w:lang w:val="en-GB"/>
        </w:rPr>
        <w:t xml:space="preserve">ecretariat advises </w:t>
      </w:r>
      <w:r w:rsidR="159D617B" w:rsidRPr="02952049">
        <w:rPr>
          <w:rFonts w:ascii="Times New Roman" w:eastAsia="Times New Roman" w:hAnsi="Times New Roman" w:cs="Times New Roman"/>
          <w:sz w:val="24"/>
          <w:szCs w:val="24"/>
          <w:lang w:val="en-GB"/>
        </w:rPr>
        <w:t xml:space="preserve">federations </w:t>
      </w:r>
      <w:r w:rsidR="2DF307F8" w:rsidRPr="02952049">
        <w:rPr>
          <w:rFonts w:ascii="Times New Roman" w:eastAsia="Times New Roman" w:hAnsi="Times New Roman" w:cs="Times New Roman"/>
          <w:sz w:val="24"/>
          <w:szCs w:val="24"/>
          <w:lang w:val="en-GB"/>
        </w:rPr>
        <w:t xml:space="preserve">and organisations </w:t>
      </w:r>
      <w:r w:rsidR="159D617B" w:rsidRPr="02952049">
        <w:rPr>
          <w:rFonts w:ascii="Times New Roman" w:eastAsia="Times New Roman" w:hAnsi="Times New Roman" w:cs="Times New Roman"/>
          <w:sz w:val="24"/>
          <w:szCs w:val="24"/>
          <w:lang w:val="en-GB"/>
        </w:rPr>
        <w:t>to budget at least one week (40h) of work for the expert</w:t>
      </w:r>
      <w:r w:rsidR="7F74DE58" w:rsidRPr="02952049">
        <w:rPr>
          <w:rFonts w:ascii="Times New Roman" w:eastAsia="Times New Roman" w:hAnsi="Times New Roman" w:cs="Times New Roman"/>
          <w:sz w:val="24"/>
          <w:szCs w:val="24"/>
          <w:lang w:val="en-GB"/>
        </w:rPr>
        <w:t xml:space="preserve"> per duty station</w:t>
      </w:r>
      <w:r w:rsidR="159D617B" w:rsidRPr="02952049">
        <w:rPr>
          <w:rFonts w:ascii="Times New Roman" w:eastAsia="Times New Roman" w:hAnsi="Times New Roman" w:cs="Times New Roman"/>
          <w:sz w:val="24"/>
          <w:szCs w:val="24"/>
          <w:lang w:val="en-GB"/>
        </w:rPr>
        <w:t>.</w:t>
      </w:r>
      <w:r w:rsidR="6865F7F2" w:rsidRPr="02952049">
        <w:rPr>
          <w:rFonts w:ascii="Times New Roman" w:eastAsia="Times New Roman" w:hAnsi="Times New Roman" w:cs="Times New Roman"/>
          <w:sz w:val="24"/>
          <w:szCs w:val="24"/>
          <w:lang w:val="en-GB"/>
        </w:rPr>
        <w:t xml:space="preserve"> </w:t>
      </w:r>
      <w:r w:rsidR="4890223E" w:rsidRPr="02952049">
        <w:rPr>
          <w:rFonts w:ascii="Times New Roman" w:eastAsia="Times New Roman" w:hAnsi="Times New Roman" w:cs="Times New Roman"/>
          <w:sz w:val="24"/>
          <w:szCs w:val="24"/>
          <w:lang w:val="en-GB"/>
        </w:rPr>
        <w:t xml:space="preserve">The </w:t>
      </w:r>
      <w:r w:rsidR="3C87E0BB" w:rsidRPr="02952049">
        <w:rPr>
          <w:rFonts w:ascii="Times New Roman" w:eastAsia="Times New Roman" w:hAnsi="Times New Roman" w:cs="Times New Roman"/>
          <w:sz w:val="24"/>
          <w:szCs w:val="24"/>
          <w:lang w:val="en-GB"/>
        </w:rPr>
        <w:t>s</w:t>
      </w:r>
      <w:r w:rsidR="4890223E" w:rsidRPr="02952049">
        <w:rPr>
          <w:rFonts w:ascii="Times New Roman" w:eastAsia="Times New Roman" w:hAnsi="Times New Roman" w:cs="Times New Roman"/>
          <w:sz w:val="24"/>
          <w:szCs w:val="24"/>
          <w:lang w:val="en-GB"/>
        </w:rPr>
        <w:t>ecretariat will provide the expert with the raw data, results</w:t>
      </w:r>
      <w:r w:rsidR="2AC82E6F" w:rsidRPr="02952049">
        <w:rPr>
          <w:rFonts w:ascii="Times New Roman" w:eastAsia="Times New Roman" w:hAnsi="Times New Roman" w:cs="Times New Roman"/>
          <w:sz w:val="24"/>
          <w:szCs w:val="24"/>
          <w:lang w:val="en-GB"/>
        </w:rPr>
        <w:t>,</w:t>
      </w:r>
      <w:r w:rsidR="4890223E" w:rsidRPr="02952049">
        <w:rPr>
          <w:rFonts w:ascii="Times New Roman" w:eastAsia="Times New Roman" w:hAnsi="Times New Roman" w:cs="Times New Roman"/>
          <w:sz w:val="24"/>
          <w:szCs w:val="24"/>
          <w:lang w:val="en-GB"/>
        </w:rPr>
        <w:t xml:space="preserve"> and intermediary outputs of the processing stage</w:t>
      </w:r>
      <w:r w:rsidR="78BEA9C3" w:rsidRPr="02952049">
        <w:rPr>
          <w:rFonts w:ascii="Times New Roman" w:eastAsia="Times New Roman" w:hAnsi="Times New Roman" w:cs="Times New Roman"/>
          <w:sz w:val="24"/>
          <w:szCs w:val="24"/>
          <w:lang w:val="en-GB"/>
        </w:rPr>
        <w:t>,</w:t>
      </w:r>
      <w:r w:rsidR="4890223E" w:rsidRPr="02952049">
        <w:rPr>
          <w:rFonts w:ascii="Times New Roman" w:eastAsia="Times New Roman" w:hAnsi="Times New Roman" w:cs="Times New Roman"/>
          <w:sz w:val="24"/>
          <w:szCs w:val="24"/>
          <w:lang w:val="en-GB"/>
        </w:rPr>
        <w:t xml:space="preserve"> in digital format</w:t>
      </w:r>
      <w:r w:rsidR="78BEA9C3" w:rsidRPr="02952049">
        <w:rPr>
          <w:rFonts w:ascii="Times New Roman" w:eastAsia="Times New Roman" w:hAnsi="Times New Roman" w:cs="Times New Roman"/>
          <w:sz w:val="24"/>
          <w:szCs w:val="24"/>
          <w:lang w:val="en-GB"/>
        </w:rPr>
        <w:t>,</w:t>
      </w:r>
      <w:r w:rsidR="4890223E" w:rsidRPr="02952049">
        <w:rPr>
          <w:rFonts w:ascii="Times New Roman" w:eastAsia="Times New Roman" w:hAnsi="Times New Roman" w:cs="Times New Roman"/>
          <w:sz w:val="24"/>
          <w:szCs w:val="24"/>
          <w:lang w:val="en-GB"/>
        </w:rPr>
        <w:t xml:space="preserve"> </w:t>
      </w:r>
      <w:r w:rsidR="78BEA9C3" w:rsidRPr="02952049">
        <w:rPr>
          <w:rFonts w:ascii="Times New Roman" w:eastAsia="Times New Roman" w:hAnsi="Times New Roman" w:cs="Times New Roman"/>
          <w:sz w:val="24"/>
          <w:szCs w:val="24"/>
          <w:lang w:val="en-GB"/>
        </w:rPr>
        <w:t>during</w:t>
      </w:r>
      <w:r w:rsidR="4890223E" w:rsidRPr="02952049">
        <w:rPr>
          <w:rFonts w:ascii="Times New Roman" w:eastAsia="Times New Roman" w:hAnsi="Times New Roman" w:cs="Times New Roman"/>
          <w:sz w:val="24"/>
          <w:szCs w:val="24"/>
          <w:lang w:val="en-GB"/>
        </w:rPr>
        <w:t xml:space="preserve"> the</w:t>
      </w:r>
      <w:r w:rsidR="78BEA9C3" w:rsidRPr="02952049">
        <w:rPr>
          <w:rFonts w:ascii="Times New Roman" w:eastAsia="Times New Roman" w:hAnsi="Times New Roman" w:cs="Times New Roman"/>
          <w:sz w:val="24"/>
          <w:szCs w:val="24"/>
          <w:lang w:val="en-GB"/>
        </w:rPr>
        <w:t xml:space="preserve"> desk</w:t>
      </w:r>
      <w:r w:rsidR="4890223E" w:rsidRPr="02952049">
        <w:rPr>
          <w:rFonts w:ascii="Times New Roman" w:eastAsia="Times New Roman" w:hAnsi="Times New Roman" w:cs="Times New Roman"/>
          <w:sz w:val="24"/>
          <w:szCs w:val="24"/>
          <w:lang w:val="en-GB"/>
        </w:rPr>
        <w:t xml:space="preserve"> review.</w:t>
      </w:r>
      <w:r w:rsidR="39341174" w:rsidRPr="02952049">
        <w:rPr>
          <w:rFonts w:ascii="Times New Roman" w:eastAsia="Times New Roman" w:hAnsi="Times New Roman" w:cs="Times New Roman"/>
          <w:sz w:val="24"/>
          <w:szCs w:val="24"/>
          <w:lang w:val="en-GB"/>
        </w:rPr>
        <w:t xml:space="preserve"> The experts will be subject to the usual confidentiality restrictions on the handling of official statistics. </w:t>
      </w:r>
      <w:proofErr w:type="gramStart"/>
      <w:r w:rsidR="39341174" w:rsidRPr="02952049">
        <w:rPr>
          <w:rFonts w:ascii="Times New Roman" w:eastAsia="Times New Roman" w:hAnsi="Times New Roman" w:cs="Times New Roman"/>
          <w:sz w:val="24"/>
          <w:szCs w:val="24"/>
          <w:lang w:val="en-GB"/>
        </w:rPr>
        <w:t>In particular,</w:t>
      </w:r>
      <w:r w:rsidR="2AC82E6F" w:rsidRPr="02952049">
        <w:rPr>
          <w:rFonts w:ascii="Times New Roman" w:eastAsia="Times New Roman" w:hAnsi="Times New Roman" w:cs="Times New Roman"/>
          <w:sz w:val="24"/>
          <w:szCs w:val="24"/>
          <w:lang w:val="en-GB"/>
        </w:rPr>
        <w:t xml:space="preserve"> </w:t>
      </w:r>
      <w:r w:rsidR="39341174" w:rsidRPr="02952049">
        <w:rPr>
          <w:rFonts w:ascii="Times New Roman" w:eastAsia="Times New Roman" w:hAnsi="Times New Roman" w:cs="Times New Roman"/>
          <w:sz w:val="24"/>
          <w:szCs w:val="24"/>
          <w:lang w:val="en-GB"/>
        </w:rPr>
        <w:t>while</w:t>
      </w:r>
      <w:proofErr w:type="gramEnd"/>
      <w:r w:rsidR="39341174" w:rsidRPr="02952049">
        <w:rPr>
          <w:rFonts w:ascii="Times New Roman" w:eastAsia="Times New Roman" w:hAnsi="Times New Roman" w:cs="Times New Roman"/>
          <w:sz w:val="24"/>
          <w:szCs w:val="24"/>
          <w:lang w:val="en-GB"/>
        </w:rPr>
        <w:t xml:space="preserve"> they will be provided with the tools to reproduce key data processing steps, they may not copy or download data for further processing outside of the ICSC secretariat or with alternative methodologies or analysis tools. </w:t>
      </w:r>
    </w:p>
    <w:p w14:paraId="1E89F652" w14:textId="18F2AEB8" w:rsidR="00780816" w:rsidRPr="006B43A0" w:rsidRDefault="0DE3C6F7" w:rsidP="02952049">
      <w:pPr>
        <w:jc w:val="both"/>
        <w:rPr>
          <w:rFonts w:ascii="Times New Roman" w:eastAsia="Times New Roman" w:hAnsi="Times New Roman" w:cs="Times New Roman"/>
          <w:sz w:val="24"/>
          <w:szCs w:val="24"/>
          <w:lang w:val="en-GB"/>
        </w:rPr>
      </w:pPr>
      <w:r w:rsidRPr="02952049">
        <w:rPr>
          <w:rFonts w:ascii="Times New Roman" w:eastAsia="Times New Roman" w:hAnsi="Times New Roman" w:cs="Times New Roman"/>
          <w:sz w:val="24"/>
          <w:szCs w:val="24"/>
          <w:lang w:val="en-GB"/>
        </w:rPr>
        <w:t xml:space="preserve">The </w:t>
      </w:r>
      <w:r w:rsidR="72D61A76" w:rsidRPr="02952049">
        <w:rPr>
          <w:rFonts w:ascii="Times New Roman" w:eastAsia="Times New Roman" w:hAnsi="Times New Roman" w:cs="Times New Roman"/>
          <w:sz w:val="24"/>
          <w:szCs w:val="24"/>
          <w:lang w:val="en-GB"/>
        </w:rPr>
        <w:t>expert</w:t>
      </w:r>
      <w:r w:rsidRPr="02952049">
        <w:rPr>
          <w:rFonts w:ascii="Times New Roman" w:eastAsia="Times New Roman" w:hAnsi="Times New Roman" w:cs="Times New Roman"/>
          <w:sz w:val="24"/>
          <w:szCs w:val="24"/>
          <w:lang w:val="en-GB"/>
        </w:rPr>
        <w:t xml:space="preserve"> will submit</w:t>
      </w:r>
      <w:r w:rsidR="712E69CD" w:rsidRPr="02952049">
        <w:rPr>
          <w:rFonts w:ascii="Times New Roman" w:eastAsia="Times New Roman" w:hAnsi="Times New Roman" w:cs="Times New Roman"/>
          <w:sz w:val="24"/>
          <w:szCs w:val="24"/>
          <w:lang w:val="en-GB"/>
        </w:rPr>
        <w:t xml:space="preserve"> a report of his finding to the </w:t>
      </w:r>
      <w:r w:rsidR="0D333FA8" w:rsidRPr="02952049">
        <w:rPr>
          <w:rFonts w:ascii="Times New Roman" w:eastAsia="Times New Roman" w:hAnsi="Times New Roman" w:cs="Times New Roman"/>
          <w:sz w:val="24"/>
          <w:szCs w:val="24"/>
          <w:lang w:val="en-GB"/>
        </w:rPr>
        <w:t>Survey Coordinator</w:t>
      </w:r>
      <w:r w:rsidR="712E69CD" w:rsidRPr="02952049">
        <w:rPr>
          <w:rFonts w:ascii="Times New Roman" w:eastAsia="Times New Roman" w:hAnsi="Times New Roman" w:cs="Times New Roman"/>
          <w:sz w:val="24"/>
          <w:szCs w:val="24"/>
          <w:lang w:val="en-GB"/>
        </w:rPr>
        <w:t xml:space="preserve"> and the</w:t>
      </w:r>
      <w:r w:rsidR="158C9941" w:rsidRPr="02952049">
        <w:rPr>
          <w:rFonts w:ascii="Times New Roman" w:eastAsia="Times New Roman" w:hAnsi="Times New Roman" w:cs="Times New Roman"/>
          <w:sz w:val="24"/>
          <w:szCs w:val="24"/>
          <w:lang w:val="en-GB"/>
        </w:rPr>
        <w:t xml:space="preserve"> ICSC</w:t>
      </w:r>
      <w:r w:rsidR="712E69CD" w:rsidRPr="02952049">
        <w:rPr>
          <w:rFonts w:ascii="Times New Roman" w:eastAsia="Times New Roman" w:hAnsi="Times New Roman" w:cs="Times New Roman"/>
          <w:sz w:val="24"/>
          <w:szCs w:val="24"/>
          <w:lang w:val="en-GB"/>
        </w:rPr>
        <w:t xml:space="preserve"> </w:t>
      </w:r>
      <w:r w:rsidR="32C6E929" w:rsidRPr="02952049">
        <w:rPr>
          <w:rFonts w:ascii="Times New Roman" w:eastAsia="Times New Roman" w:hAnsi="Times New Roman" w:cs="Times New Roman"/>
          <w:sz w:val="24"/>
          <w:szCs w:val="24"/>
          <w:lang w:val="en-GB"/>
        </w:rPr>
        <w:t>s</w:t>
      </w:r>
      <w:r w:rsidR="712E69CD" w:rsidRPr="02952049">
        <w:rPr>
          <w:rFonts w:ascii="Times New Roman" w:eastAsia="Times New Roman" w:hAnsi="Times New Roman" w:cs="Times New Roman"/>
          <w:sz w:val="24"/>
          <w:szCs w:val="24"/>
          <w:lang w:val="en-GB"/>
        </w:rPr>
        <w:t xml:space="preserve">ecretariat. The </w:t>
      </w:r>
      <w:r w:rsidR="4A924B2C" w:rsidRPr="02952049">
        <w:rPr>
          <w:rFonts w:ascii="Times New Roman" w:eastAsia="Times New Roman" w:hAnsi="Times New Roman" w:cs="Times New Roman"/>
          <w:sz w:val="24"/>
          <w:szCs w:val="24"/>
          <w:lang w:val="en-GB"/>
        </w:rPr>
        <w:t>s</w:t>
      </w:r>
      <w:r w:rsidR="712E69CD" w:rsidRPr="02952049">
        <w:rPr>
          <w:rFonts w:ascii="Times New Roman" w:eastAsia="Times New Roman" w:hAnsi="Times New Roman" w:cs="Times New Roman"/>
          <w:sz w:val="24"/>
          <w:szCs w:val="24"/>
          <w:lang w:val="en-GB"/>
        </w:rPr>
        <w:t xml:space="preserve">ecretariat will </w:t>
      </w:r>
      <w:r w:rsidR="1656987C" w:rsidRPr="02952049">
        <w:rPr>
          <w:rFonts w:ascii="Times New Roman" w:eastAsia="Times New Roman" w:hAnsi="Times New Roman" w:cs="Times New Roman"/>
          <w:sz w:val="24"/>
          <w:szCs w:val="24"/>
          <w:lang w:val="en-GB"/>
        </w:rPr>
        <w:t xml:space="preserve">evaluate the findings against the </w:t>
      </w:r>
      <w:r w:rsidR="3512A41E" w:rsidRPr="02952049">
        <w:rPr>
          <w:rFonts w:ascii="Times New Roman" w:eastAsia="Times New Roman" w:hAnsi="Times New Roman" w:cs="Times New Roman"/>
          <w:sz w:val="24"/>
          <w:szCs w:val="24"/>
          <w:lang w:val="en-GB"/>
        </w:rPr>
        <w:t>approved methodology, guidelines and procedures</w:t>
      </w:r>
      <w:r w:rsidR="158C9941" w:rsidRPr="02952049">
        <w:rPr>
          <w:rFonts w:ascii="Times New Roman" w:eastAsia="Times New Roman" w:hAnsi="Times New Roman" w:cs="Times New Roman"/>
          <w:sz w:val="24"/>
          <w:szCs w:val="24"/>
          <w:lang w:val="en-GB"/>
        </w:rPr>
        <w:t xml:space="preserve"> and implement suggestions where necessary and appropriate</w:t>
      </w:r>
      <w:r w:rsidR="5F5C835D" w:rsidRPr="02952049">
        <w:rPr>
          <w:rFonts w:ascii="Times New Roman" w:eastAsia="Times New Roman" w:hAnsi="Times New Roman" w:cs="Times New Roman"/>
          <w:sz w:val="24"/>
          <w:szCs w:val="24"/>
          <w:lang w:val="en-GB"/>
        </w:rPr>
        <w:t>. It will furthermore prepare a report on the adjustments made to the</w:t>
      </w:r>
      <w:r w:rsidR="72D61A76" w:rsidRPr="02952049">
        <w:rPr>
          <w:rFonts w:ascii="Times New Roman" w:eastAsia="Times New Roman" w:hAnsi="Times New Roman" w:cs="Times New Roman"/>
          <w:sz w:val="24"/>
          <w:szCs w:val="24"/>
          <w:lang w:val="en-GB"/>
        </w:rPr>
        <w:t xml:space="preserve"> analysis </w:t>
      </w:r>
      <w:r w:rsidR="2FE490F5" w:rsidRPr="02952049">
        <w:rPr>
          <w:rFonts w:ascii="Times New Roman" w:eastAsia="Times New Roman" w:hAnsi="Times New Roman" w:cs="Times New Roman"/>
          <w:sz w:val="24"/>
          <w:szCs w:val="24"/>
          <w:lang w:val="en-GB"/>
        </w:rPr>
        <w:t>based on</w:t>
      </w:r>
      <w:r w:rsidR="72D61A76" w:rsidRPr="02952049">
        <w:rPr>
          <w:rFonts w:ascii="Times New Roman" w:eastAsia="Times New Roman" w:hAnsi="Times New Roman" w:cs="Times New Roman"/>
          <w:sz w:val="24"/>
          <w:szCs w:val="24"/>
          <w:lang w:val="en-GB"/>
        </w:rPr>
        <w:t xml:space="preserve"> the expert’s findings, and provide </w:t>
      </w:r>
      <w:r w:rsidR="7BFC0792" w:rsidRPr="02952049">
        <w:rPr>
          <w:rFonts w:ascii="Times New Roman" w:eastAsia="Times New Roman" w:hAnsi="Times New Roman" w:cs="Times New Roman"/>
          <w:sz w:val="24"/>
          <w:szCs w:val="24"/>
          <w:lang w:val="en-GB"/>
        </w:rPr>
        <w:t>clarification on the implementation</w:t>
      </w:r>
      <w:r w:rsidR="2057B7CE" w:rsidRPr="02952049">
        <w:rPr>
          <w:rFonts w:ascii="Times New Roman" w:eastAsia="Times New Roman" w:hAnsi="Times New Roman" w:cs="Times New Roman"/>
          <w:sz w:val="24"/>
          <w:szCs w:val="24"/>
          <w:lang w:val="en-GB"/>
        </w:rPr>
        <w:t>, or lack thereof,</w:t>
      </w:r>
      <w:r w:rsidR="7BFC0792" w:rsidRPr="02952049">
        <w:rPr>
          <w:rFonts w:ascii="Times New Roman" w:eastAsia="Times New Roman" w:hAnsi="Times New Roman" w:cs="Times New Roman"/>
          <w:sz w:val="24"/>
          <w:szCs w:val="24"/>
          <w:lang w:val="en-GB"/>
        </w:rPr>
        <w:t xml:space="preserve"> of </w:t>
      </w:r>
      <w:r w:rsidR="72D61A76" w:rsidRPr="02952049">
        <w:rPr>
          <w:rFonts w:ascii="Times New Roman" w:eastAsia="Times New Roman" w:hAnsi="Times New Roman" w:cs="Times New Roman"/>
          <w:sz w:val="24"/>
          <w:szCs w:val="24"/>
          <w:lang w:val="en-GB"/>
        </w:rPr>
        <w:t>specific recommendations and suggestions</w:t>
      </w:r>
      <w:r w:rsidR="0158592D" w:rsidRPr="02952049">
        <w:rPr>
          <w:rFonts w:ascii="Times New Roman" w:eastAsia="Times New Roman" w:hAnsi="Times New Roman" w:cs="Times New Roman"/>
          <w:sz w:val="24"/>
          <w:szCs w:val="24"/>
          <w:lang w:val="en-GB"/>
        </w:rPr>
        <w:t xml:space="preserve"> from the expert</w:t>
      </w:r>
      <w:r w:rsidR="7BFC0792" w:rsidRPr="02952049">
        <w:rPr>
          <w:rFonts w:ascii="Times New Roman" w:eastAsia="Times New Roman" w:hAnsi="Times New Roman" w:cs="Times New Roman"/>
          <w:sz w:val="24"/>
          <w:szCs w:val="24"/>
          <w:lang w:val="en-GB"/>
        </w:rPr>
        <w:t xml:space="preserve">. </w:t>
      </w:r>
      <w:r w:rsidR="72D61A76" w:rsidRPr="02952049">
        <w:rPr>
          <w:rFonts w:ascii="Times New Roman" w:eastAsia="Times New Roman" w:hAnsi="Times New Roman" w:cs="Times New Roman"/>
          <w:sz w:val="24"/>
          <w:szCs w:val="24"/>
          <w:lang w:val="en-GB"/>
        </w:rPr>
        <w:t xml:space="preserve">The </w:t>
      </w:r>
      <w:r w:rsidR="3031A55F" w:rsidRPr="02952049">
        <w:rPr>
          <w:rFonts w:ascii="Times New Roman" w:eastAsia="Times New Roman" w:hAnsi="Times New Roman" w:cs="Times New Roman"/>
          <w:sz w:val="24"/>
          <w:szCs w:val="24"/>
          <w:lang w:val="en-GB"/>
        </w:rPr>
        <w:t>s</w:t>
      </w:r>
      <w:r w:rsidR="72D61A76" w:rsidRPr="02952049">
        <w:rPr>
          <w:rFonts w:ascii="Times New Roman" w:eastAsia="Times New Roman" w:hAnsi="Times New Roman" w:cs="Times New Roman"/>
          <w:sz w:val="24"/>
          <w:szCs w:val="24"/>
          <w:lang w:val="en-GB"/>
        </w:rPr>
        <w:t xml:space="preserve">ecretariat will also promptly respond to </w:t>
      </w:r>
      <w:r w:rsidR="05406229" w:rsidRPr="02952049">
        <w:rPr>
          <w:rFonts w:ascii="Times New Roman" w:eastAsia="Times New Roman" w:hAnsi="Times New Roman" w:cs="Times New Roman"/>
          <w:sz w:val="24"/>
          <w:szCs w:val="24"/>
          <w:lang w:val="en-GB"/>
        </w:rPr>
        <w:t>any questions or requests for clarifications</w:t>
      </w:r>
      <w:r w:rsidR="158C9941" w:rsidRPr="02952049">
        <w:rPr>
          <w:rFonts w:ascii="Times New Roman" w:eastAsia="Times New Roman" w:hAnsi="Times New Roman" w:cs="Times New Roman"/>
          <w:sz w:val="24"/>
          <w:szCs w:val="24"/>
          <w:lang w:val="en-GB"/>
        </w:rPr>
        <w:t xml:space="preserve"> raised by the expert during the desk review. </w:t>
      </w:r>
    </w:p>
    <w:sectPr w:rsidR="00780816" w:rsidRPr="006B43A0" w:rsidSect="008751E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1D461" w14:textId="77777777" w:rsidR="00D1794D" w:rsidRDefault="00D1794D" w:rsidP="00603772">
      <w:pPr>
        <w:spacing w:after="0" w:line="240" w:lineRule="auto"/>
      </w:pPr>
      <w:r>
        <w:separator/>
      </w:r>
    </w:p>
  </w:endnote>
  <w:endnote w:type="continuationSeparator" w:id="0">
    <w:p w14:paraId="1C8713B8" w14:textId="77777777" w:rsidR="00D1794D" w:rsidRDefault="00D1794D" w:rsidP="00603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74D30" w14:textId="77777777" w:rsidR="00D1794D" w:rsidRDefault="00D1794D" w:rsidP="00603772">
      <w:pPr>
        <w:spacing w:after="0" w:line="240" w:lineRule="auto"/>
      </w:pPr>
      <w:r>
        <w:separator/>
      </w:r>
    </w:p>
  </w:footnote>
  <w:footnote w:type="continuationSeparator" w:id="0">
    <w:p w14:paraId="174D0DCB" w14:textId="77777777" w:rsidR="00D1794D" w:rsidRDefault="00D1794D" w:rsidP="00603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684A"/>
    <w:multiLevelType w:val="hybridMultilevel"/>
    <w:tmpl w:val="B74ED0B6"/>
    <w:lvl w:ilvl="0" w:tplc="E7A0A732">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72D360A"/>
    <w:multiLevelType w:val="hybridMultilevel"/>
    <w:tmpl w:val="D012C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DD7795"/>
    <w:multiLevelType w:val="hybridMultilevel"/>
    <w:tmpl w:val="D2E65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E32F08"/>
    <w:multiLevelType w:val="hybridMultilevel"/>
    <w:tmpl w:val="6AA6EB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77864450">
    <w:abstractNumId w:val="2"/>
  </w:num>
  <w:num w:numId="2" w16cid:durableId="8435967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1838927">
    <w:abstractNumId w:val="1"/>
  </w:num>
  <w:num w:numId="4" w16cid:durableId="93401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643"/>
    <w:rsid w:val="000104BE"/>
    <w:rsid w:val="00014850"/>
    <w:rsid w:val="00025B9B"/>
    <w:rsid w:val="00062BAA"/>
    <w:rsid w:val="0009579B"/>
    <w:rsid w:val="000D28FB"/>
    <w:rsid w:val="00100AC5"/>
    <w:rsid w:val="00116CF8"/>
    <w:rsid w:val="00123FFE"/>
    <w:rsid w:val="001251EA"/>
    <w:rsid w:val="00131BB9"/>
    <w:rsid w:val="0013523E"/>
    <w:rsid w:val="001415E3"/>
    <w:rsid w:val="00143844"/>
    <w:rsid w:val="00145DC8"/>
    <w:rsid w:val="001472A0"/>
    <w:rsid w:val="0016150F"/>
    <w:rsid w:val="00165E70"/>
    <w:rsid w:val="00170CDC"/>
    <w:rsid w:val="00172DEA"/>
    <w:rsid w:val="001736DF"/>
    <w:rsid w:val="001A5C48"/>
    <w:rsid w:val="001A6607"/>
    <w:rsid w:val="001F1A8D"/>
    <w:rsid w:val="001F64DA"/>
    <w:rsid w:val="00205A2D"/>
    <w:rsid w:val="00274B55"/>
    <w:rsid w:val="002760D4"/>
    <w:rsid w:val="00283E86"/>
    <w:rsid w:val="002B46F3"/>
    <w:rsid w:val="002B4F7B"/>
    <w:rsid w:val="002E131C"/>
    <w:rsid w:val="00322A66"/>
    <w:rsid w:val="00346A82"/>
    <w:rsid w:val="003563A7"/>
    <w:rsid w:val="00371686"/>
    <w:rsid w:val="003A45CC"/>
    <w:rsid w:val="003A4786"/>
    <w:rsid w:val="003D0DDD"/>
    <w:rsid w:val="003F0BC7"/>
    <w:rsid w:val="004073CA"/>
    <w:rsid w:val="0041542B"/>
    <w:rsid w:val="004243FD"/>
    <w:rsid w:val="00452798"/>
    <w:rsid w:val="00482F65"/>
    <w:rsid w:val="004B4D70"/>
    <w:rsid w:val="004C1D77"/>
    <w:rsid w:val="004C2DD6"/>
    <w:rsid w:val="004D0F2C"/>
    <w:rsid w:val="004D1EEC"/>
    <w:rsid w:val="00515BD8"/>
    <w:rsid w:val="00520A54"/>
    <w:rsid w:val="00560645"/>
    <w:rsid w:val="00603772"/>
    <w:rsid w:val="00603C8F"/>
    <w:rsid w:val="00611363"/>
    <w:rsid w:val="006153CF"/>
    <w:rsid w:val="00616D83"/>
    <w:rsid w:val="006240CB"/>
    <w:rsid w:val="00663C16"/>
    <w:rsid w:val="0067154E"/>
    <w:rsid w:val="00685E89"/>
    <w:rsid w:val="006B2E92"/>
    <w:rsid w:val="006B3319"/>
    <w:rsid w:val="006B43A0"/>
    <w:rsid w:val="006D4F57"/>
    <w:rsid w:val="006E37D2"/>
    <w:rsid w:val="007066D9"/>
    <w:rsid w:val="0072495B"/>
    <w:rsid w:val="0074188D"/>
    <w:rsid w:val="00774FF7"/>
    <w:rsid w:val="00780816"/>
    <w:rsid w:val="00782039"/>
    <w:rsid w:val="007A4B23"/>
    <w:rsid w:val="007F0E6C"/>
    <w:rsid w:val="007F2002"/>
    <w:rsid w:val="007F7852"/>
    <w:rsid w:val="0081060A"/>
    <w:rsid w:val="0081248C"/>
    <w:rsid w:val="008429F7"/>
    <w:rsid w:val="008751ED"/>
    <w:rsid w:val="008A07C4"/>
    <w:rsid w:val="008A4CD6"/>
    <w:rsid w:val="008B7CDB"/>
    <w:rsid w:val="008C0308"/>
    <w:rsid w:val="008C3E3B"/>
    <w:rsid w:val="008D1DE7"/>
    <w:rsid w:val="008D589E"/>
    <w:rsid w:val="008D6FF6"/>
    <w:rsid w:val="008F5AF3"/>
    <w:rsid w:val="00951080"/>
    <w:rsid w:val="00974727"/>
    <w:rsid w:val="0098141B"/>
    <w:rsid w:val="009D0648"/>
    <w:rsid w:val="00A4339D"/>
    <w:rsid w:val="00A45F71"/>
    <w:rsid w:val="00A737A6"/>
    <w:rsid w:val="00AB2C71"/>
    <w:rsid w:val="00AD393D"/>
    <w:rsid w:val="00AE021C"/>
    <w:rsid w:val="00B22CC8"/>
    <w:rsid w:val="00B85EB9"/>
    <w:rsid w:val="00B92281"/>
    <w:rsid w:val="00BA1ECC"/>
    <w:rsid w:val="00BC503E"/>
    <w:rsid w:val="00BC5D90"/>
    <w:rsid w:val="00BD2772"/>
    <w:rsid w:val="00BD2B78"/>
    <w:rsid w:val="00BE6346"/>
    <w:rsid w:val="00C016AA"/>
    <w:rsid w:val="00C40BAB"/>
    <w:rsid w:val="00C5086E"/>
    <w:rsid w:val="00CA65ED"/>
    <w:rsid w:val="00CD4ED9"/>
    <w:rsid w:val="00CE66F6"/>
    <w:rsid w:val="00D01427"/>
    <w:rsid w:val="00D03334"/>
    <w:rsid w:val="00D1794D"/>
    <w:rsid w:val="00D71AC8"/>
    <w:rsid w:val="00D80782"/>
    <w:rsid w:val="00D9163C"/>
    <w:rsid w:val="00D93C33"/>
    <w:rsid w:val="00DA45EC"/>
    <w:rsid w:val="00DB01D7"/>
    <w:rsid w:val="00DC4643"/>
    <w:rsid w:val="00DD48FA"/>
    <w:rsid w:val="00E0111E"/>
    <w:rsid w:val="00E14D9D"/>
    <w:rsid w:val="00E365B6"/>
    <w:rsid w:val="00E503F1"/>
    <w:rsid w:val="00E53164"/>
    <w:rsid w:val="00E54345"/>
    <w:rsid w:val="00E658D3"/>
    <w:rsid w:val="00E72989"/>
    <w:rsid w:val="00EA43B3"/>
    <w:rsid w:val="00EA47CE"/>
    <w:rsid w:val="00EE31B9"/>
    <w:rsid w:val="00EE4931"/>
    <w:rsid w:val="00EE5924"/>
    <w:rsid w:val="00EF284E"/>
    <w:rsid w:val="00EF4E08"/>
    <w:rsid w:val="00F33F81"/>
    <w:rsid w:val="00F7442D"/>
    <w:rsid w:val="00F87507"/>
    <w:rsid w:val="00F97070"/>
    <w:rsid w:val="00FB38DB"/>
    <w:rsid w:val="00FC5087"/>
    <w:rsid w:val="00FD49F5"/>
    <w:rsid w:val="0158592D"/>
    <w:rsid w:val="01B3ABFD"/>
    <w:rsid w:val="02952049"/>
    <w:rsid w:val="05406229"/>
    <w:rsid w:val="06B4E8AC"/>
    <w:rsid w:val="087FE37E"/>
    <w:rsid w:val="088C2C7D"/>
    <w:rsid w:val="0D333FA8"/>
    <w:rsid w:val="0DE3C6F7"/>
    <w:rsid w:val="0ECA1AC6"/>
    <w:rsid w:val="0EDB7955"/>
    <w:rsid w:val="143063AF"/>
    <w:rsid w:val="146BBE51"/>
    <w:rsid w:val="14A77F9A"/>
    <w:rsid w:val="1544FECC"/>
    <w:rsid w:val="158C9941"/>
    <w:rsid w:val="159D617B"/>
    <w:rsid w:val="1656987C"/>
    <w:rsid w:val="19930299"/>
    <w:rsid w:val="1AC5CF54"/>
    <w:rsid w:val="1ADEEB2E"/>
    <w:rsid w:val="1BF86BD1"/>
    <w:rsid w:val="1CCBAF30"/>
    <w:rsid w:val="1E39BE46"/>
    <w:rsid w:val="1E5B1701"/>
    <w:rsid w:val="1EE37BDC"/>
    <w:rsid w:val="2057B7CE"/>
    <w:rsid w:val="2245CEEA"/>
    <w:rsid w:val="225E792A"/>
    <w:rsid w:val="2412CC70"/>
    <w:rsid w:val="2481AF14"/>
    <w:rsid w:val="25DC4B5E"/>
    <w:rsid w:val="26E684F3"/>
    <w:rsid w:val="29743C0D"/>
    <w:rsid w:val="2AC82E6F"/>
    <w:rsid w:val="2D5FD1FB"/>
    <w:rsid w:val="2DF307F8"/>
    <w:rsid w:val="2FBAA941"/>
    <w:rsid w:val="2FD6CE1C"/>
    <w:rsid w:val="2FE490F5"/>
    <w:rsid w:val="302E5342"/>
    <w:rsid w:val="3031A55F"/>
    <w:rsid w:val="3083BB02"/>
    <w:rsid w:val="3118C877"/>
    <w:rsid w:val="3174DFFA"/>
    <w:rsid w:val="32C6E929"/>
    <w:rsid w:val="34623C3B"/>
    <w:rsid w:val="3512A41E"/>
    <w:rsid w:val="358833CE"/>
    <w:rsid w:val="36E93423"/>
    <w:rsid w:val="37076865"/>
    <w:rsid w:val="374A8D2A"/>
    <w:rsid w:val="38F770DA"/>
    <w:rsid w:val="39341174"/>
    <w:rsid w:val="3968C956"/>
    <w:rsid w:val="39C2767E"/>
    <w:rsid w:val="3A84F38A"/>
    <w:rsid w:val="3B768589"/>
    <w:rsid w:val="3C87E0BB"/>
    <w:rsid w:val="3CC13B54"/>
    <w:rsid w:val="3D71D79F"/>
    <w:rsid w:val="3F6B9B70"/>
    <w:rsid w:val="3FF79C81"/>
    <w:rsid w:val="413F010A"/>
    <w:rsid w:val="44AF1CEA"/>
    <w:rsid w:val="454CCE37"/>
    <w:rsid w:val="45DCF132"/>
    <w:rsid w:val="46219B1F"/>
    <w:rsid w:val="46BEC295"/>
    <w:rsid w:val="48641F76"/>
    <w:rsid w:val="4890223E"/>
    <w:rsid w:val="4906C3E9"/>
    <w:rsid w:val="4A924B2C"/>
    <w:rsid w:val="4AB66FAE"/>
    <w:rsid w:val="4DEB9851"/>
    <w:rsid w:val="508F6EDB"/>
    <w:rsid w:val="5456C549"/>
    <w:rsid w:val="54FCB0BA"/>
    <w:rsid w:val="55F42136"/>
    <w:rsid w:val="55FD544B"/>
    <w:rsid w:val="562752C5"/>
    <w:rsid w:val="56985091"/>
    <w:rsid w:val="59631489"/>
    <w:rsid w:val="5A308C27"/>
    <w:rsid w:val="5AE411FA"/>
    <w:rsid w:val="5D0D4B7F"/>
    <w:rsid w:val="5DB51902"/>
    <w:rsid w:val="5F5C835D"/>
    <w:rsid w:val="6004AFB7"/>
    <w:rsid w:val="62946AC4"/>
    <w:rsid w:val="65602B56"/>
    <w:rsid w:val="65CA9F58"/>
    <w:rsid w:val="6719BB83"/>
    <w:rsid w:val="684618F4"/>
    <w:rsid w:val="6865F7F2"/>
    <w:rsid w:val="69A8338A"/>
    <w:rsid w:val="6BAB1B4B"/>
    <w:rsid w:val="6DD439BE"/>
    <w:rsid w:val="6E491FB6"/>
    <w:rsid w:val="712E69CD"/>
    <w:rsid w:val="717B3445"/>
    <w:rsid w:val="71EA4CFE"/>
    <w:rsid w:val="72D61A76"/>
    <w:rsid w:val="747A9421"/>
    <w:rsid w:val="76D69AF1"/>
    <w:rsid w:val="7793E3A7"/>
    <w:rsid w:val="78BEA9C3"/>
    <w:rsid w:val="79A74DD4"/>
    <w:rsid w:val="7BFC0792"/>
    <w:rsid w:val="7C70BC0C"/>
    <w:rsid w:val="7D9F793B"/>
    <w:rsid w:val="7F74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1F24"/>
  <w15:chartTrackingRefBased/>
  <w15:docId w15:val="{7496020F-A16D-4CA9-B9F0-983908BF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6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15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46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64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C464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104BE"/>
    <w:pPr>
      <w:ind w:left="720"/>
      <w:contextualSpacing/>
    </w:pPr>
  </w:style>
  <w:style w:type="character" w:customStyle="1" w:styleId="Heading2Char">
    <w:name w:val="Heading 2 Char"/>
    <w:basedOn w:val="DefaultParagraphFont"/>
    <w:link w:val="Heading2"/>
    <w:uiPriority w:val="9"/>
    <w:rsid w:val="001415E3"/>
    <w:rPr>
      <w:rFonts w:asciiTheme="majorHAnsi" w:eastAsiaTheme="majorEastAsia" w:hAnsiTheme="majorHAnsi" w:cstheme="majorBidi"/>
      <w:color w:val="2F5496" w:themeColor="accent1" w:themeShade="BF"/>
      <w:sz w:val="26"/>
      <w:szCs w:val="26"/>
    </w:rPr>
  </w:style>
  <w:style w:type="paragraph" w:styleId="BodyTextIndent2">
    <w:name w:val="Body Text Indent 2"/>
    <w:basedOn w:val="Normal"/>
    <w:link w:val="BodyTextIndent2Char"/>
    <w:rsid w:val="00780816"/>
    <w:pPr>
      <w:widowControl w:val="0"/>
      <w:suppressAutoHyphens/>
      <w:spacing w:after="0" w:line="480" w:lineRule="auto"/>
      <w:ind w:firstLine="720"/>
      <w:jc w:val="both"/>
    </w:pPr>
    <w:rPr>
      <w:rFonts w:ascii="Times New Roman" w:eastAsia="Times New Roman" w:hAnsi="Times New Roman" w:cs="Times New Roman"/>
      <w:snapToGrid w:val="0"/>
      <w:spacing w:val="-3"/>
      <w:sz w:val="24"/>
      <w:szCs w:val="20"/>
    </w:rPr>
  </w:style>
  <w:style w:type="character" w:customStyle="1" w:styleId="BodyTextIndent2Char">
    <w:name w:val="Body Text Indent 2 Char"/>
    <w:basedOn w:val="DefaultParagraphFont"/>
    <w:link w:val="BodyTextIndent2"/>
    <w:rsid w:val="00780816"/>
    <w:rPr>
      <w:rFonts w:ascii="Times New Roman" w:eastAsia="Times New Roman" w:hAnsi="Times New Roman" w:cs="Times New Roman"/>
      <w:snapToGrid w:val="0"/>
      <w:spacing w:val="-3"/>
      <w:sz w:val="24"/>
      <w:szCs w:val="20"/>
    </w:rPr>
  </w:style>
  <w:style w:type="character" w:styleId="CommentReference">
    <w:name w:val="annotation reference"/>
    <w:basedOn w:val="DefaultParagraphFont"/>
    <w:uiPriority w:val="99"/>
    <w:semiHidden/>
    <w:unhideWhenUsed/>
    <w:rsid w:val="00371686"/>
    <w:rPr>
      <w:sz w:val="16"/>
      <w:szCs w:val="16"/>
    </w:rPr>
  </w:style>
  <w:style w:type="paragraph" w:styleId="CommentText">
    <w:name w:val="annotation text"/>
    <w:basedOn w:val="Normal"/>
    <w:link w:val="CommentTextChar"/>
    <w:uiPriority w:val="99"/>
    <w:semiHidden/>
    <w:unhideWhenUsed/>
    <w:rsid w:val="00371686"/>
    <w:pPr>
      <w:spacing w:line="240" w:lineRule="auto"/>
    </w:pPr>
    <w:rPr>
      <w:sz w:val="20"/>
      <w:szCs w:val="20"/>
    </w:rPr>
  </w:style>
  <w:style w:type="character" w:customStyle="1" w:styleId="CommentTextChar">
    <w:name w:val="Comment Text Char"/>
    <w:basedOn w:val="DefaultParagraphFont"/>
    <w:link w:val="CommentText"/>
    <w:uiPriority w:val="99"/>
    <w:semiHidden/>
    <w:rsid w:val="00371686"/>
    <w:rPr>
      <w:sz w:val="20"/>
      <w:szCs w:val="20"/>
    </w:rPr>
  </w:style>
  <w:style w:type="paragraph" w:styleId="CommentSubject">
    <w:name w:val="annotation subject"/>
    <w:basedOn w:val="CommentText"/>
    <w:next w:val="CommentText"/>
    <w:link w:val="CommentSubjectChar"/>
    <w:uiPriority w:val="99"/>
    <w:semiHidden/>
    <w:unhideWhenUsed/>
    <w:rsid w:val="00371686"/>
    <w:rPr>
      <w:b/>
      <w:bCs/>
    </w:rPr>
  </w:style>
  <w:style w:type="character" w:customStyle="1" w:styleId="CommentSubjectChar">
    <w:name w:val="Comment Subject Char"/>
    <w:basedOn w:val="CommentTextChar"/>
    <w:link w:val="CommentSubject"/>
    <w:uiPriority w:val="99"/>
    <w:semiHidden/>
    <w:rsid w:val="00371686"/>
    <w:rPr>
      <w:b/>
      <w:bCs/>
      <w:sz w:val="20"/>
      <w:szCs w:val="20"/>
    </w:rPr>
  </w:style>
  <w:style w:type="paragraph" w:styleId="Header">
    <w:name w:val="header"/>
    <w:basedOn w:val="Normal"/>
    <w:link w:val="HeaderChar"/>
    <w:uiPriority w:val="99"/>
    <w:unhideWhenUsed/>
    <w:rsid w:val="00603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772"/>
  </w:style>
  <w:style w:type="paragraph" w:styleId="Footer">
    <w:name w:val="footer"/>
    <w:basedOn w:val="Normal"/>
    <w:link w:val="FooterChar"/>
    <w:uiPriority w:val="99"/>
    <w:unhideWhenUsed/>
    <w:rsid w:val="00603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772"/>
  </w:style>
  <w:style w:type="paragraph" w:styleId="Revision">
    <w:name w:val="Revision"/>
    <w:hidden/>
    <w:uiPriority w:val="99"/>
    <w:semiHidden/>
    <w:rsid w:val="006B43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ate xmlns="b39aa90b-6a50-4408-9fec-c65c7502654e" xsi:nil="true"/>
    <Approved_x0020_Structure_x003f_ xmlns="b39aa90b-6a50-4408-9fec-c65c7502654e" xsi:nil="true"/>
    <TaxCatchAll xmlns="985ec44e-1bab-4c0b-9df0-6ba128686fc9" xsi:nil="true"/>
    <lcf76f155ced4ddcb4097134ff3c332f xmlns="b39aa90b-6a50-4408-9fec-c65c750265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0FF810C88CA8146AD28FCBBBB5015B2" ma:contentTypeVersion="21" ma:contentTypeDescription="Create a new document." ma:contentTypeScope="" ma:versionID="e6277077c4d3a485fdf4abc2616f1e2c">
  <xsd:schema xmlns:xsd="http://www.w3.org/2001/XMLSchema" xmlns:xs="http://www.w3.org/2001/XMLSchema" xmlns:p="http://schemas.microsoft.com/office/2006/metadata/properties" xmlns:ns2="b39aa90b-6a50-4408-9fec-c65c7502654e" xmlns:ns3="4cad634b-183f-4262-bb49-24418ba18e6b" xmlns:ns4="985ec44e-1bab-4c0b-9df0-6ba128686fc9" targetNamespace="http://schemas.microsoft.com/office/2006/metadata/properties" ma:root="true" ma:fieldsID="644b0158b2e567d0954fc681a1f4c770" ns2:_="" ns3:_="" ns4:_="">
    <xsd:import namespace="b39aa90b-6a50-4408-9fec-c65c7502654e"/>
    <xsd:import namespace="4cad634b-183f-4262-bb49-24418ba18e6b"/>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Date" minOccurs="0"/>
                <xsd:element ref="ns2:Approved_x0020_Structure_x003f_"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aa90b-6a50-4408-9fec-c65c75026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Date" ma:index="20" nillable="true" ma:displayName="Date" ma:format="DateOnly" ma:internalName="Date">
      <xsd:simpleType>
        <xsd:restriction base="dms:DateTime"/>
      </xsd:simpleType>
    </xsd:element>
    <xsd:element name="Approved_x0020_Structure_x003f_" ma:index="21" nillable="true" ma:displayName="Comments" ma:format="Dropdown" ma:internalName="Approved_x0020_Structure_x003f_">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ad634b-183f-4262-bb49-24418ba18e6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25de9b80-3059-4b75-a967-f88dff9f5abe}" ma:internalName="TaxCatchAll" ma:showField="CatchAllData" ma:web="4cad634b-183f-4262-bb49-24418ba18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60BE9A-F002-47C9-A87E-7E754398C20C}">
  <ds:schemaRefs>
    <ds:schemaRef ds:uri="http://schemas.microsoft.com/sharepoint/v3/contenttype/forms"/>
  </ds:schemaRefs>
</ds:datastoreItem>
</file>

<file path=customXml/itemProps2.xml><?xml version="1.0" encoding="utf-8"?>
<ds:datastoreItem xmlns:ds="http://schemas.openxmlformats.org/officeDocument/2006/customXml" ds:itemID="{566411D9-7155-4357-8539-77B5654C1838}">
  <ds:schemaRefs>
    <ds:schemaRef ds:uri="http://schemas.microsoft.com/office/2006/metadata/properties"/>
    <ds:schemaRef ds:uri="http://schemas.microsoft.com/office/infopath/2007/PartnerControls"/>
    <ds:schemaRef ds:uri="b39aa90b-6a50-4408-9fec-c65c7502654e"/>
    <ds:schemaRef ds:uri="985ec44e-1bab-4c0b-9df0-6ba128686fc9"/>
  </ds:schemaRefs>
</ds:datastoreItem>
</file>

<file path=customXml/itemProps3.xml><?xml version="1.0" encoding="utf-8"?>
<ds:datastoreItem xmlns:ds="http://schemas.openxmlformats.org/officeDocument/2006/customXml" ds:itemID="{CD4A5D3A-F1D2-4E6A-932C-9645AE57C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aa90b-6a50-4408-9fec-c65c7502654e"/>
    <ds:schemaRef ds:uri="4cad634b-183f-4262-bb49-24418ba18e6b"/>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Rens Hendriks</dc:creator>
  <cp:keywords/>
  <dc:description/>
  <cp:lastModifiedBy>Carmen Palacios</cp:lastModifiedBy>
  <cp:revision>2</cp:revision>
  <cp:lastPrinted>2026-08-11T18:48:00Z</cp:lastPrinted>
  <dcterms:created xsi:type="dcterms:W3CDTF">2026-08-11T18:49:00Z</dcterms:created>
  <dcterms:modified xsi:type="dcterms:W3CDTF">2026-08-11T18:49:00Z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0x01010070FF810C88CA8146AD28FCBBBB5015B2</vt:lpwstr>
  </property>
  <property fmtid="{D5CDD505-2E9C-101B-9397-08002B2CF9AE}" pid="3" name="MediaServiceImageTags">
    <vt:lpwstr/>
  </property>
</Properties>
</file>