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tl w:val="0"/>
        </w:rPr>
      </w:r>
    </w:p>
    <w:tbl>
      <w:tblPr>
        <w:tblStyle w:val="Table1"/>
        <w:tblW w:w="1113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250"/>
        <w:gridCol w:w="2250"/>
        <w:gridCol w:w="3390"/>
        <w:tblGridChange w:id="0">
          <w:tblGrid>
            <w:gridCol w:w="3240"/>
            <w:gridCol w:w="2250"/>
            <w:gridCol w:w="2250"/>
            <w:gridCol w:w="339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Greg Jules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E">
      <w:pPr>
        <w:rPr>
          <w:rFonts w:ascii="Comic Neue" w:cs="Comic Neue" w:eastAsia="Comic Neue" w:hAnsi="Comic Neue"/>
        </w:rPr>
      </w:pPr>
      <w:r w:rsidDel="00000000" w:rsidR="00000000" w:rsidRPr="00000000">
        <w:rPr>
          <w:rtl w:val="0"/>
        </w:rPr>
      </w:r>
    </w:p>
    <w:tbl>
      <w:tblPr>
        <w:tblStyle w:val="Table2"/>
        <w:tblW w:w="1113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235"/>
        <w:gridCol w:w="2235"/>
        <w:gridCol w:w="3450"/>
        <w:tblGridChange w:id="0">
          <w:tblGrid>
            <w:gridCol w:w="3210"/>
            <w:gridCol w:w="2235"/>
            <w:gridCol w:w="2235"/>
            <w:gridCol w:w="345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12/03/2024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demonstrated a good understanding of the BUI, setting up a Data Collection run and drove to the required high standard of driving between Millbrook and Wayve HQ. On the motorways it was highlighted to Wayne that he needs to be mindful of his speeds when overtaking, ensuring not to go above the speed limit. This speed issue also occurred on 20MPH road which we discussed again, after this he began to show competence in this area. We also discussed keeping a safe distance with the lead vehicles. </w:t>
            </w:r>
          </w:p>
          <w:p w:rsidR="00000000" w:rsidDel="00000000" w:rsidP="00000000" w:rsidRDefault="00000000" w:rsidRPr="00000000" w14:paraId="0000003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Overall Wayne achieved a pass for this Unit a few issues discussed and some learning points set going forward.</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9">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3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D">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F">
      <w:pPr>
        <w:rPr>
          <w:rFonts w:ascii="Comic Neue" w:cs="Comic Neue" w:eastAsia="Comic Neue" w:hAnsi="Comic Neue"/>
        </w:rPr>
      </w:pPr>
      <w:r w:rsidDel="00000000" w:rsidR="00000000" w:rsidRPr="00000000">
        <w:rPr>
          <w:rtl w:val="0"/>
        </w:rPr>
      </w:r>
    </w:p>
    <w:tbl>
      <w:tblPr>
        <w:tblStyle w:val="Table3"/>
        <w:tblW w:w="1087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2250"/>
        <w:gridCol w:w="2250"/>
        <w:gridCol w:w="3225"/>
        <w:tblGridChange w:id="0">
          <w:tblGrid>
            <w:gridCol w:w="3150"/>
            <w:gridCol w:w="2250"/>
            <w:gridCol w:w="2250"/>
            <w:gridCol w:w="32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Greg Jules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C">
      <w:pPr>
        <w:rPr>
          <w:rFonts w:ascii="Comic Neue" w:cs="Comic Neue" w:eastAsia="Comic Neue" w:hAnsi="Comic Neue"/>
        </w:rPr>
      </w:pPr>
      <w:r w:rsidDel="00000000" w:rsidR="00000000" w:rsidRPr="00000000">
        <w:rPr>
          <w:rtl w:val="0"/>
        </w:rPr>
      </w:r>
    </w:p>
    <w:tbl>
      <w:tblPr>
        <w:tblStyle w:val="Table4"/>
        <w:tblW w:w="1083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235"/>
        <w:gridCol w:w="2235"/>
        <w:gridCol w:w="3255"/>
        <w:tblGridChange w:id="0">
          <w:tblGrid>
            <w:gridCol w:w="3105"/>
            <w:gridCol w:w="2235"/>
            <w:gridCol w:w="2235"/>
            <w:gridCol w:w="325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12/03/2024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2">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5E">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7">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8">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carried out the Gamepad check and has a good understanding of the process. </w:t>
            </w:r>
          </w:p>
          <w:p w:rsidR="00000000" w:rsidDel="00000000" w:rsidP="00000000" w:rsidRDefault="00000000" w:rsidRPr="00000000" w14:paraId="0000006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When being introduced to engaging in AV mode, Wayne was at first maintaining pressure on the brake/accelerator, however after some practice he began to get familiar with it and was able to confidently control the vehicle, carry out interventions and smoothly hand over to AV. </w:t>
            </w:r>
          </w:p>
          <w:p w:rsidR="00000000" w:rsidDel="00000000" w:rsidP="00000000" w:rsidRDefault="00000000" w:rsidRPr="00000000" w14:paraId="0000006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discussed the importance of good observations and blindspot checks whilst in AV and he has shown a good positive attitude to feedback. </w:t>
            </w:r>
          </w:p>
          <w:p w:rsidR="00000000" w:rsidDel="00000000" w:rsidP="00000000" w:rsidRDefault="00000000" w:rsidRPr="00000000" w14:paraId="0000006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has done well today and has passed this level. Wayne can take the new skills he has learnt and practice them on the public roads tomorrow.</w:t>
            </w:r>
          </w:p>
          <w:p w:rsidR="00000000" w:rsidDel="00000000" w:rsidP="00000000" w:rsidRDefault="00000000" w:rsidRPr="00000000" w14:paraId="0000006D">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72">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75">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6">
      <w:pPr>
        <w:rPr>
          <w:rFonts w:ascii="Comic Neue" w:cs="Comic Neue" w:eastAsia="Comic Neue" w:hAnsi="Comic Neue"/>
        </w:rPr>
      </w:pPr>
      <w:r w:rsidDel="00000000" w:rsidR="00000000" w:rsidRPr="00000000">
        <w:rPr>
          <w:rFonts w:ascii="Comic Neue" w:cs="Comic Neue" w:eastAsia="Comic Neue" w:hAnsi="Comic Neue"/>
          <w:vertAlign w:val="superscript"/>
        </w:rPr>
        <w:footnoteReference w:customMarkFollows="0" w:id="0"/>
      </w:r>
      <w:r w:rsidDel="00000000" w:rsidR="00000000" w:rsidRPr="00000000">
        <w:rPr>
          <w:rtl w:val="0"/>
        </w:rPr>
      </w:r>
    </w:p>
    <w:tbl>
      <w:tblPr>
        <w:tblStyle w:val="Table5"/>
        <w:tblW w:w="1092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250"/>
        <w:gridCol w:w="2250"/>
        <w:gridCol w:w="3210"/>
        <w:tblGridChange w:id="0">
          <w:tblGrid>
            <w:gridCol w:w="3210"/>
            <w:gridCol w:w="2250"/>
            <w:gridCol w:w="2250"/>
            <w:gridCol w:w="32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Greg Jules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83">
      <w:pPr>
        <w:rPr>
          <w:rFonts w:ascii="Comic Neue" w:cs="Comic Neue" w:eastAsia="Comic Neue" w:hAnsi="Comic Neue"/>
        </w:rPr>
      </w:pPr>
      <w:r w:rsidDel="00000000" w:rsidR="00000000" w:rsidRPr="00000000">
        <w:rPr>
          <w:rtl w:val="0"/>
        </w:rPr>
      </w:r>
    </w:p>
    <w:tbl>
      <w:tblPr>
        <w:tblStyle w:val="Table6"/>
        <w:tblW w:w="1092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235"/>
        <w:gridCol w:w="2235"/>
        <w:gridCol w:w="3240"/>
        <w:tblGridChange w:id="0">
          <w:tblGrid>
            <w:gridCol w:w="3210"/>
            <w:gridCol w:w="2235"/>
            <w:gridCol w:w="2235"/>
            <w:gridCol w:w="32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13/03/2024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89">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8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9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9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an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9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9E">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9F">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carried out the BUI and showed a good understanding of how to set up an AFT on the UI and how to plot a route for an AV run.</w:t>
            </w:r>
          </w:p>
          <w:p w:rsidR="00000000" w:rsidDel="00000000" w:rsidP="00000000" w:rsidRDefault="00000000" w:rsidRPr="00000000" w14:paraId="000000A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He did really well with on road testing today. He has shown a great improvement in handling the car in AV and demonstrated high standards in control and safety. His observations have improved a great deal and his interventions are carried out really well and controlled. He conducted a solo drive in the Linton Street location which he felt went well and that he enjoyed it very much. </w:t>
            </w:r>
          </w:p>
          <w:p w:rsidR="00000000" w:rsidDel="00000000" w:rsidP="00000000" w:rsidRDefault="00000000" w:rsidRPr="00000000" w14:paraId="000000A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discussed the importance of not touching the UI unless the vehicle is parked and fully secured.</w:t>
            </w:r>
          </w:p>
          <w:p w:rsidR="00000000" w:rsidDel="00000000" w:rsidP="00000000" w:rsidRDefault="00000000" w:rsidRPr="00000000" w14:paraId="000000A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then moved over to Sommers town where Wayne continued to show good control with interventions in a safe and timely manner.</w:t>
            </w:r>
          </w:p>
          <w:p w:rsidR="00000000" w:rsidDel="00000000" w:rsidP="00000000" w:rsidRDefault="00000000" w:rsidRPr="00000000" w14:paraId="000000A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went on to do a short Cali route where Wayne demonstrated a good level of AV testing. </w:t>
            </w:r>
          </w:p>
          <w:p w:rsidR="00000000" w:rsidDel="00000000" w:rsidP="00000000" w:rsidRDefault="00000000" w:rsidRPr="00000000" w14:paraId="000000A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Well done Wayne, keep up the good work!</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B">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A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F">
      <w:pPr>
        <w:rPr>
          <w:rFonts w:ascii="Comic Neue" w:cs="Comic Neue" w:eastAsia="Comic Neue" w:hAnsi="Comic Neue"/>
        </w:rPr>
      </w:pPr>
      <w:r w:rsidDel="00000000" w:rsidR="00000000" w:rsidRPr="00000000">
        <w:rPr>
          <w:rtl w:val="0"/>
        </w:rPr>
      </w:r>
    </w:p>
    <w:tbl>
      <w:tblPr>
        <w:tblStyle w:val="Table7"/>
        <w:tblW w:w="1090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250"/>
        <w:gridCol w:w="2250"/>
        <w:gridCol w:w="3195"/>
        <w:tblGridChange w:id="0">
          <w:tblGrid>
            <w:gridCol w:w="3210"/>
            <w:gridCol w:w="2250"/>
            <w:gridCol w:w="2250"/>
            <w:gridCol w:w="3195"/>
          </w:tblGrid>
        </w:tblGridChange>
      </w:tblGrid>
      <w:tr>
        <w:trPr>
          <w:cantSplit w:val="0"/>
          <w:trHeight w:val="495"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Greg Jules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BC">
      <w:pPr>
        <w:rPr>
          <w:rFonts w:ascii="Comic Neue" w:cs="Comic Neue" w:eastAsia="Comic Neue" w:hAnsi="Comic Neue"/>
        </w:rPr>
      </w:pPr>
      <w:r w:rsidDel="00000000" w:rsidR="00000000" w:rsidRPr="00000000">
        <w:rPr>
          <w:rtl w:val="0"/>
        </w:rPr>
      </w:r>
    </w:p>
    <w:tbl>
      <w:tblPr>
        <w:tblStyle w:val="Table8"/>
        <w:tblW w:w="1086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235"/>
        <w:gridCol w:w="2235"/>
        <w:gridCol w:w="3225"/>
        <w:tblGridChange w:id="0">
          <w:tblGrid>
            <w:gridCol w:w="3165"/>
            <w:gridCol w:w="2235"/>
            <w:gridCol w:w="2235"/>
            <w:gridCol w:w="322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14/03/2024</w:t>
            </w:r>
          </w:p>
        </w:tc>
      </w:tr>
    </w:tbl>
    <w:p w:rsidR="00000000" w:rsidDel="00000000" w:rsidP="00000000" w:rsidRDefault="00000000" w:rsidRPr="00000000" w14:paraId="000000C1">
      <w:pPr>
        <w:rPr>
          <w:rFonts w:ascii="Comic Neue" w:cs="Comic Neue" w:eastAsia="Comic Neue" w:hAnsi="Comic Neue"/>
        </w:rPr>
      </w:pPr>
      <w:r w:rsidDel="00000000" w:rsidR="00000000" w:rsidRPr="00000000">
        <w:rPr>
          <w:rtl w:val="0"/>
        </w:rPr>
      </w:r>
    </w:p>
    <w:tbl>
      <w:tblPr>
        <w:tblStyle w:val="Table9"/>
        <w:tblW w:w="1086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235"/>
        <w:gridCol w:w="2235"/>
        <w:gridCol w:w="3225"/>
        <w:tblGridChange w:id="0">
          <w:tblGrid>
            <w:gridCol w:w="3165"/>
            <w:gridCol w:w="2235"/>
            <w:gridCol w:w="2235"/>
            <w:gridCol w:w="322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C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C8">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we started with a discussion about the driving standards required here at Wayve and what we expect all AVSO’s to uphold. We will do a couple of Cali V2 runs to put this into practice, ensuring safety is kept at a priority. Once we have established the standards are being met, we will build further up onto Alpha Test Routes. These will further build upon your AV skills working toward your final Unit 3 assessment.</w:t>
              <w:br w:type="textWrapping"/>
              <w:t xml:space="preserve">Today focus on:</w:t>
              <w:br w:type="textWrapping"/>
              <w:t xml:space="preserve">- Building AV skills and confidence operating</w:t>
            </w:r>
          </w:p>
          <w:p w:rsidR="00000000" w:rsidDel="00000000" w:rsidP="00000000" w:rsidRDefault="00000000" w:rsidRPr="00000000" w14:paraId="000000C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Safety is upheld when conducting testing</w:t>
            </w:r>
          </w:p>
          <w:p w:rsidR="00000000" w:rsidDel="00000000" w:rsidP="00000000" w:rsidRDefault="00000000" w:rsidRPr="00000000" w14:paraId="000000C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Driving standards are maintained</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D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D4">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D5">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has</w:t>
            </w:r>
            <w:r w:rsidDel="00000000" w:rsidR="00000000" w:rsidRPr="00000000">
              <w:rPr>
                <w:rFonts w:ascii="Comic Neue" w:cs="Comic Neue" w:eastAsia="Comic Neue" w:hAnsi="Comic Neue"/>
                <w:rtl w:val="0"/>
              </w:rPr>
              <w:t xml:space="preserve"> started to implement more checks into his driving, he demonstrated good hand position on the steering wheel when intervening and approaching hazards in AV. We conducted Cali V2, Alpha 1 and 2 routes. </w:t>
              <w:br w:type="textWrapping"/>
              <w:t xml:space="preserve">​​Overall today was good, no safety concerns regarding observations and interventions.</w:t>
            </w:r>
          </w:p>
          <w:p w:rsidR="00000000" w:rsidDel="00000000" w:rsidP="00000000" w:rsidRDefault="00000000" w:rsidRPr="00000000" w14:paraId="000000D7">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used an older model that didn’t perform as well as the current baseline, which Wayne handled very well.</w:t>
            </w:r>
          </w:p>
          <w:p w:rsidR="00000000" w:rsidDel="00000000" w:rsidP="00000000" w:rsidRDefault="00000000" w:rsidRPr="00000000" w14:paraId="000000D8">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rtl w:val="0"/>
              </w:rPr>
              <w:t xml:space="preserve">Wayne has shown that he is very comfortable handling the car both in AV and DC.</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Unit 3 was positive and gave me a much better understanding of what it's like to be an AVSO. Using different models that aren't as compliant as the baseline gave me an insight to how the vehicle can perform and that having a hyper acute response time is paramount. I enjoyed being able to use my skills as a driver to the test to keep rectifying the model when it wasn't following good practice. I have been observing and completing shoulder checks throughout and feel I have improved significantly.</w:t>
            </w:r>
          </w:p>
        </w:tc>
      </w:tr>
    </w:tbl>
    <w:p w:rsidR="00000000" w:rsidDel="00000000" w:rsidP="00000000" w:rsidRDefault="00000000" w:rsidRPr="00000000" w14:paraId="000000D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E0">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E1">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E2">
      <w:pPr>
        <w:rPr>
          <w:rFonts w:ascii="Comic Neue" w:cs="Comic Neue" w:eastAsia="Comic Neue" w:hAnsi="Comic Neue"/>
        </w:rPr>
      </w:pPr>
      <w:r w:rsidDel="00000000" w:rsidR="00000000" w:rsidRPr="00000000">
        <w:rPr>
          <w:rtl w:val="0"/>
        </w:rPr>
      </w:r>
    </w:p>
    <w:tbl>
      <w:tblPr>
        <w:tblStyle w:val="Table10"/>
        <w:tblW w:w="1102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250"/>
        <w:gridCol w:w="2250"/>
        <w:gridCol w:w="3300"/>
        <w:tblGridChange w:id="0">
          <w:tblGrid>
            <w:gridCol w:w="3225"/>
            <w:gridCol w:w="2250"/>
            <w:gridCol w:w="2250"/>
            <w:gridCol w:w="3300"/>
          </w:tblGrid>
        </w:tblGridChange>
      </w:tblGrid>
      <w:tr>
        <w:trPr>
          <w:cantSplit w:val="0"/>
          <w:trHeight w:val="495"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Wayne Greg Jules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EF">
      <w:pPr>
        <w:rPr>
          <w:rFonts w:ascii="Comic Neue" w:cs="Comic Neue" w:eastAsia="Comic Neue" w:hAnsi="Comic Neue"/>
        </w:rPr>
      </w:pPr>
      <w:r w:rsidDel="00000000" w:rsidR="00000000" w:rsidRPr="00000000">
        <w:rPr>
          <w:rtl w:val="0"/>
        </w:rPr>
      </w:r>
    </w:p>
    <w:tbl>
      <w:tblPr>
        <w:tblStyle w:val="Table11"/>
        <w:tblW w:w="1098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235"/>
        <w:gridCol w:w="2235"/>
        <w:gridCol w:w="3315"/>
        <w:tblGridChange w:id="0">
          <w:tblGrid>
            <w:gridCol w:w="3195"/>
            <w:gridCol w:w="2235"/>
            <w:gridCol w:w="2235"/>
            <w:gridCol w:w="33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15/03/2024</w:t>
            </w:r>
          </w:p>
        </w:tc>
      </w:tr>
    </w:tbl>
    <w:p w:rsidR="00000000" w:rsidDel="00000000" w:rsidP="00000000" w:rsidRDefault="00000000" w:rsidRPr="00000000" w14:paraId="000000F4">
      <w:pPr>
        <w:rPr>
          <w:rFonts w:ascii="Comic Neue" w:cs="Comic Neue" w:eastAsia="Comic Neue" w:hAnsi="Comic Neue"/>
        </w:rPr>
      </w:pPr>
      <w:r w:rsidDel="00000000" w:rsidR="00000000" w:rsidRPr="00000000">
        <w:rPr>
          <w:rtl w:val="0"/>
        </w:rPr>
      </w:r>
    </w:p>
    <w:tbl>
      <w:tblPr>
        <w:tblStyle w:val="Table12"/>
        <w:tblW w:w="1096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235"/>
        <w:gridCol w:w="2235"/>
        <w:gridCol w:w="3315"/>
        <w:tblGridChange w:id="0">
          <w:tblGrid>
            <w:gridCol w:w="3180"/>
            <w:gridCol w:w="2235"/>
            <w:gridCol w:w="2235"/>
            <w:gridCol w:w="331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F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Make sure Wayne is:</w:t>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-Safe while in AV mode</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-High level observations and aware of dangers</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-Time and correctly intervene where necessary </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-Identify any weakness and help with training</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-Reach a standard where Wayne can AV independently </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00">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-Identify any areas for growth </w:t>
            </w:r>
          </w:p>
          <w:p w:rsidR="00000000" w:rsidDel="00000000" w:rsidP="00000000" w:rsidRDefault="00000000" w:rsidRPr="00000000" w14:paraId="0000010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-Progress from ALR routes </w:t>
            </w:r>
          </w:p>
          <w:p w:rsidR="00000000" w:rsidDel="00000000" w:rsidP="00000000" w:rsidRDefault="00000000" w:rsidRPr="00000000" w14:paraId="0000010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-Move onto other models other than the baseline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0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0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0D">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mic Neue" w:cs="Comic Neue" w:eastAsia="Comic Neue" w:hAnsi="Comic Neue"/>
                <w:color w:val="1d1c1d"/>
                <w:shd w:fill="f8f8f8" w:val="clear"/>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15">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16">
      <w:pPr>
        <w:rPr>
          <w:rFonts w:ascii="Comic Neue" w:cs="Comic Neue" w:eastAsia="Comic Neue" w:hAnsi="Comic Neu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