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6AD" w:rsidRPr="00BE06AD" w:rsidRDefault="00BE06AD">
      <w:pPr>
        <w:spacing w:after="0" w:line="240" w:lineRule="auto"/>
        <w:rPr>
          <w:rFonts w:ascii="Aeonik" w:eastAsia="Arial" w:hAnsi="Aeonik" w:cs="Arial"/>
          <w:sz w:val="20"/>
          <w:szCs w:val="20"/>
        </w:rPr>
      </w:pPr>
    </w:p>
    <w:p w:rsidR="00BE06AD" w:rsidRPr="00BE06AD" w:rsidRDefault="00BE06AD">
      <w:pPr>
        <w:spacing w:after="0" w:line="240" w:lineRule="auto"/>
        <w:rPr>
          <w:rFonts w:ascii="Aeonik" w:eastAsia="Arial" w:hAnsi="Aeonik" w:cs="Arial"/>
          <w:b/>
          <w:sz w:val="20"/>
          <w:szCs w:val="20"/>
        </w:rPr>
      </w:pPr>
    </w:p>
    <w:p w:rsidR="00AF0E8F" w:rsidRPr="00BE06AD" w:rsidRDefault="00592BC7">
      <w:pPr>
        <w:spacing w:after="0" w:line="240" w:lineRule="auto"/>
        <w:rPr>
          <w:rFonts w:ascii="Aeonik" w:hAnsi="Aeonik"/>
          <w:sz w:val="20"/>
          <w:szCs w:val="20"/>
        </w:rPr>
      </w:pPr>
      <w:r w:rsidRPr="00BE06AD">
        <w:rPr>
          <w:rFonts w:ascii="Aeonik" w:eastAsia="Arial" w:hAnsi="Aeonik" w:cs="Arial"/>
          <w:b/>
          <w:sz w:val="20"/>
          <w:szCs w:val="20"/>
        </w:rPr>
        <w:t>Case Study:</w:t>
      </w:r>
      <w:r w:rsidRPr="00BE06AD">
        <w:rPr>
          <w:rFonts w:ascii="Aeonik" w:eastAsia="Arial" w:hAnsi="Aeonik" w:cs="Arial"/>
          <w:sz w:val="20"/>
          <w:szCs w:val="20"/>
        </w:rPr>
        <w:t xml:space="preserve"> Member Attendance </w:t>
      </w:r>
      <w:r w:rsidRPr="00BE06AD">
        <w:rPr>
          <w:rFonts w:ascii="Aeonik" w:eastAsia="Arial" w:hAnsi="Aeonik" w:cs="Arial"/>
          <w:sz w:val="20"/>
          <w:szCs w:val="20"/>
        </w:rPr>
        <w:t>&amp; Fines Analytics</w:t>
      </w:r>
    </w:p>
    <w:p w:rsidR="00BE06AD" w:rsidRDefault="00592BC7">
      <w:pPr>
        <w:spacing w:after="0" w:line="240" w:lineRule="auto"/>
        <w:rPr>
          <w:rFonts w:ascii="Aeonik" w:eastAsia="Arial" w:hAnsi="Aeonik" w:cs="Arial"/>
          <w:sz w:val="20"/>
          <w:szCs w:val="20"/>
        </w:rPr>
      </w:pPr>
      <w:r w:rsidRPr="00BE06AD">
        <w:rPr>
          <w:rFonts w:ascii="Aeonik" w:eastAsia="Arial" w:hAnsi="Aeonik" w:cs="Arial"/>
          <w:b/>
          <w:sz w:val="20"/>
          <w:szCs w:val="20"/>
        </w:rPr>
        <w:t>Author</w:t>
      </w:r>
      <w:r w:rsidRPr="00BE06AD">
        <w:rPr>
          <w:rFonts w:ascii="Aeonik" w:eastAsia="Arial" w:hAnsi="Aeonik" w:cs="Arial"/>
          <w:sz w:val="20"/>
          <w:szCs w:val="20"/>
        </w:rPr>
        <w:t>:</w:t>
      </w:r>
      <w:r w:rsidRPr="00BE06AD">
        <w:rPr>
          <w:rFonts w:ascii="Aeonik" w:eastAsia="Arial" w:hAnsi="Aeonik" w:cs="Arial"/>
          <w:sz w:val="20"/>
          <w:szCs w:val="20"/>
        </w:rPr>
        <w:t xml:space="preserve"> </w:t>
      </w:r>
      <w:proofErr w:type="spellStart"/>
      <w:r w:rsidRPr="00BE06AD">
        <w:rPr>
          <w:rFonts w:ascii="Aeonik" w:eastAsia="Arial" w:hAnsi="Aeonik" w:cs="Arial"/>
          <w:sz w:val="20"/>
          <w:szCs w:val="20"/>
        </w:rPr>
        <w:t>Okikioluwa</w:t>
      </w:r>
      <w:proofErr w:type="spellEnd"/>
      <w:r w:rsidRPr="00BE06AD">
        <w:rPr>
          <w:rFonts w:ascii="Aeonik" w:eastAsia="Arial" w:hAnsi="Aeonik" w:cs="Arial"/>
          <w:sz w:val="20"/>
          <w:szCs w:val="20"/>
        </w:rPr>
        <w:t xml:space="preserve"> </w:t>
      </w:r>
      <w:r w:rsidR="00BE06AD">
        <w:rPr>
          <w:rFonts w:ascii="Aeonik" w:eastAsia="Arial" w:hAnsi="Aeonik" w:cs="Arial"/>
          <w:sz w:val="20"/>
          <w:szCs w:val="20"/>
        </w:rPr>
        <w:t>DASHO</w:t>
      </w:r>
      <w:r w:rsidRPr="00BE06AD">
        <w:rPr>
          <w:rFonts w:ascii="Aeonik" w:eastAsia="Arial" w:hAnsi="Aeonik" w:cs="Arial"/>
          <w:sz w:val="20"/>
          <w:szCs w:val="20"/>
        </w:rPr>
        <w:t xml:space="preserve"> </w:t>
      </w:r>
    </w:p>
    <w:p w:rsidR="00BE06AD" w:rsidRDefault="00592BC7">
      <w:pPr>
        <w:spacing w:after="0" w:line="240" w:lineRule="auto"/>
        <w:rPr>
          <w:rFonts w:ascii="Aeonik" w:eastAsia="Arial" w:hAnsi="Aeonik" w:cs="Arial"/>
          <w:sz w:val="20"/>
          <w:szCs w:val="20"/>
        </w:rPr>
      </w:pPr>
      <w:r w:rsidRPr="00BE06AD">
        <w:rPr>
          <w:rFonts w:ascii="Aeonik" w:eastAsia="Arial" w:hAnsi="Aeonik" w:cs="Arial"/>
          <w:b/>
          <w:sz w:val="20"/>
          <w:szCs w:val="20"/>
        </w:rPr>
        <w:t>Organization</w:t>
      </w:r>
      <w:r w:rsidRPr="00BE06AD">
        <w:rPr>
          <w:rFonts w:ascii="Aeonik" w:eastAsia="Arial" w:hAnsi="Aeonik" w:cs="Arial"/>
          <w:sz w:val="20"/>
          <w:szCs w:val="20"/>
        </w:rPr>
        <w:t>:</w:t>
      </w:r>
      <w:r w:rsidRPr="00BE06AD">
        <w:rPr>
          <w:rFonts w:ascii="Aeonik" w:eastAsia="Arial" w:hAnsi="Aeonik" w:cs="Arial"/>
          <w:sz w:val="20"/>
          <w:szCs w:val="20"/>
        </w:rPr>
        <w:t xml:space="preserve"> </w:t>
      </w:r>
      <w:r>
        <w:rPr>
          <w:rFonts w:ascii="Aeonik" w:eastAsia="Arial" w:hAnsi="Aeonik" w:cs="Arial"/>
          <w:sz w:val="20"/>
          <w:szCs w:val="20"/>
        </w:rPr>
        <w:t xml:space="preserve">Just us </w:t>
      </w:r>
      <w:r w:rsidRPr="00BE06AD">
        <w:rPr>
          <w:rFonts w:ascii="Aeonik" w:eastAsia="Arial" w:hAnsi="Aeonik" w:cs="Arial"/>
          <w:sz w:val="20"/>
          <w:szCs w:val="20"/>
        </w:rPr>
        <w:t>Student</w:t>
      </w:r>
      <w:r>
        <w:rPr>
          <w:rFonts w:ascii="Aeonik" w:eastAsia="Arial" w:hAnsi="Aeonik" w:cs="Arial"/>
          <w:sz w:val="20"/>
          <w:szCs w:val="20"/>
        </w:rPr>
        <w:t>s</w:t>
      </w:r>
      <w:r w:rsidRPr="00BE06AD">
        <w:rPr>
          <w:rFonts w:ascii="Aeonik" w:eastAsia="Arial" w:hAnsi="Aeonik" w:cs="Arial"/>
          <w:sz w:val="20"/>
          <w:szCs w:val="20"/>
        </w:rPr>
        <w:t xml:space="preserve"> Organization </w:t>
      </w:r>
    </w:p>
    <w:p w:rsidR="00AF0E8F" w:rsidRDefault="00592BC7">
      <w:pPr>
        <w:spacing w:after="0" w:line="240" w:lineRule="auto"/>
        <w:rPr>
          <w:rFonts w:ascii="Aeonik" w:eastAsia="Arial" w:hAnsi="Aeonik" w:cs="Arial"/>
          <w:sz w:val="20"/>
          <w:szCs w:val="20"/>
        </w:rPr>
      </w:pPr>
      <w:r w:rsidRPr="00BE06AD">
        <w:rPr>
          <w:rFonts w:ascii="Aeonik" w:eastAsia="Arial" w:hAnsi="Aeonik" w:cs="Arial"/>
          <w:b/>
          <w:sz w:val="20"/>
          <w:szCs w:val="20"/>
        </w:rPr>
        <w:t>Dataset Scope</w:t>
      </w:r>
      <w:r w:rsidRPr="00BE06AD">
        <w:rPr>
          <w:rFonts w:ascii="Aeonik" w:eastAsia="Arial" w:hAnsi="Aeonik" w:cs="Arial"/>
          <w:sz w:val="20"/>
          <w:szCs w:val="20"/>
        </w:rPr>
        <w:t>:</w:t>
      </w:r>
      <w:r w:rsidRPr="00BE06AD">
        <w:rPr>
          <w:rFonts w:ascii="Aeonik" w:eastAsia="Arial" w:hAnsi="Aeonik" w:cs="Arial"/>
          <w:sz w:val="20"/>
          <w:szCs w:val="20"/>
        </w:rPr>
        <w:t xml:space="preserve"> 73 Members | 11 Meeting Days</w:t>
      </w:r>
    </w:p>
    <w:p w:rsidR="00BE06AD" w:rsidRDefault="00BE06AD">
      <w:pPr>
        <w:spacing w:after="0" w:line="240" w:lineRule="auto"/>
        <w:rPr>
          <w:rFonts w:ascii="Aeonik" w:hAnsi="Aeonik"/>
          <w:sz w:val="20"/>
          <w:szCs w:val="20"/>
        </w:rPr>
      </w:pPr>
    </w:p>
    <w:p w:rsidR="00BE06AD" w:rsidRPr="00BE06AD" w:rsidRDefault="00BE06AD">
      <w:pPr>
        <w:spacing w:after="0" w:line="240" w:lineRule="auto"/>
        <w:rPr>
          <w:rFonts w:ascii="Aeonik" w:hAnsi="Aeonik"/>
          <w:sz w:val="20"/>
          <w:szCs w:val="20"/>
        </w:rPr>
      </w:pPr>
    </w:p>
    <w:p w:rsidR="00AF0E8F" w:rsidRPr="00BE06AD" w:rsidRDefault="00592BC7" w:rsidP="00BE06AD">
      <w:pPr>
        <w:pStyle w:val="ListParagraph"/>
        <w:numPr>
          <w:ilvl w:val="0"/>
          <w:numId w:val="2"/>
        </w:numPr>
        <w:spacing w:after="0" w:line="240" w:lineRule="auto"/>
        <w:rPr>
          <w:rFonts w:ascii="Aeonik" w:eastAsia="Arial" w:hAnsi="Aeonik" w:cs="Arial"/>
          <w:sz w:val="24"/>
          <w:szCs w:val="24"/>
          <w:u w:val="single"/>
        </w:rPr>
      </w:pPr>
      <w:r w:rsidRPr="00BE06AD">
        <w:rPr>
          <w:rFonts w:ascii="Aeonik" w:eastAsia="Arial" w:hAnsi="Aeonik" w:cs="Arial"/>
          <w:sz w:val="24"/>
          <w:szCs w:val="24"/>
          <w:u w:val="single"/>
        </w:rPr>
        <w:t>Executive Summary &amp; The Problem</w:t>
      </w:r>
    </w:p>
    <w:p w:rsidR="00BE06AD" w:rsidRPr="00BE06AD" w:rsidRDefault="00BE06AD" w:rsidP="00BE06AD">
      <w:pPr>
        <w:spacing w:after="0" w:line="240" w:lineRule="auto"/>
        <w:ind w:left="360"/>
        <w:rPr>
          <w:rFonts w:ascii="Aeonik" w:hAnsi="Aeonik"/>
          <w:sz w:val="24"/>
          <w:szCs w:val="24"/>
          <w:u w:val="single"/>
        </w:rPr>
      </w:pPr>
    </w:p>
    <w:p w:rsidR="00AF0E8F" w:rsidRDefault="00592BC7">
      <w:pPr>
        <w:spacing w:after="0" w:line="240" w:lineRule="auto"/>
        <w:rPr>
          <w:rFonts w:ascii="Aeonik" w:eastAsia="Arial" w:hAnsi="Aeonik" w:cs="Arial"/>
          <w:sz w:val="20"/>
          <w:szCs w:val="20"/>
        </w:rPr>
      </w:pPr>
      <w:r w:rsidRPr="00BE06AD">
        <w:rPr>
          <w:rFonts w:ascii="Aeonik" w:eastAsia="Arial" w:hAnsi="Aeonik" w:cs="Arial"/>
          <w:sz w:val="20"/>
          <w:szCs w:val="20"/>
        </w:rPr>
        <w:t>In student organizations and academic associations, tracking meeting attendance, lateness</w:t>
      </w:r>
      <w:r w:rsidRPr="00BE06AD">
        <w:rPr>
          <w:rFonts w:ascii="Aeonik" w:eastAsia="Arial" w:hAnsi="Aeonik" w:cs="Arial"/>
          <w:sz w:val="20"/>
          <w:szCs w:val="20"/>
        </w:rPr>
        <w:t>, and associated fines is frequently handled through manual paper sheets or messy, unstandardized spreadsheets. For this organization, this manual approach resulted in opacity, uncollected disciplinary fines, and difficulty in identifying engagement trends</w:t>
      </w:r>
      <w:r w:rsidRPr="00BE06AD">
        <w:rPr>
          <w:rFonts w:ascii="Aeonik" w:eastAsia="Arial" w:hAnsi="Aeonik" w:cs="Arial"/>
          <w:sz w:val="20"/>
          <w:szCs w:val="20"/>
        </w:rPr>
        <w:t xml:space="preserve"> across members.</w:t>
      </w:r>
    </w:p>
    <w:p w:rsidR="00BE06AD" w:rsidRPr="00BE06AD" w:rsidRDefault="00BE06AD">
      <w:pPr>
        <w:spacing w:after="0" w:line="240" w:lineRule="auto"/>
        <w:rPr>
          <w:rFonts w:ascii="Aeonik" w:hAnsi="Aeonik"/>
          <w:sz w:val="20"/>
          <w:szCs w:val="20"/>
        </w:rPr>
      </w:pPr>
    </w:p>
    <w:p w:rsidR="00AF0E8F" w:rsidRDefault="00592BC7">
      <w:pPr>
        <w:spacing w:after="0" w:line="240" w:lineRule="auto"/>
        <w:rPr>
          <w:rFonts w:ascii="Aeonik" w:eastAsia="Arial" w:hAnsi="Aeonik" w:cs="Arial"/>
          <w:sz w:val="20"/>
          <w:szCs w:val="20"/>
        </w:rPr>
      </w:pPr>
      <w:r w:rsidRPr="00BE06AD">
        <w:rPr>
          <w:rFonts w:ascii="Aeonik" w:eastAsia="Arial" w:hAnsi="Aeonik" w:cs="Arial"/>
          <w:sz w:val="20"/>
          <w:szCs w:val="20"/>
        </w:rPr>
        <w:t>This case study outlines my first end-to-end data analyst project, where I transformed raw attendance logs into a structured, relational dataset, built</w:t>
      </w:r>
      <w:r w:rsidR="00BE06AD" w:rsidRPr="00BE06AD">
        <w:rPr>
          <w:rFonts w:ascii="Aeonik" w:eastAsia="Arial" w:hAnsi="Aeonik" w:cs="Arial"/>
          <w:sz w:val="20"/>
          <w:szCs w:val="20"/>
        </w:rPr>
        <w:t xml:space="preserve"> pivot-based analytical models,</w:t>
      </w:r>
      <w:r w:rsidR="00BE06AD">
        <w:rPr>
          <w:rFonts w:ascii="Aeonik" w:eastAsia="Arial" w:hAnsi="Aeonik" w:cs="Arial"/>
          <w:sz w:val="20"/>
          <w:szCs w:val="20"/>
        </w:rPr>
        <w:t xml:space="preserve"> </w:t>
      </w:r>
      <w:r w:rsidRPr="00BE06AD">
        <w:rPr>
          <w:rFonts w:ascii="Aeonik" w:eastAsia="Arial" w:hAnsi="Aeonik" w:cs="Arial"/>
          <w:sz w:val="20"/>
          <w:szCs w:val="20"/>
        </w:rPr>
        <w:t>and uncovered actionable behavioral and financial insi</w:t>
      </w:r>
      <w:r w:rsidRPr="00BE06AD">
        <w:rPr>
          <w:rFonts w:ascii="Aeonik" w:eastAsia="Arial" w:hAnsi="Aeonik" w:cs="Arial"/>
          <w:sz w:val="20"/>
          <w:szCs w:val="20"/>
        </w:rPr>
        <w:t>ghts.</w:t>
      </w:r>
    </w:p>
    <w:p w:rsidR="00BE06AD" w:rsidRDefault="00BE06AD">
      <w:pPr>
        <w:spacing w:after="0" w:line="240" w:lineRule="auto"/>
        <w:rPr>
          <w:rFonts w:ascii="Aeonik" w:hAnsi="Aeonik"/>
          <w:sz w:val="20"/>
          <w:szCs w:val="20"/>
        </w:rPr>
      </w:pPr>
    </w:p>
    <w:p w:rsidR="00BE06AD" w:rsidRDefault="00BE06AD">
      <w:pPr>
        <w:spacing w:after="0" w:line="240" w:lineRule="auto"/>
        <w:rPr>
          <w:rFonts w:ascii="Aeonik" w:hAnsi="Aeonik"/>
          <w:sz w:val="20"/>
          <w:szCs w:val="20"/>
        </w:rPr>
      </w:pPr>
    </w:p>
    <w:p w:rsidR="00BE06AD" w:rsidRPr="00BE06AD" w:rsidRDefault="00BE06AD">
      <w:pPr>
        <w:spacing w:after="0" w:line="240" w:lineRule="auto"/>
        <w:rPr>
          <w:rFonts w:ascii="Aeonik" w:hAnsi="Aeonik"/>
          <w:sz w:val="20"/>
          <w:szCs w:val="20"/>
        </w:rPr>
      </w:pPr>
    </w:p>
    <w:p w:rsidR="00AF0E8F" w:rsidRPr="00BE06AD" w:rsidRDefault="00592BC7" w:rsidP="00BE06AD">
      <w:pPr>
        <w:pStyle w:val="ListParagraph"/>
        <w:numPr>
          <w:ilvl w:val="0"/>
          <w:numId w:val="2"/>
        </w:numPr>
        <w:spacing w:after="0" w:line="240" w:lineRule="auto"/>
        <w:rPr>
          <w:rFonts w:ascii="Aeonik" w:hAnsi="Aeonik"/>
          <w:sz w:val="24"/>
          <w:szCs w:val="24"/>
          <w:u w:val="single"/>
        </w:rPr>
      </w:pPr>
      <w:r w:rsidRPr="00BE06AD">
        <w:rPr>
          <w:rFonts w:ascii="Aeonik" w:eastAsia="Arial" w:hAnsi="Aeonik" w:cs="Arial"/>
          <w:sz w:val="24"/>
          <w:szCs w:val="24"/>
          <w:u w:val="single"/>
        </w:rPr>
        <w:t>Approach &amp; Methodology</w:t>
      </w:r>
    </w:p>
    <w:p w:rsidR="00BE06AD" w:rsidRPr="00BE06AD" w:rsidRDefault="00BE06AD" w:rsidP="00BE06AD">
      <w:pPr>
        <w:spacing w:after="0" w:line="240" w:lineRule="auto"/>
        <w:ind w:left="360"/>
        <w:rPr>
          <w:rFonts w:ascii="Aeonik" w:hAnsi="Aeonik"/>
          <w:sz w:val="24"/>
          <w:szCs w:val="24"/>
          <w:u w:val="single"/>
        </w:rPr>
      </w:pPr>
    </w:p>
    <w:p w:rsidR="00AF0E8F" w:rsidRPr="00BE06AD" w:rsidRDefault="00592BC7">
      <w:pPr>
        <w:spacing w:after="0" w:line="240" w:lineRule="auto"/>
        <w:rPr>
          <w:rFonts w:ascii="Aeonik" w:hAnsi="Aeonik"/>
          <w:sz w:val="20"/>
          <w:szCs w:val="20"/>
        </w:rPr>
      </w:pPr>
      <w:r w:rsidRPr="00BE06AD">
        <w:rPr>
          <w:rFonts w:ascii="Aeonik" w:eastAsia="Arial" w:hAnsi="Aeonik" w:cs="Arial"/>
          <w:sz w:val="20"/>
          <w:szCs w:val="20"/>
        </w:rPr>
        <w:t>To turn unstructured records into an analytical engine, I executed a structured data pipeline:</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Data Cleaning &amp; Standardization:</w:t>
      </w:r>
      <w:r w:rsidRPr="00BE06AD">
        <w:rPr>
          <w:rFonts w:ascii="Aeonik" w:eastAsia="Arial" w:hAnsi="Aeonik" w:cs="Arial"/>
          <w:sz w:val="20"/>
          <w:szCs w:val="20"/>
        </w:rPr>
        <w:t xml:space="preserve"> Standardized raw attendance inputs using uniform status codes: </w:t>
      </w:r>
      <w:r w:rsidRPr="00BE06AD">
        <w:rPr>
          <w:rFonts w:ascii="Aeonik" w:eastAsia="Arial" w:hAnsi="Aeonik" w:cs="Arial"/>
          <w:sz w:val="20"/>
          <w:szCs w:val="20"/>
        </w:rPr>
        <w:t>P</w:t>
      </w:r>
      <w:r w:rsidRPr="00BE06AD">
        <w:rPr>
          <w:rFonts w:ascii="Aeonik" w:eastAsia="Arial" w:hAnsi="Aeonik" w:cs="Arial"/>
          <w:sz w:val="20"/>
          <w:szCs w:val="20"/>
        </w:rPr>
        <w:t xml:space="preserve"> (Present), </w:t>
      </w:r>
      <w:r w:rsidRPr="00BE06AD">
        <w:rPr>
          <w:rFonts w:ascii="Aeonik" w:eastAsia="Arial" w:hAnsi="Aeonik" w:cs="Arial"/>
          <w:sz w:val="20"/>
          <w:szCs w:val="20"/>
        </w:rPr>
        <w:t>L</w:t>
      </w:r>
      <w:r w:rsidRPr="00BE06AD">
        <w:rPr>
          <w:rFonts w:ascii="Aeonik" w:eastAsia="Arial" w:hAnsi="Aeonik" w:cs="Arial"/>
          <w:sz w:val="20"/>
          <w:szCs w:val="20"/>
        </w:rPr>
        <w:t xml:space="preserve"> (Late), </w:t>
      </w:r>
      <w:r w:rsidRPr="00BE06AD">
        <w:rPr>
          <w:rFonts w:ascii="Aeonik" w:eastAsia="Arial" w:hAnsi="Aeonik" w:cs="Arial"/>
          <w:sz w:val="20"/>
          <w:szCs w:val="20"/>
        </w:rPr>
        <w:t>E</w:t>
      </w:r>
      <w:r w:rsidRPr="00BE06AD">
        <w:rPr>
          <w:rFonts w:ascii="Aeonik" w:eastAsia="Arial" w:hAnsi="Aeonik" w:cs="Arial"/>
          <w:sz w:val="20"/>
          <w:szCs w:val="20"/>
        </w:rPr>
        <w:t xml:space="preserve"> (Excused</w:t>
      </w:r>
      <w:r w:rsidRPr="00BE06AD">
        <w:rPr>
          <w:rFonts w:ascii="Aeonik" w:eastAsia="Arial" w:hAnsi="Aeonik" w:cs="Arial"/>
          <w:sz w:val="20"/>
          <w:szCs w:val="20"/>
        </w:rPr>
        <w:t xml:space="preserve"> absence), and </w:t>
      </w:r>
      <w:r w:rsidRPr="00BE06AD">
        <w:rPr>
          <w:rFonts w:ascii="Aeonik" w:eastAsia="Arial" w:hAnsi="Aeonik" w:cs="Arial"/>
          <w:sz w:val="20"/>
          <w:szCs w:val="20"/>
        </w:rPr>
        <w:t>U</w:t>
      </w:r>
      <w:r w:rsidRPr="00BE06AD">
        <w:rPr>
          <w:rFonts w:ascii="Aeonik" w:eastAsia="Arial" w:hAnsi="Aeonik" w:cs="Arial"/>
          <w:sz w:val="20"/>
          <w:szCs w:val="20"/>
        </w:rPr>
        <w:t xml:space="preserve"> (Unexcused absence).</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Power Query Transformation (Long Format):</w:t>
      </w:r>
      <w:r w:rsidRPr="00BE06AD">
        <w:rPr>
          <w:rFonts w:ascii="Aeonik" w:eastAsia="Arial" w:hAnsi="Aeonik" w:cs="Arial"/>
          <w:sz w:val="20"/>
          <w:szCs w:val="20"/>
        </w:rPr>
        <w:t xml:space="preserve"> Transformed wide-format attendance tables into a clean, normalized </w:t>
      </w:r>
      <w:r w:rsidRPr="00BE06AD">
        <w:rPr>
          <w:rFonts w:ascii="Aeonik" w:eastAsia="Arial" w:hAnsi="Aeonik" w:cs="Arial"/>
          <w:sz w:val="20"/>
          <w:szCs w:val="20"/>
        </w:rPr>
        <w:t>long format</w:t>
      </w:r>
      <w:r w:rsidRPr="00BE06AD">
        <w:rPr>
          <w:rFonts w:ascii="Aeonik" w:eastAsia="Arial" w:hAnsi="Aeonik" w:cs="Arial"/>
          <w:sz w:val="20"/>
          <w:szCs w:val="20"/>
        </w:rPr>
        <w:t xml:space="preserve"> (one row per member per meeting date) using Power Query (</w:t>
      </w:r>
      <w:proofErr w:type="spellStart"/>
      <w:r w:rsidRPr="00BE06AD">
        <w:rPr>
          <w:rFonts w:ascii="Aeonik" w:eastAsia="Arial" w:hAnsi="Aeonik" w:cs="Arial"/>
          <w:sz w:val="20"/>
          <w:szCs w:val="20"/>
        </w:rPr>
        <w:t>Unpivot</w:t>
      </w:r>
      <w:proofErr w:type="spellEnd"/>
      <w:r w:rsidRPr="00BE06AD">
        <w:rPr>
          <w:rFonts w:ascii="Aeonik" w:eastAsia="Arial" w:hAnsi="Aeonik" w:cs="Arial"/>
          <w:sz w:val="20"/>
          <w:szCs w:val="20"/>
        </w:rPr>
        <w:t xml:space="preserve"> Columns). This relational struct</w:t>
      </w:r>
      <w:r w:rsidR="00BE06AD">
        <w:rPr>
          <w:rFonts w:ascii="Aeonik" w:eastAsia="Arial" w:hAnsi="Aeonik" w:cs="Arial"/>
          <w:sz w:val="20"/>
          <w:szCs w:val="20"/>
        </w:rPr>
        <w:t xml:space="preserve">ure served as the </w:t>
      </w:r>
      <w:r w:rsidRPr="00BE06AD">
        <w:rPr>
          <w:rFonts w:ascii="Aeonik" w:eastAsia="Arial" w:hAnsi="Aeonik" w:cs="Arial"/>
          <w:sz w:val="20"/>
          <w:szCs w:val="20"/>
        </w:rPr>
        <w:t>foundation for all pivot tables and charts.</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Pivot-Based Multidimensional Analysis</w:t>
      </w:r>
      <w:r w:rsidRPr="00BE06AD">
        <w:rPr>
          <w:rFonts w:ascii="Aeonik" w:eastAsia="Arial" w:hAnsi="Aeonik" w:cs="Arial"/>
          <w:sz w:val="20"/>
          <w:szCs w:val="20"/>
        </w:rPr>
        <w:t>:</w:t>
      </w:r>
      <w:r w:rsidRPr="00BE06AD">
        <w:rPr>
          <w:rFonts w:ascii="Aeonik" w:eastAsia="Arial" w:hAnsi="Aeonik" w:cs="Arial"/>
          <w:sz w:val="20"/>
          <w:szCs w:val="20"/>
        </w:rPr>
        <w:t xml:space="preserve"> Developed dedicated analytical modules for Attendance, Fines, and Demographics to compute collection rates, fine distributions, and category breakdo</w:t>
      </w:r>
      <w:r w:rsidRPr="00BE06AD">
        <w:rPr>
          <w:rFonts w:ascii="Aeonik" w:eastAsia="Arial" w:hAnsi="Aeonik" w:cs="Arial"/>
          <w:sz w:val="20"/>
          <w:szCs w:val="20"/>
        </w:rPr>
        <w:t>wns.</w:t>
      </w:r>
    </w:p>
    <w:p w:rsidR="00BE06AD" w:rsidRPr="00592BC7" w:rsidRDefault="00592BC7" w:rsidP="002E1EA1">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Statistical Modeling &amp; Outlier Detection</w:t>
      </w:r>
      <w:r w:rsidRPr="00BE06AD">
        <w:rPr>
          <w:rFonts w:ascii="Aeonik" w:eastAsia="Arial" w:hAnsi="Aeonik" w:cs="Arial"/>
          <w:sz w:val="20"/>
          <w:szCs w:val="20"/>
        </w:rPr>
        <w:t>:</w:t>
      </w:r>
      <w:r w:rsidRPr="00BE06AD">
        <w:rPr>
          <w:rFonts w:ascii="Aeonik" w:eastAsia="Arial" w:hAnsi="Aeonik" w:cs="Arial"/>
          <w:sz w:val="20"/>
          <w:szCs w:val="20"/>
        </w:rPr>
        <w:t xml:space="preserve"> Applied statistical functions (AVERAGE, MEDIAN, MODE, </w:t>
      </w:r>
      <w:proofErr w:type="gramStart"/>
      <w:r w:rsidRPr="00BE06AD">
        <w:rPr>
          <w:rFonts w:ascii="Aeonik" w:eastAsia="Arial" w:hAnsi="Aeonik" w:cs="Arial"/>
          <w:sz w:val="20"/>
          <w:szCs w:val="20"/>
        </w:rPr>
        <w:t>STDEV.S</w:t>
      </w:r>
      <w:proofErr w:type="gramEnd"/>
      <w:r w:rsidRPr="00BE06AD">
        <w:rPr>
          <w:rFonts w:ascii="Aeonik" w:eastAsia="Arial" w:hAnsi="Aeonik" w:cs="Arial"/>
          <w:sz w:val="20"/>
          <w:szCs w:val="20"/>
        </w:rPr>
        <w:t xml:space="preserve">) to evaluate distribution shapes and implemented an </w:t>
      </w:r>
      <w:r w:rsidRPr="00BE06AD">
        <w:rPr>
          <w:rFonts w:ascii="Aeonik" w:eastAsia="Arial" w:hAnsi="Aeonik" w:cs="Arial"/>
          <w:sz w:val="20"/>
          <w:szCs w:val="20"/>
        </w:rPr>
        <w:t>objective outlier detection rule</w:t>
      </w:r>
      <w:r>
        <w:rPr>
          <w:rFonts w:ascii="Aeonik" w:eastAsia="Arial" w:hAnsi="Aeonik" w:cs="Arial"/>
          <w:sz w:val="20"/>
          <w:szCs w:val="20"/>
        </w:rPr>
        <w:t>.</w:t>
      </w:r>
    </w:p>
    <w:p w:rsidR="00592BC7" w:rsidRPr="00592BC7" w:rsidRDefault="00592BC7" w:rsidP="002E1EA1">
      <w:pPr>
        <w:numPr>
          <w:ilvl w:val="0"/>
          <w:numId w:val="1"/>
        </w:numPr>
        <w:spacing w:after="0" w:line="240" w:lineRule="auto"/>
        <w:rPr>
          <w:rFonts w:ascii="Aeonik" w:hAnsi="Aeonik"/>
          <w:sz w:val="20"/>
          <w:szCs w:val="20"/>
          <w:u w:val="single"/>
        </w:rPr>
      </w:pPr>
      <w:r w:rsidRPr="00592BC7">
        <w:rPr>
          <w:rFonts w:ascii="Aeonik" w:eastAsia="Arial" w:hAnsi="Aeonik" w:cs="Arial"/>
          <w:sz w:val="20"/>
          <w:szCs w:val="20"/>
          <w:u w:val="single"/>
        </w:rPr>
        <w:t>Chi-Square Contingency Analysis</w:t>
      </w:r>
      <w:r>
        <w:rPr>
          <w:rFonts w:ascii="Aeonik" w:eastAsia="Arial" w:hAnsi="Aeonik" w:cs="Arial"/>
          <w:sz w:val="20"/>
          <w:szCs w:val="20"/>
          <w:u w:val="single"/>
        </w:rPr>
        <w:t>:</w:t>
      </w:r>
      <w:r>
        <w:rPr>
          <w:rFonts w:ascii="Aeonik" w:eastAsia="Arial" w:hAnsi="Aeonik" w:cs="Arial"/>
          <w:sz w:val="20"/>
          <w:szCs w:val="20"/>
        </w:rPr>
        <w:t xml:space="preserve"> Performed a Chi-Square test of independence to test whether unexcused absences are statistically associated with </w:t>
      </w:r>
      <w:proofErr w:type="gramStart"/>
      <w:r>
        <w:rPr>
          <w:rFonts w:ascii="Aeonik" w:eastAsia="Arial" w:hAnsi="Aeonik" w:cs="Arial"/>
          <w:sz w:val="20"/>
          <w:szCs w:val="20"/>
        </w:rPr>
        <w:t>members</w:t>
      </w:r>
      <w:proofErr w:type="gramEnd"/>
      <w:r>
        <w:rPr>
          <w:rFonts w:ascii="Aeonik" w:eastAsia="Arial" w:hAnsi="Aeonik" w:cs="Arial"/>
          <w:sz w:val="20"/>
          <w:szCs w:val="20"/>
        </w:rPr>
        <w:t xml:space="preserve"> gender.</w:t>
      </w:r>
    </w:p>
    <w:p w:rsidR="00BE06AD" w:rsidRDefault="00BE06AD" w:rsidP="00BE06AD">
      <w:pPr>
        <w:spacing w:after="0" w:line="240" w:lineRule="auto"/>
        <w:rPr>
          <w:rFonts w:ascii="Aeonik" w:eastAsia="Arial" w:hAnsi="Aeonik" w:cs="Arial"/>
          <w:sz w:val="20"/>
          <w:szCs w:val="20"/>
        </w:rPr>
      </w:pPr>
    </w:p>
    <w:p w:rsidR="00BE06AD" w:rsidRDefault="00BE06AD" w:rsidP="00BE06AD">
      <w:pPr>
        <w:spacing w:after="0" w:line="240" w:lineRule="auto"/>
        <w:rPr>
          <w:rFonts w:ascii="Aeonik" w:eastAsia="Arial" w:hAnsi="Aeonik" w:cs="Arial"/>
          <w:sz w:val="20"/>
          <w:szCs w:val="20"/>
        </w:rPr>
      </w:pPr>
    </w:p>
    <w:p w:rsidR="00BE06AD" w:rsidRDefault="00BE06AD" w:rsidP="00BE06AD">
      <w:pPr>
        <w:spacing w:after="0" w:line="240" w:lineRule="auto"/>
        <w:rPr>
          <w:rFonts w:ascii="Aeonik" w:eastAsia="Arial" w:hAnsi="Aeonik" w:cs="Arial"/>
          <w:sz w:val="20"/>
          <w:szCs w:val="20"/>
        </w:rPr>
      </w:pPr>
    </w:p>
    <w:p w:rsidR="00AF0E8F" w:rsidRPr="00BE06AD" w:rsidRDefault="00592BC7" w:rsidP="00BE06AD">
      <w:pPr>
        <w:pStyle w:val="ListParagraph"/>
        <w:numPr>
          <w:ilvl w:val="0"/>
          <w:numId w:val="2"/>
        </w:numPr>
        <w:spacing w:after="0" w:line="240" w:lineRule="auto"/>
        <w:rPr>
          <w:rFonts w:ascii="Aeonik" w:hAnsi="Aeonik"/>
          <w:sz w:val="24"/>
          <w:szCs w:val="24"/>
          <w:u w:val="single"/>
        </w:rPr>
      </w:pPr>
      <w:r w:rsidRPr="00BE06AD">
        <w:rPr>
          <w:rFonts w:ascii="Aeonik" w:eastAsia="Arial" w:hAnsi="Aeonik" w:cs="Arial"/>
          <w:sz w:val="24"/>
          <w:szCs w:val="24"/>
          <w:u w:val="single"/>
        </w:rPr>
        <w:t>Key Findings</w:t>
      </w:r>
    </w:p>
    <w:p w:rsidR="00BE06AD" w:rsidRPr="00BE06AD" w:rsidRDefault="00BE06AD" w:rsidP="00BE06AD">
      <w:pPr>
        <w:pStyle w:val="ListParagraph"/>
        <w:spacing w:after="0" w:line="240" w:lineRule="auto"/>
        <w:rPr>
          <w:rFonts w:ascii="Aeonik" w:hAnsi="Aeonik"/>
          <w:sz w:val="24"/>
          <w:szCs w:val="24"/>
          <w:u w:val="single"/>
        </w:rPr>
      </w:pPr>
    </w:p>
    <w:p w:rsidR="00AF0E8F" w:rsidRPr="00BE06AD" w:rsidRDefault="00592BC7">
      <w:pPr>
        <w:spacing w:after="0" w:line="240" w:lineRule="auto"/>
        <w:rPr>
          <w:rFonts w:ascii="Aeonik" w:hAnsi="Aeonik"/>
          <w:b/>
          <w:sz w:val="20"/>
          <w:szCs w:val="20"/>
        </w:rPr>
      </w:pPr>
      <w:r w:rsidRPr="00BE06AD">
        <w:rPr>
          <w:rFonts w:ascii="Aeonik" w:eastAsia="Arial" w:hAnsi="Aeonik" w:cs="Arial"/>
          <w:b/>
          <w:sz w:val="20"/>
          <w:szCs w:val="20"/>
        </w:rPr>
        <w:t>Finding 1: Attendance Distribution &amp; Outlier Identification</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Distribution Shape</w:t>
      </w:r>
      <w:r w:rsidRPr="00BE06AD">
        <w:rPr>
          <w:rFonts w:ascii="Aeonik" w:eastAsia="Arial" w:hAnsi="Aeonik" w:cs="Arial"/>
          <w:sz w:val="20"/>
          <w:szCs w:val="20"/>
        </w:rPr>
        <w:t>:</w:t>
      </w:r>
      <w:r w:rsidRPr="00BE06AD">
        <w:rPr>
          <w:rFonts w:ascii="Aeonik" w:eastAsia="Arial" w:hAnsi="Aeonik" w:cs="Arial"/>
          <w:sz w:val="20"/>
          <w:szCs w:val="20"/>
        </w:rPr>
        <w:t xml:space="preserve"> The attendance data exhibited a </w:t>
      </w:r>
      <w:r w:rsidRPr="00BE06AD">
        <w:rPr>
          <w:rFonts w:ascii="Aeonik" w:eastAsia="Arial" w:hAnsi="Aeonik" w:cs="Arial"/>
          <w:sz w:val="20"/>
          <w:szCs w:val="20"/>
        </w:rPr>
        <w:t>left-skewed distributi</w:t>
      </w:r>
      <w:r w:rsidRPr="00BE06AD">
        <w:rPr>
          <w:rFonts w:ascii="Aeonik" w:eastAsia="Arial" w:hAnsi="Aeonik" w:cs="Arial"/>
          <w:sz w:val="20"/>
          <w:szCs w:val="20"/>
        </w:rPr>
        <w:t>on</w:t>
      </w:r>
      <w:r w:rsidR="00BE06AD">
        <w:rPr>
          <w:rFonts w:ascii="Aeonik" w:eastAsia="Arial" w:hAnsi="Aeonik" w:cs="Arial"/>
          <w:sz w:val="20"/>
          <w:szCs w:val="20"/>
        </w:rPr>
        <w:t xml:space="preserve"> where Mean (73%) &lt; Median (80%) &lt; Mode (91</w:t>
      </w:r>
      <w:r w:rsidRPr="00BE06AD">
        <w:rPr>
          <w:rFonts w:ascii="Aeonik" w:eastAsia="Arial" w:hAnsi="Aeonik" w:cs="Arial"/>
          <w:sz w:val="20"/>
          <w:szCs w:val="20"/>
        </w:rPr>
        <w:t>%)}, indicating that a</w:t>
      </w:r>
      <w:r w:rsidR="00BE06AD">
        <w:rPr>
          <w:rFonts w:ascii="Aeonik" w:eastAsia="Arial" w:hAnsi="Aeonik" w:cs="Arial"/>
          <w:sz w:val="20"/>
          <w:szCs w:val="20"/>
        </w:rPr>
        <w:t xml:space="preserve"> typical member attended over 73</w:t>
      </w:r>
      <w:r w:rsidRPr="00BE06AD">
        <w:rPr>
          <w:rFonts w:ascii="Aeonik" w:eastAsia="Arial" w:hAnsi="Aeonik" w:cs="Arial"/>
          <w:sz w:val="20"/>
          <w:szCs w:val="20"/>
        </w:rPr>
        <w:t>% of scheduled meetings.</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Temporal Dips &amp; Peaks</w:t>
      </w:r>
      <w:r w:rsidRPr="00BE06AD">
        <w:rPr>
          <w:rFonts w:ascii="Aeonik" w:eastAsia="Arial" w:hAnsi="Aeonik" w:cs="Arial"/>
          <w:sz w:val="20"/>
          <w:szCs w:val="20"/>
        </w:rPr>
        <w:t>:</w:t>
      </w:r>
      <w:r w:rsidRPr="00BE06AD">
        <w:rPr>
          <w:rFonts w:ascii="Aeonik" w:eastAsia="Arial" w:hAnsi="Aeonik" w:cs="Arial"/>
          <w:sz w:val="20"/>
          <w:szCs w:val="20"/>
        </w:rPr>
        <w:t xml:space="preserve"> Meeting-level analysis revealed significant variance in engagement. For instance, </w:t>
      </w:r>
      <w:r w:rsidRPr="00BE06AD">
        <w:rPr>
          <w:rFonts w:ascii="Aeonik" w:eastAsia="Arial" w:hAnsi="Aeonik" w:cs="Arial"/>
          <w:sz w:val="20"/>
          <w:szCs w:val="20"/>
        </w:rPr>
        <w:t>June 28th</w:t>
      </w:r>
      <w:r w:rsidRPr="00BE06AD">
        <w:rPr>
          <w:rFonts w:ascii="Aeonik" w:eastAsia="Arial" w:hAnsi="Aeonik" w:cs="Arial"/>
          <w:sz w:val="20"/>
          <w:szCs w:val="20"/>
        </w:rPr>
        <w:t xml:space="preserve"> experien</w:t>
      </w:r>
      <w:r w:rsidRPr="00BE06AD">
        <w:rPr>
          <w:rFonts w:ascii="Aeonik" w:eastAsia="Arial" w:hAnsi="Aeonik" w:cs="Arial"/>
          <w:sz w:val="20"/>
          <w:szCs w:val="20"/>
        </w:rPr>
        <w:t xml:space="preserve">ced a low attendance rate of </w:t>
      </w:r>
      <w:r w:rsidR="00BE06AD">
        <w:rPr>
          <w:rFonts w:ascii="Aeonik" w:eastAsia="Arial" w:hAnsi="Aeonik" w:cs="Arial"/>
          <w:sz w:val="20"/>
          <w:szCs w:val="20"/>
        </w:rPr>
        <w:t>64</w:t>
      </w:r>
      <w:r w:rsidRPr="00BE06AD">
        <w:rPr>
          <w:rFonts w:ascii="Aeonik" w:eastAsia="Arial" w:hAnsi="Aeonik" w:cs="Arial"/>
          <w:sz w:val="20"/>
          <w:szCs w:val="20"/>
        </w:rPr>
        <w:t>%</w:t>
      </w:r>
      <w:r w:rsidRPr="00BE06AD">
        <w:rPr>
          <w:rFonts w:ascii="Aeonik" w:eastAsia="Arial" w:hAnsi="Aeonik" w:cs="Arial"/>
          <w:sz w:val="20"/>
          <w:szCs w:val="20"/>
        </w:rPr>
        <w:t xml:space="preserve">, driven by unusual absences, whereas </w:t>
      </w:r>
      <w:r w:rsidRPr="00BE06AD">
        <w:rPr>
          <w:rFonts w:ascii="Aeonik" w:eastAsia="Arial" w:hAnsi="Aeonik" w:cs="Arial"/>
          <w:sz w:val="20"/>
          <w:szCs w:val="20"/>
        </w:rPr>
        <w:t>June 21st</w:t>
      </w:r>
      <w:r w:rsidRPr="00BE06AD">
        <w:rPr>
          <w:rFonts w:ascii="Aeonik" w:eastAsia="Arial" w:hAnsi="Aeonik" w:cs="Arial"/>
          <w:sz w:val="20"/>
          <w:szCs w:val="20"/>
        </w:rPr>
        <w:t xml:space="preserve"> and </w:t>
      </w:r>
      <w:r w:rsidRPr="00BE06AD">
        <w:rPr>
          <w:rFonts w:ascii="Aeonik" w:eastAsia="Arial" w:hAnsi="Aeonik" w:cs="Arial"/>
          <w:sz w:val="20"/>
          <w:szCs w:val="20"/>
        </w:rPr>
        <w:t>May</w:t>
      </w:r>
      <w:r w:rsidR="00BE06AD">
        <w:rPr>
          <w:rFonts w:ascii="Aeonik" w:eastAsia="Arial" w:hAnsi="Aeonik" w:cs="Arial"/>
          <w:sz w:val="20"/>
          <w:szCs w:val="20"/>
        </w:rPr>
        <w:t xml:space="preserve"> 10th</w:t>
      </w:r>
      <w:r w:rsidRPr="00BE06AD">
        <w:rPr>
          <w:rFonts w:ascii="Aeonik" w:eastAsia="Arial" w:hAnsi="Aeonik" w:cs="Arial"/>
          <w:sz w:val="20"/>
          <w:szCs w:val="20"/>
        </w:rPr>
        <w:t xml:space="preserve"> sessions peaked at </w:t>
      </w:r>
      <w:r w:rsidRPr="00BE06AD">
        <w:rPr>
          <w:rFonts w:ascii="Aeonik" w:eastAsia="Arial" w:hAnsi="Aeonik" w:cs="Arial"/>
          <w:sz w:val="20"/>
          <w:szCs w:val="20"/>
        </w:rPr>
        <w:t>83%</w:t>
      </w:r>
      <w:r w:rsidRPr="00BE06AD">
        <w:rPr>
          <w:rFonts w:ascii="Aeonik" w:eastAsia="Arial" w:hAnsi="Aeonik" w:cs="Arial"/>
          <w:sz w:val="20"/>
          <w:szCs w:val="20"/>
        </w:rPr>
        <w:t>.</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t>Outlier Tracking</w:t>
      </w:r>
      <w:r w:rsidRPr="00BE06AD">
        <w:rPr>
          <w:rFonts w:ascii="Aeonik" w:eastAsia="Arial" w:hAnsi="Aeonik" w:cs="Arial"/>
          <w:sz w:val="20"/>
          <w:szCs w:val="20"/>
        </w:rPr>
        <w:t>:</w:t>
      </w:r>
      <w:r w:rsidRPr="00BE06AD">
        <w:rPr>
          <w:rFonts w:ascii="Aeonik" w:eastAsia="Arial" w:hAnsi="Aeonik" w:cs="Arial"/>
          <w:sz w:val="20"/>
          <w:szCs w:val="20"/>
        </w:rPr>
        <w:t xml:space="preserve"> Members whose attendance rates fell significantly below the norm were successfully flagged for targeted administrative fo</w:t>
      </w:r>
      <w:r w:rsidRPr="00BE06AD">
        <w:rPr>
          <w:rFonts w:ascii="Aeonik" w:eastAsia="Arial" w:hAnsi="Aeonik" w:cs="Arial"/>
          <w:sz w:val="20"/>
          <w:szCs w:val="20"/>
        </w:rPr>
        <w:t>llow-up.</w:t>
      </w:r>
    </w:p>
    <w:p w:rsidR="00BE06AD" w:rsidRDefault="00BE06AD">
      <w:pPr>
        <w:spacing w:after="0" w:line="240" w:lineRule="auto"/>
        <w:rPr>
          <w:rFonts w:ascii="Aeonik" w:hAnsi="Aeonik"/>
          <w:sz w:val="20"/>
          <w:szCs w:val="20"/>
        </w:rPr>
      </w:pPr>
    </w:p>
    <w:p w:rsidR="00BE06AD" w:rsidRPr="00BE06AD" w:rsidRDefault="00BE06AD">
      <w:pPr>
        <w:spacing w:after="0" w:line="240" w:lineRule="auto"/>
        <w:rPr>
          <w:rFonts w:ascii="Aeonik" w:hAnsi="Aeonik"/>
          <w:sz w:val="20"/>
          <w:szCs w:val="20"/>
        </w:rPr>
      </w:pPr>
    </w:p>
    <w:p w:rsidR="00AF0E8F" w:rsidRPr="00BE06AD" w:rsidRDefault="00592BC7">
      <w:pPr>
        <w:spacing w:after="0" w:line="240" w:lineRule="auto"/>
        <w:rPr>
          <w:rFonts w:ascii="Aeonik" w:hAnsi="Aeonik"/>
          <w:b/>
          <w:sz w:val="20"/>
          <w:szCs w:val="20"/>
        </w:rPr>
      </w:pPr>
      <w:r w:rsidRPr="00BE06AD">
        <w:rPr>
          <w:rFonts w:ascii="Aeonik" w:eastAsia="Arial" w:hAnsi="Aeonik" w:cs="Arial"/>
          <w:b/>
          <w:sz w:val="20"/>
          <w:szCs w:val="20"/>
        </w:rPr>
        <w:t>Finding 2: Financial Collections &amp; Top Owing Members</w:t>
      </w:r>
    </w:p>
    <w:p w:rsidR="00AF0E8F" w:rsidRPr="007412D3"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u w:val="single"/>
        </w:rPr>
        <w:lastRenderedPageBreak/>
        <w:t>Revenue vs. Outstanding Dues:</w:t>
      </w:r>
      <w:r w:rsidRPr="00BE06AD">
        <w:rPr>
          <w:rFonts w:ascii="Aeonik" w:eastAsia="Arial" w:hAnsi="Aeonik" w:cs="Arial"/>
          <w:sz w:val="20"/>
          <w:szCs w:val="20"/>
        </w:rPr>
        <w:t xml:space="preserve"> Financial aggregation revealed a major collection backlog. While </w:t>
      </w:r>
      <w:r w:rsidRPr="00BE06AD">
        <w:rPr>
          <w:rFonts w:ascii="Aeonik" w:eastAsia="Arial" w:hAnsi="Aeonik" w:cs="Arial"/>
          <w:sz w:val="20"/>
          <w:szCs w:val="20"/>
        </w:rPr>
        <w:t>16 members</w:t>
      </w:r>
      <w:r w:rsidRPr="00BE06AD">
        <w:rPr>
          <w:rFonts w:ascii="Aeonik" w:eastAsia="Arial" w:hAnsi="Aeonik" w:cs="Arial"/>
          <w:sz w:val="20"/>
          <w:szCs w:val="20"/>
        </w:rPr>
        <w:t xml:space="preserve"> had clean records (not owing fines) and </w:t>
      </w:r>
      <w:r w:rsidR="007412D3">
        <w:rPr>
          <w:rFonts w:ascii="Aeonik" w:eastAsia="Arial" w:hAnsi="Aeonik" w:cs="Arial"/>
          <w:sz w:val="20"/>
          <w:szCs w:val="20"/>
        </w:rPr>
        <w:t>23</w:t>
      </w:r>
      <w:r w:rsidRPr="00BE06AD">
        <w:rPr>
          <w:rFonts w:ascii="Aeonik" w:eastAsia="Arial" w:hAnsi="Aeonik" w:cs="Arial"/>
          <w:sz w:val="20"/>
          <w:szCs w:val="20"/>
        </w:rPr>
        <w:t xml:space="preserve"> members</w:t>
      </w:r>
      <w:r w:rsidRPr="00BE06AD">
        <w:rPr>
          <w:rFonts w:ascii="Aeonik" w:eastAsia="Arial" w:hAnsi="Aeonik" w:cs="Arial"/>
          <w:sz w:val="20"/>
          <w:szCs w:val="20"/>
        </w:rPr>
        <w:t xml:space="preserve"> settled their dues, </w:t>
      </w:r>
      <w:r w:rsidR="007412D3">
        <w:rPr>
          <w:rFonts w:ascii="Aeonik" w:eastAsia="Arial" w:hAnsi="Aeonik" w:cs="Arial"/>
          <w:sz w:val="20"/>
          <w:szCs w:val="20"/>
        </w:rPr>
        <w:t>3</w:t>
      </w:r>
      <w:r w:rsidRPr="00BE06AD">
        <w:rPr>
          <w:rFonts w:ascii="Aeonik" w:eastAsia="Arial" w:hAnsi="Aeonik" w:cs="Arial"/>
          <w:sz w:val="20"/>
          <w:szCs w:val="20"/>
        </w:rPr>
        <w:t>4 members</w:t>
      </w:r>
      <w:r w:rsidRPr="00BE06AD">
        <w:rPr>
          <w:rFonts w:ascii="Aeonik" w:eastAsia="Arial" w:hAnsi="Aeonik" w:cs="Arial"/>
          <w:sz w:val="20"/>
          <w:szCs w:val="20"/>
        </w:rPr>
        <w:t xml:space="preserve"> had outstanding balances.</w:t>
      </w:r>
    </w:p>
    <w:p w:rsidR="007412D3" w:rsidRPr="00BE06AD" w:rsidRDefault="007412D3" w:rsidP="007412D3">
      <w:pPr>
        <w:spacing w:after="0" w:line="240" w:lineRule="auto"/>
        <w:rPr>
          <w:rFonts w:ascii="Aeonik" w:hAnsi="Aeonik"/>
          <w:sz w:val="20"/>
          <w:szCs w:val="20"/>
        </w:rPr>
      </w:pPr>
    </w:p>
    <w:p w:rsidR="00AF0E8F" w:rsidRPr="007412D3" w:rsidRDefault="00592BC7">
      <w:pPr>
        <w:numPr>
          <w:ilvl w:val="0"/>
          <w:numId w:val="1"/>
        </w:numPr>
        <w:spacing w:after="0" w:line="240" w:lineRule="auto"/>
        <w:rPr>
          <w:rFonts w:ascii="Aeonik" w:hAnsi="Aeonik"/>
          <w:sz w:val="20"/>
          <w:szCs w:val="20"/>
          <w:u w:val="single"/>
        </w:rPr>
      </w:pPr>
      <w:r w:rsidRPr="007412D3">
        <w:rPr>
          <w:rFonts w:ascii="Aeonik" w:eastAsia="Arial" w:hAnsi="Aeonik" w:cs="Arial"/>
          <w:sz w:val="20"/>
          <w:szCs w:val="20"/>
          <w:u w:val="single"/>
        </w:rPr>
        <w:t>Monetary Breakdown:</w:t>
      </w:r>
    </w:p>
    <w:p w:rsidR="00AF0E8F" w:rsidRPr="007412D3" w:rsidRDefault="00592BC7" w:rsidP="007412D3">
      <w:pPr>
        <w:pStyle w:val="ListParagraph"/>
        <w:numPr>
          <w:ilvl w:val="0"/>
          <w:numId w:val="1"/>
        </w:numPr>
        <w:spacing w:after="0" w:line="240" w:lineRule="auto"/>
        <w:rPr>
          <w:rFonts w:ascii="Aeonik" w:hAnsi="Aeonik"/>
          <w:sz w:val="20"/>
          <w:szCs w:val="20"/>
        </w:rPr>
      </w:pPr>
      <w:r w:rsidRPr="007412D3">
        <w:rPr>
          <w:rFonts w:ascii="Aeonik" w:eastAsia="Arial" w:hAnsi="Aeonik" w:cs="Arial"/>
          <w:sz w:val="20"/>
          <w:szCs w:val="20"/>
        </w:rPr>
        <w:t xml:space="preserve">Total collected lateness fines: </w:t>
      </w:r>
      <w:r w:rsidRPr="007412D3">
        <w:rPr>
          <w:rFonts w:ascii="Times New Roman" w:eastAsia="Arial" w:hAnsi="Times New Roman" w:cs="Times New Roman"/>
          <w:sz w:val="20"/>
          <w:szCs w:val="20"/>
        </w:rPr>
        <w:t>₦</w:t>
      </w:r>
      <w:r w:rsidRPr="007412D3">
        <w:rPr>
          <w:rFonts w:ascii="Aeonik" w:eastAsia="Arial" w:hAnsi="Aeonik" w:cs="Arial"/>
          <w:sz w:val="20"/>
          <w:szCs w:val="20"/>
        </w:rPr>
        <w:t>3,900</w:t>
      </w:r>
      <w:r w:rsidRPr="007412D3">
        <w:rPr>
          <w:rFonts w:ascii="Aeonik" w:eastAsia="Arial" w:hAnsi="Aeonik" w:cs="Arial"/>
          <w:sz w:val="20"/>
          <w:szCs w:val="20"/>
        </w:rPr>
        <w:t xml:space="preserve"> vs. Unpaid lateness: </w:t>
      </w:r>
      <w:r w:rsidRPr="007412D3">
        <w:rPr>
          <w:rFonts w:ascii="Times New Roman" w:eastAsia="Arial" w:hAnsi="Times New Roman" w:cs="Times New Roman"/>
          <w:sz w:val="20"/>
          <w:szCs w:val="20"/>
        </w:rPr>
        <w:t>₦</w:t>
      </w:r>
      <w:r w:rsidR="007412D3" w:rsidRPr="007412D3">
        <w:rPr>
          <w:rFonts w:ascii="Aeonik" w:eastAsia="Arial" w:hAnsi="Aeonik" w:cs="Arial"/>
          <w:sz w:val="20"/>
          <w:szCs w:val="20"/>
        </w:rPr>
        <w:t>15,6</w:t>
      </w:r>
      <w:r w:rsidRPr="007412D3">
        <w:rPr>
          <w:rFonts w:ascii="Aeonik" w:eastAsia="Arial" w:hAnsi="Aeonik" w:cs="Arial"/>
          <w:sz w:val="20"/>
          <w:szCs w:val="20"/>
        </w:rPr>
        <w:t>00</w:t>
      </w:r>
      <w:r w:rsidRPr="007412D3">
        <w:rPr>
          <w:rFonts w:ascii="Aeonik" w:eastAsia="Arial" w:hAnsi="Aeonik" w:cs="Arial"/>
          <w:sz w:val="20"/>
          <w:szCs w:val="20"/>
        </w:rPr>
        <w:t>.</w:t>
      </w:r>
    </w:p>
    <w:p w:rsidR="00AF0E8F" w:rsidRPr="007412D3" w:rsidRDefault="00592BC7" w:rsidP="007412D3">
      <w:pPr>
        <w:pStyle w:val="ListParagraph"/>
        <w:numPr>
          <w:ilvl w:val="0"/>
          <w:numId w:val="1"/>
        </w:numPr>
        <w:spacing w:after="0" w:line="240" w:lineRule="auto"/>
        <w:rPr>
          <w:rFonts w:ascii="Aeonik" w:hAnsi="Aeonik"/>
          <w:sz w:val="20"/>
          <w:szCs w:val="20"/>
        </w:rPr>
      </w:pPr>
      <w:r w:rsidRPr="007412D3">
        <w:rPr>
          <w:rFonts w:ascii="Aeonik" w:eastAsia="Arial" w:hAnsi="Aeonik" w:cs="Arial"/>
          <w:sz w:val="20"/>
          <w:szCs w:val="20"/>
        </w:rPr>
        <w:t xml:space="preserve">Total collected unexcused absence fines: </w:t>
      </w:r>
      <w:r w:rsidRPr="007412D3">
        <w:rPr>
          <w:rFonts w:ascii="Times New Roman" w:eastAsia="Arial" w:hAnsi="Times New Roman" w:cs="Times New Roman"/>
          <w:sz w:val="20"/>
          <w:szCs w:val="20"/>
        </w:rPr>
        <w:t>₦</w:t>
      </w:r>
      <w:r w:rsidRPr="007412D3">
        <w:rPr>
          <w:rFonts w:ascii="Aeonik" w:eastAsia="Arial" w:hAnsi="Aeonik" w:cs="Arial"/>
          <w:sz w:val="20"/>
          <w:szCs w:val="20"/>
        </w:rPr>
        <w:t>23,000</w:t>
      </w:r>
      <w:r w:rsidRPr="007412D3">
        <w:rPr>
          <w:rFonts w:ascii="Aeonik" w:eastAsia="Arial" w:hAnsi="Aeonik" w:cs="Arial"/>
          <w:sz w:val="20"/>
          <w:szCs w:val="20"/>
        </w:rPr>
        <w:t xml:space="preserve"> vs. Unpaid unexcused fines: </w:t>
      </w:r>
      <w:r w:rsidRPr="007412D3">
        <w:rPr>
          <w:rFonts w:ascii="Times New Roman" w:eastAsia="Arial" w:hAnsi="Times New Roman" w:cs="Times New Roman"/>
          <w:sz w:val="20"/>
          <w:szCs w:val="20"/>
        </w:rPr>
        <w:t>₦</w:t>
      </w:r>
      <w:r w:rsidR="007412D3" w:rsidRPr="007412D3">
        <w:rPr>
          <w:rFonts w:ascii="Aeonik" w:eastAsia="Arial" w:hAnsi="Aeonik" w:cs="Arial"/>
          <w:sz w:val="20"/>
          <w:szCs w:val="20"/>
        </w:rPr>
        <w:t>61,5</w:t>
      </w:r>
      <w:r w:rsidRPr="007412D3">
        <w:rPr>
          <w:rFonts w:ascii="Aeonik" w:eastAsia="Arial" w:hAnsi="Aeonik" w:cs="Arial"/>
          <w:sz w:val="20"/>
          <w:szCs w:val="20"/>
        </w:rPr>
        <w:t>00</w:t>
      </w:r>
      <w:r w:rsidRPr="007412D3">
        <w:rPr>
          <w:rFonts w:ascii="Aeonik" w:eastAsia="Arial" w:hAnsi="Aeonik" w:cs="Arial"/>
          <w:sz w:val="20"/>
          <w:szCs w:val="20"/>
        </w:rPr>
        <w:t>.</w:t>
      </w:r>
    </w:p>
    <w:p w:rsidR="00AF0E8F" w:rsidRPr="007412D3" w:rsidRDefault="00592BC7">
      <w:pPr>
        <w:numPr>
          <w:ilvl w:val="0"/>
          <w:numId w:val="1"/>
        </w:numPr>
        <w:spacing w:after="0" w:line="240" w:lineRule="auto"/>
        <w:rPr>
          <w:rFonts w:ascii="Aeonik" w:hAnsi="Aeonik"/>
          <w:sz w:val="20"/>
          <w:szCs w:val="20"/>
        </w:rPr>
      </w:pPr>
      <w:r w:rsidRPr="00592BC7">
        <w:rPr>
          <w:rFonts w:ascii="Aeonik" w:eastAsia="Arial" w:hAnsi="Aeonik" w:cs="Arial"/>
          <w:sz w:val="20"/>
          <w:szCs w:val="20"/>
          <w:u w:val="single"/>
        </w:rPr>
        <w:t>Top Debtors</w:t>
      </w:r>
      <w:r w:rsidRPr="00BE06AD">
        <w:rPr>
          <w:rFonts w:ascii="Aeonik" w:eastAsia="Arial" w:hAnsi="Aeonik" w:cs="Arial"/>
          <w:sz w:val="20"/>
          <w:szCs w:val="20"/>
        </w:rPr>
        <w:t>:</w:t>
      </w:r>
      <w:r w:rsidRPr="00BE06AD">
        <w:rPr>
          <w:rFonts w:ascii="Aeonik" w:eastAsia="Arial" w:hAnsi="Aeonik" w:cs="Arial"/>
          <w:sz w:val="20"/>
          <w:szCs w:val="20"/>
        </w:rPr>
        <w:t xml:space="preserve"> The analysis isolated specific repeat offenders. For lateness fines with no excuses, top members included </w:t>
      </w:r>
      <w:r w:rsidRPr="00BE06AD">
        <w:rPr>
          <w:rFonts w:ascii="Aeonik" w:eastAsia="Arial" w:hAnsi="Aeonik" w:cs="Arial"/>
          <w:sz w:val="20"/>
          <w:szCs w:val="20"/>
        </w:rPr>
        <w:t>David (</w:t>
      </w:r>
      <w:r w:rsidRPr="00BE06AD">
        <w:rPr>
          <w:rFonts w:ascii="Times New Roman" w:eastAsia="Arial" w:hAnsi="Times New Roman" w:cs="Times New Roman"/>
          <w:sz w:val="20"/>
          <w:szCs w:val="20"/>
        </w:rPr>
        <w:t>₦</w:t>
      </w:r>
      <w:r w:rsidRPr="00BE06AD">
        <w:rPr>
          <w:rFonts w:ascii="Aeonik" w:eastAsia="Arial" w:hAnsi="Aeonik" w:cs="Arial"/>
          <w:sz w:val="20"/>
          <w:szCs w:val="20"/>
        </w:rPr>
        <w:t>1,500</w:t>
      </w:r>
      <w:proofErr w:type="gramStart"/>
      <w:r w:rsidRPr="00BE06AD">
        <w:rPr>
          <w:rFonts w:ascii="Aeonik" w:eastAsia="Arial" w:hAnsi="Aeonik" w:cs="Arial"/>
          <w:sz w:val="20"/>
          <w:szCs w:val="20"/>
        </w:rPr>
        <w:t>)</w:t>
      </w:r>
      <w:r w:rsidRPr="00BE06AD">
        <w:rPr>
          <w:rFonts w:ascii="Aeonik" w:eastAsia="Arial" w:hAnsi="Aeonik" w:cs="Arial"/>
          <w:sz w:val="20"/>
          <w:szCs w:val="20"/>
        </w:rPr>
        <w:t xml:space="preserve"> </w:t>
      </w:r>
      <w:r w:rsidR="007412D3">
        <w:rPr>
          <w:rFonts w:ascii="Aeonik" w:eastAsia="Arial" w:hAnsi="Aeonik" w:cs="Arial"/>
          <w:sz w:val="20"/>
          <w:szCs w:val="20"/>
        </w:rPr>
        <w:t>,</w:t>
      </w:r>
      <w:proofErr w:type="spellStart"/>
      <w:proofErr w:type="gramEnd"/>
      <w:r w:rsidRPr="00BE06AD">
        <w:rPr>
          <w:rFonts w:ascii="Aeonik" w:eastAsia="Arial" w:hAnsi="Aeonik" w:cs="Arial"/>
          <w:sz w:val="20"/>
          <w:szCs w:val="20"/>
        </w:rPr>
        <w:t>Funmi</w:t>
      </w:r>
      <w:proofErr w:type="spellEnd"/>
      <w:r w:rsidRPr="00BE06AD">
        <w:rPr>
          <w:rFonts w:ascii="Aeonik" w:eastAsia="Arial" w:hAnsi="Aeonik" w:cs="Arial"/>
          <w:sz w:val="20"/>
          <w:szCs w:val="20"/>
        </w:rPr>
        <w:t xml:space="preserve"> (</w:t>
      </w:r>
      <w:r w:rsidRPr="00BE06AD">
        <w:rPr>
          <w:rFonts w:ascii="Times New Roman" w:eastAsia="Arial" w:hAnsi="Times New Roman" w:cs="Times New Roman"/>
          <w:sz w:val="20"/>
          <w:szCs w:val="20"/>
        </w:rPr>
        <w:t>₦</w:t>
      </w:r>
      <w:r w:rsidRPr="00BE06AD">
        <w:rPr>
          <w:rFonts w:ascii="Aeonik" w:eastAsia="Arial" w:hAnsi="Aeonik" w:cs="Arial"/>
          <w:sz w:val="20"/>
          <w:szCs w:val="20"/>
        </w:rPr>
        <w:t>1,200)</w:t>
      </w:r>
      <w:r w:rsidR="007412D3">
        <w:rPr>
          <w:rFonts w:ascii="Aeonik" w:eastAsia="Arial" w:hAnsi="Aeonik" w:cs="Arial"/>
          <w:sz w:val="20"/>
          <w:szCs w:val="20"/>
        </w:rPr>
        <w:t xml:space="preserve"> and </w:t>
      </w:r>
      <w:r w:rsidR="007412D3" w:rsidRPr="007412D3">
        <w:rPr>
          <w:rFonts w:ascii="Aeonik" w:eastAsia="Arial" w:hAnsi="Aeonik" w:cs="Arial"/>
          <w:sz w:val="20"/>
          <w:szCs w:val="20"/>
        </w:rPr>
        <w:t>Phebe(</w:t>
      </w:r>
      <w:r w:rsidR="007412D3" w:rsidRPr="007412D3">
        <w:rPr>
          <w:rFonts w:ascii="Times New Roman" w:eastAsia="Arial" w:hAnsi="Times New Roman" w:cs="Times New Roman"/>
          <w:sz w:val="20"/>
          <w:szCs w:val="20"/>
        </w:rPr>
        <w:t>₦</w:t>
      </w:r>
      <w:r w:rsidR="007412D3" w:rsidRPr="007412D3">
        <w:rPr>
          <w:rFonts w:ascii="Aeonik" w:eastAsia="Arial" w:hAnsi="Aeonik" w:cs="Times New Roman"/>
          <w:sz w:val="20"/>
          <w:szCs w:val="20"/>
        </w:rPr>
        <w:t>900)</w:t>
      </w:r>
      <w:r w:rsidRPr="007412D3">
        <w:rPr>
          <w:rFonts w:ascii="Aeonik" w:eastAsia="Arial" w:hAnsi="Aeonik" w:cs="Arial"/>
          <w:sz w:val="20"/>
          <w:szCs w:val="20"/>
        </w:rPr>
        <w:t xml:space="preserve">. For unexcused absences, top owing members were led by </w:t>
      </w:r>
      <w:proofErr w:type="spellStart"/>
      <w:r w:rsidRPr="007412D3">
        <w:rPr>
          <w:rFonts w:ascii="Aeonik" w:eastAsia="Arial" w:hAnsi="Aeonik" w:cs="Arial"/>
          <w:sz w:val="20"/>
          <w:szCs w:val="20"/>
        </w:rPr>
        <w:t>Raham</w:t>
      </w:r>
      <w:proofErr w:type="spellEnd"/>
      <w:r w:rsidRPr="007412D3">
        <w:rPr>
          <w:rFonts w:ascii="Aeonik" w:eastAsia="Arial" w:hAnsi="Aeonik" w:cs="Arial"/>
          <w:sz w:val="20"/>
          <w:szCs w:val="20"/>
        </w:rPr>
        <w:t xml:space="preserve"> (</w:t>
      </w:r>
      <w:r w:rsidRPr="007412D3">
        <w:rPr>
          <w:rFonts w:ascii="Times New Roman" w:eastAsia="Arial" w:hAnsi="Times New Roman" w:cs="Times New Roman"/>
          <w:sz w:val="20"/>
          <w:szCs w:val="20"/>
        </w:rPr>
        <w:t>₦</w:t>
      </w:r>
      <w:r w:rsidRPr="007412D3">
        <w:rPr>
          <w:rFonts w:ascii="Aeonik" w:eastAsia="Arial" w:hAnsi="Aeonik" w:cs="Arial"/>
          <w:sz w:val="20"/>
          <w:szCs w:val="20"/>
        </w:rPr>
        <w:t>4,000)</w:t>
      </w:r>
      <w:r w:rsidR="007412D3" w:rsidRPr="007412D3">
        <w:rPr>
          <w:rFonts w:ascii="Aeonik" w:eastAsia="Arial" w:hAnsi="Aeonik" w:cs="Arial"/>
          <w:sz w:val="20"/>
          <w:szCs w:val="20"/>
        </w:rPr>
        <w:t xml:space="preserve">, </w:t>
      </w:r>
      <w:r w:rsidRPr="007412D3">
        <w:rPr>
          <w:rFonts w:ascii="Aeonik" w:eastAsia="Arial" w:hAnsi="Aeonik" w:cs="Arial"/>
          <w:sz w:val="20"/>
          <w:szCs w:val="20"/>
        </w:rPr>
        <w:t>Daniel (</w:t>
      </w:r>
      <w:r w:rsidRPr="007412D3">
        <w:rPr>
          <w:rFonts w:ascii="Times New Roman" w:eastAsia="Arial" w:hAnsi="Times New Roman" w:cs="Times New Roman"/>
          <w:sz w:val="20"/>
          <w:szCs w:val="20"/>
        </w:rPr>
        <w:t>₦</w:t>
      </w:r>
      <w:r w:rsidRPr="007412D3">
        <w:rPr>
          <w:rFonts w:ascii="Aeonik" w:eastAsia="Arial" w:hAnsi="Aeonik" w:cs="Arial"/>
          <w:sz w:val="20"/>
          <w:szCs w:val="20"/>
        </w:rPr>
        <w:t>3,000)</w:t>
      </w:r>
      <w:r w:rsidR="007412D3" w:rsidRPr="007412D3">
        <w:rPr>
          <w:rFonts w:ascii="Aeonik" w:eastAsia="Arial" w:hAnsi="Aeonik" w:cs="Arial"/>
          <w:sz w:val="20"/>
          <w:szCs w:val="20"/>
        </w:rPr>
        <w:t xml:space="preserve"> and </w:t>
      </w:r>
      <w:proofErr w:type="gramStart"/>
      <w:r w:rsidR="007412D3" w:rsidRPr="007412D3">
        <w:rPr>
          <w:rFonts w:ascii="Aeonik" w:eastAsia="Arial" w:hAnsi="Aeonik" w:cs="Arial"/>
          <w:sz w:val="20"/>
          <w:szCs w:val="20"/>
        </w:rPr>
        <w:t>Tobi(</w:t>
      </w:r>
      <w:proofErr w:type="gramEnd"/>
      <w:r w:rsidR="007412D3" w:rsidRPr="007412D3">
        <w:rPr>
          <w:rFonts w:ascii="Times New Roman" w:eastAsia="Arial" w:hAnsi="Times New Roman" w:cs="Times New Roman"/>
          <w:sz w:val="20"/>
          <w:szCs w:val="20"/>
        </w:rPr>
        <w:t>₦</w:t>
      </w:r>
      <w:r w:rsidR="007412D3" w:rsidRPr="007412D3">
        <w:rPr>
          <w:rFonts w:ascii="Aeonik" w:eastAsia="Arial" w:hAnsi="Aeonik" w:cs="Times New Roman"/>
          <w:sz w:val="20"/>
          <w:szCs w:val="20"/>
        </w:rPr>
        <w:t>2,500)</w:t>
      </w:r>
      <w:r w:rsidRPr="007412D3">
        <w:rPr>
          <w:rFonts w:ascii="Aeonik" w:eastAsia="Arial" w:hAnsi="Aeonik" w:cs="Arial"/>
          <w:sz w:val="20"/>
          <w:szCs w:val="20"/>
        </w:rPr>
        <w:t>.</w:t>
      </w:r>
    </w:p>
    <w:p w:rsidR="007412D3" w:rsidRDefault="007412D3" w:rsidP="007412D3">
      <w:pPr>
        <w:spacing w:after="0" w:line="240" w:lineRule="auto"/>
        <w:rPr>
          <w:rFonts w:ascii="Aeonik" w:eastAsia="Arial" w:hAnsi="Aeonik" w:cs="Arial"/>
          <w:sz w:val="20"/>
          <w:szCs w:val="20"/>
        </w:rPr>
      </w:pPr>
    </w:p>
    <w:p w:rsidR="007412D3" w:rsidRPr="007412D3" w:rsidRDefault="007412D3" w:rsidP="007412D3">
      <w:pPr>
        <w:spacing w:after="0" w:line="240" w:lineRule="auto"/>
        <w:rPr>
          <w:rFonts w:ascii="Aeonik" w:hAnsi="Aeonik"/>
          <w:sz w:val="20"/>
          <w:szCs w:val="20"/>
        </w:rPr>
      </w:pPr>
    </w:p>
    <w:p w:rsidR="00AF0E8F" w:rsidRPr="007412D3" w:rsidRDefault="00592BC7">
      <w:pPr>
        <w:spacing w:after="0" w:line="240" w:lineRule="auto"/>
        <w:rPr>
          <w:rFonts w:ascii="Aeonik" w:hAnsi="Aeonik"/>
          <w:b/>
          <w:sz w:val="20"/>
          <w:szCs w:val="20"/>
        </w:rPr>
      </w:pPr>
      <w:r w:rsidRPr="007412D3">
        <w:rPr>
          <w:rFonts w:ascii="Aeonik" w:eastAsia="Arial" w:hAnsi="Aeonik" w:cs="Arial"/>
          <w:b/>
          <w:sz w:val="20"/>
          <w:szCs w:val="20"/>
        </w:rPr>
        <w:t>Finding 3: Gender Segmen</w:t>
      </w:r>
      <w:r w:rsidRPr="007412D3">
        <w:rPr>
          <w:rFonts w:ascii="Aeonik" w:eastAsia="Arial" w:hAnsi="Aeonik" w:cs="Arial"/>
          <w:b/>
          <w:sz w:val="20"/>
          <w:szCs w:val="20"/>
        </w:rPr>
        <w:t>tation Insights</w:t>
      </w:r>
      <w:r>
        <w:rPr>
          <w:rFonts w:ascii="Aeonik" w:eastAsia="Arial" w:hAnsi="Aeonik" w:cs="Arial"/>
          <w:b/>
          <w:sz w:val="20"/>
          <w:szCs w:val="20"/>
        </w:rPr>
        <w:t xml:space="preserve"> &amp; Chi-Square Analysis</w:t>
      </w:r>
    </w:p>
    <w:p w:rsidR="00592BC7" w:rsidRPr="00592BC7" w:rsidRDefault="00592BC7" w:rsidP="00592BC7">
      <w:pPr>
        <w:pStyle w:val="ListParagraph"/>
        <w:numPr>
          <w:ilvl w:val="0"/>
          <w:numId w:val="3"/>
        </w:numPr>
        <w:spacing w:after="0" w:line="240" w:lineRule="auto"/>
        <w:rPr>
          <w:rFonts w:ascii="Aeonik" w:hAnsi="Aeonik"/>
          <w:sz w:val="20"/>
          <w:szCs w:val="20"/>
        </w:rPr>
      </w:pPr>
      <w:r w:rsidRPr="007412D3">
        <w:rPr>
          <w:rFonts w:ascii="Aeonik" w:eastAsia="Arial" w:hAnsi="Aeonik" w:cs="Arial"/>
          <w:sz w:val="20"/>
          <w:szCs w:val="20"/>
        </w:rPr>
        <w:t>Cross-tabulating demographic</w:t>
      </w:r>
      <w:r w:rsidRPr="007412D3">
        <w:rPr>
          <w:rFonts w:ascii="Aeonik" w:eastAsia="Arial" w:hAnsi="Aeonik" w:cs="Arial"/>
          <w:sz w:val="20"/>
          <w:szCs w:val="20"/>
        </w:rPr>
        <w:t xml:space="preserve"> segmentation against attendance and fines revealed clear behavioral contrasts:</w:t>
      </w:r>
    </w:p>
    <w:p w:rsidR="00AF0E8F" w:rsidRPr="00592BC7" w:rsidRDefault="00592BC7" w:rsidP="00592BC7">
      <w:pPr>
        <w:pStyle w:val="ListParagraph"/>
        <w:numPr>
          <w:ilvl w:val="0"/>
          <w:numId w:val="4"/>
        </w:numPr>
        <w:spacing w:after="0" w:line="240" w:lineRule="auto"/>
        <w:rPr>
          <w:rFonts w:ascii="Aeonik" w:hAnsi="Aeonik"/>
          <w:sz w:val="20"/>
          <w:szCs w:val="20"/>
        </w:rPr>
      </w:pPr>
      <w:r w:rsidRPr="00592BC7">
        <w:rPr>
          <w:rFonts w:ascii="Aeonik" w:eastAsia="Arial" w:hAnsi="Aeonik" w:cs="Arial"/>
          <w:sz w:val="20"/>
          <w:szCs w:val="20"/>
        </w:rPr>
        <w:t>Female members</w:t>
      </w:r>
      <w:r w:rsidRPr="00592BC7">
        <w:rPr>
          <w:rFonts w:ascii="Aeonik" w:eastAsia="Arial" w:hAnsi="Aeonik" w:cs="Arial"/>
          <w:sz w:val="20"/>
          <w:szCs w:val="20"/>
        </w:rPr>
        <w:t xml:space="preserve"> maintained a higher </w:t>
      </w:r>
      <w:r w:rsidRPr="00592BC7">
        <w:rPr>
          <w:rFonts w:ascii="Aeonik" w:eastAsia="Arial" w:hAnsi="Aeonik" w:cs="Arial"/>
          <w:sz w:val="20"/>
          <w:szCs w:val="20"/>
        </w:rPr>
        <w:t>average attendance rate (</w:t>
      </w:r>
      <w:r w:rsidRPr="00592BC7">
        <w:rPr>
          <w:rFonts w:ascii="Aeonik" w:eastAsia="Arial" w:hAnsi="Aeonik" w:cs="Arial"/>
          <w:sz w:val="20"/>
          <w:szCs w:val="20"/>
        </w:rPr>
        <w:t>77%</w:t>
      </w:r>
      <w:r w:rsidRPr="00592BC7">
        <w:rPr>
          <w:rFonts w:ascii="Aeonik" w:eastAsia="Arial" w:hAnsi="Aeonik" w:cs="Arial"/>
          <w:sz w:val="20"/>
          <w:szCs w:val="20"/>
        </w:rPr>
        <w:t>) and lower unexcused absence rates (</w:t>
      </w:r>
      <w:r w:rsidRPr="00592BC7">
        <w:rPr>
          <w:rFonts w:ascii="Aeonik" w:eastAsia="Arial" w:hAnsi="Aeonik" w:cs="Arial"/>
          <w:sz w:val="20"/>
          <w:szCs w:val="20"/>
        </w:rPr>
        <w:t>12%</w:t>
      </w:r>
      <w:r w:rsidRPr="00592BC7">
        <w:rPr>
          <w:rFonts w:ascii="Aeonik" w:eastAsia="Arial" w:hAnsi="Aeonik" w:cs="Arial"/>
          <w:sz w:val="20"/>
          <w:szCs w:val="20"/>
        </w:rPr>
        <w:t xml:space="preserve">) compared to </w:t>
      </w:r>
      <w:r w:rsidRPr="00592BC7">
        <w:rPr>
          <w:rFonts w:ascii="Aeonik" w:eastAsia="Arial" w:hAnsi="Aeonik" w:cs="Arial"/>
          <w:sz w:val="20"/>
          <w:szCs w:val="20"/>
        </w:rPr>
        <w:t>male members</w:t>
      </w:r>
      <w:r w:rsidRPr="00592BC7">
        <w:rPr>
          <w:rFonts w:ascii="Aeonik" w:eastAsia="Arial" w:hAnsi="Aeonik" w:cs="Arial"/>
          <w:sz w:val="20"/>
          <w:szCs w:val="20"/>
        </w:rPr>
        <w:t xml:space="preserve"> </w:t>
      </w:r>
      <w:r w:rsidRPr="00592BC7">
        <w:rPr>
          <w:rFonts w:ascii="Aeonik" w:eastAsia="Arial" w:hAnsi="Aeonik" w:cs="Arial"/>
          <w:sz w:val="20"/>
          <w:szCs w:val="20"/>
        </w:rPr>
        <w:t>(</w:t>
      </w:r>
      <w:r w:rsidRPr="00592BC7">
        <w:rPr>
          <w:rFonts w:ascii="Aeonik" w:eastAsia="Arial" w:hAnsi="Aeonik" w:cs="Arial"/>
          <w:sz w:val="20"/>
          <w:szCs w:val="20"/>
        </w:rPr>
        <w:t>70%</w:t>
      </w:r>
      <w:r w:rsidRPr="00592BC7">
        <w:rPr>
          <w:rFonts w:ascii="Aeonik" w:eastAsia="Arial" w:hAnsi="Aeonik" w:cs="Arial"/>
          <w:sz w:val="20"/>
          <w:szCs w:val="20"/>
        </w:rPr>
        <w:t xml:space="preserve"> attendance and </w:t>
      </w:r>
      <w:r w:rsidRPr="00592BC7">
        <w:rPr>
          <w:rFonts w:ascii="Aeonik" w:eastAsia="Arial" w:hAnsi="Aeonik" w:cs="Arial"/>
          <w:sz w:val="20"/>
          <w:szCs w:val="20"/>
        </w:rPr>
        <w:t>19%</w:t>
      </w:r>
      <w:r w:rsidRPr="00592BC7">
        <w:rPr>
          <w:rFonts w:ascii="Aeonik" w:eastAsia="Arial" w:hAnsi="Aeonik" w:cs="Arial"/>
          <w:sz w:val="20"/>
          <w:szCs w:val="20"/>
        </w:rPr>
        <w:t xml:space="preserve"> unexcused absence).</w:t>
      </w:r>
    </w:p>
    <w:p w:rsidR="00AF0E8F" w:rsidRPr="00592BC7" w:rsidRDefault="00592BC7" w:rsidP="00592BC7">
      <w:pPr>
        <w:pStyle w:val="ListParagraph"/>
        <w:numPr>
          <w:ilvl w:val="0"/>
          <w:numId w:val="4"/>
        </w:numPr>
        <w:spacing w:after="0" w:line="240" w:lineRule="auto"/>
        <w:rPr>
          <w:rFonts w:ascii="Aeonik" w:hAnsi="Aeonik"/>
          <w:sz w:val="20"/>
          <w:szCs w:val="20"/>
        </w:rPr>
      </w:pPr>
      <w:r>
        <w:rPr>
          <w:rFonts w:ascii="Aeonik" w:eastAsia="Arial" w:hAnsi="Aeonik" w:cs="Arial"/>
          <w:sz w:val="20"/>
          <w:szCs w:val="20"/>
        </w:rPr>
        <w:t>Chi-Square Test Results: A contingency analysis yielded a p-value of 0.0419, which is below the standard 0.05 significance threshold. This statistically confirms that unexcused absences are dependent on gender, providing leadership with proof for targeted engagement strategies.</w:t>
      </w:r>
    </w:p>
    <w:p w:rsidR="007412D3" w:rsidRDefault="007412D3" w:rsidP="007412D3">
      <w:pPr>
        <w:spacing w:after="0" w:line="240" w:lineRule="auto"/>
        <w:rPr>
          <w:rFonts w:ascii="Aeonik" w:hAnsi="Aeonik"/>
          <w:sz w:val="20"/>
          <w:szCs w:val="20"/>
        </w:rPr>
      </w:pPr>
    </w:p>
    <w:p w:rsidR="007412D3" w:rsidRPr="007412D3" w:rsidRDefault="007412D3" w:rsidP="007412D3">
      <w:pPr>
        <w:spacing w:after="0" w:line="240" w:lineRule="auto"/>
        <w:rPr>
          <w:rFonts w:ascii="Aeonik" w:hAnsi="Aeonik"/>
          <w:sz w:val="20"/>
          <w:szCs w:val="20"/>
        </w:rPr>
      </w:pPr>
    </w:p>
    <w:p w:rsidR="00AF0E8F" w:rsidRPr="007412D3" w:rsidRDefault="00592BC7">
      <w:pPr>
        <w:spacing w:after="0" w:line="240" w:lineRule="auto"/>
        <w:rPr>
          <w:rFonts w:ascii="Aeonik" w:hAnsi="Aeonik"/>
          <w:sz w:val="24"/>
          <w:szCs w:val="24"/>
          <w:u w:val="single"/>
        </w:rPr>
      </w:pPr>
      <w:r w:rsidRPr="007412D3">
        <w:rPr>
          <w:rFonts w:ascii="Aeonik" w:eastAsia="Arial" w:hAnsi="Aeonik" w:cs="Arial"/>
          <w:sz w:val="24"/>
          <w:szCs w:val="24"/>
          <w:u w:val="single"/>
        </w:rPr>
        <w:t>4. What I Would Improve With More</w:t>
      </w:r>
      <w:r w:rsidRPr="007412D3">
        <w:rPr>
          <w:rFonts w:ascii="Aeonik" w:eastAsia="Arial" w:hAnsi="Aeonik" w:cs="Arial"/>
          <w:sz w:val="24"/>
          <w:szCs w:val="24"/>
          <w:u w:val="single"/>
        </w:rPr>
        <w:t xml:space="preserve"> Time</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rPr>
        <w:t>Automated Reminders &amp; Notifications:</w:t>
      </w:r>
      <w:r w:rsidRPr="00BE06AD">
        <w:rPr>
          <w:rFonts w:ascii="Aeonik" w:eastAsia="Arial" w:hAnsi="Aeonik" w:cs="Arial"/>
          <w:sz w:val="20"/>
          <w:szCs w:val="20"/>
        </w:rPr>
        <w:t xml:space="preserve"> Integrate the dataset with an email or messaging script to automatically dispatch fine payment reminders to members exceeding specific debt thresholds.</w:t>
      </w:r>
    </w:p>
    <w:p w:rsidR="00AF0E8F" w:rsidRPr="00BE06AD" w:rsidRDefault="00592BC7">
      <w:pPr>
        <w:numPr>
          <w:ilvl w:val="0"/>
          <w:numId w:val="1"/>
        </w:numPr>
        <w:spacing w:after="0" w:line="240" w:lineRule="auto"/>
        <w:rPr>
          <w:rFonts w:ascii="Aeonik" w:hAnsi="Aeonik"/>
          <w:sz w:val="20"/>
          <w:szCs w:val="20"/>
        </w:rPr>
      </w:pPr>
      <w:r w:rsidRPr="00BE06AD">
        <w:rPr>
          <w:rFonts w:ascii="Aeonik" w:eastAsia="Arial" w:hAnsi="Aeonik" w:cs="Arial"/>
          <w:sz w:val="20"/>
          <w:szCs w:val="20"/>
        </w:rPr>
        <w:t xml:space="preserve">Interactive </w:t>
      </w:r>
      <w:proofErr w:type="spellStart"/>
      <w:r w:rsidRPr="00BE06AD">
        <w:rPr>
          <w:rFonts w:ascii="Aeonik" w:eastAsia="Arial" w:hAnsi="Aeonik" w:cs="Arial"/>
          <w:sz w:val="20"/>
          <w:szCs w:val="20"/>
        </w:rPr>
        <w:t>Dashboarding</w:t>
      </w:r>
      <w:bookmarkStart w:id="0" w:name="_GoBack"/>
      <w:bookmarkEnd w:id="0"/>
      <w:proofErr w:type="spellEnd"/>
      <w:r w:rsidRPr="00BE06AD">
        <w:rPr>
          <w:rFonts w:ascii="Aeonik" w:eastAsia="Arial" w:hAnsi="Aeonik" w:cs="Arial"/>
          <w:sz w:val="20"/>
          <w:szCs w:val="20"/>
        </w:rPr>
        <w:t>:</w:t>
      </w:r>
      <w:r w:rsidRPr="00BE06AD">
        <w:rPr>
          <w:rFonts w:ascii="Aeonik" w:eastAsia="Arial" w:hAnsi="Aeonik" w:cs="Arial"/>
          <w:sz w:val="20"/>
          <w:szCs w:val="20"/>
        </w:rPr>
        <w:t xml:space="preserve"> Export the cleaned relational model</w:t>
      </w:r>
      <w:r w:rsidRPr="00BE06AD">
        <w:rPr>
          <w:rFonts w:ascii="Aeonik" w:eastAsia="Arial" w:hAnsi="Aeonik" w:cs="Arial"/>
          <w:sz w:val="20"/>
          <w:szCs w:val="20"/>
        </w:rPr>
        <w:t xml:space="preserve"> into Power BI or Looker Studio to build an executive, filterable dashboard with dynamic date slicers.</w:t>
      </w:r>
    </w:p>
    <w:p w:rsidR="00AF0E8F" w:rsidRPr="007412D3" w:rsidRDefault="00592BC7" w:rsidP="00BE06AD">
      <w:pPr>
        <w:numPr>
          <w:ilvl w:val="0"/>
          <w:numId w:val="1"/>
        </w:numPr>
        <w:spacing w:after="0" w:line="240" w:lineRule="auto"/>
        <w:rPr>
          <w:rFonts w:ascii="Aeonik" w:hAnsi="Aeonik"/>
          <w:sz w:val="20"/>
          <w:szCs w:val="20"/>
        </w:rPr>
      </w:pPr>
      <w:r w:rsidRPr="00BE06AD">
        <w:rPr>
          <w:rFonts w:ascii="Aeonik" w:eastAsia="Arial" w:hAnsi="Aeonik" w:cs="Arial"/>
          <w:sz w:val="20"/>
          <w:szCs w:val="20"/>
        </w:rPr>
        <w:t>Longitudinal Tracking:</w:t>
      </w:r>
      <w:r w:rsidRPr="00BE06AD">
        <w:rPr>
          <w:rFonts w:ascii="Aeonik" w:eastAsia="Arial" w:hAnsi="Aeonik" w:cs="Arial"/>
          <w:sz w:val="20"/>
          <w:szCs w:val="20"/>
        </w:rPr>
        <w:t xml:space="preserve"> Expand the model across multiple academic quarters (Quarter-over-Quarter analysis) to measure whether administrative interventions</w:t>
      </w:r>
      <w:r w:rsidRPr="00BE06AD">
        <w:rPr>
          <w:rFonts w:ascii="Aeonik" w:eastAsia="Arial" w:hAnsi="Aeonik" w:cs="Arial"/>
          <w:sz w:val="20"/>
          <w:szCs w:val="20"/>
        </w:rPr>
        <w:t xml:space="preserve"> successfully reduce chronic </w:t>
      </w:r>
      <w:r w:rsidRPr="00BE06AD">
        <w:rPr>
          <w:rFonts w:ascii="Aeonik" w:eastAsia="Arial" w:hAnsi="Aeonik" w:cs="Arial"/>
          <w:sz w:val="20"/>
          <w:szCs w:val="20"/>
        </w:rPr>
        <w:t>lateness and unexcused absences over time.</w:t>
      </w:r>
    </w:p>
    <w:p w:rsidR="007412D3" w:rsidRDefault="007412D3" w:rsidP="007412D3">
      <w:pPr>
        <w:spacing w:after="0" w:line="240" w:lineRule="auto"/>
        <w:rPr>
          <w:rFonts w:ascii="Aeonik" w:eastAsia="Arial" w:hAnsi="Aeonik" w:cs="Arial"/>
          <w:sz w:val="20"/>
          <w:szCs w:val="20"/>
        </w:rPr>
      </w:pPr>
    </w:p>
    <w:p w:rsidR="007412D3" w:rsidRPr="00BE06AD" w:rsidRDefault="007412D3" w:rsidP="007412D3">
      <w:pPr>
        <w:spacing w:after="0" w:line="240" w:lineRule="auto"/>
        <w:rPr>
          <w:rFonts w:ascii="Aeonik" w:hAnsi="Aeonik"/>
          <w:sz w:val="20"/>
          <w:szCs w:val="20"/>
        </w:rPr>
      </w:pPr>
    </w:p>
    <w:p w:rsidR="007412D3" w:rsidRDefault="00592BC7">
      <w:pPr>
        <w:spacing w:after="0" w:line="240" w:lineRule="auto"/>
        <w:ind w:left="567"/>
        <w:rPr>
          <w:rFonts w:ascii="Aeonik" w:eastAsia="Arial" w:hAnsi="Aeonik" w:cs="Arial"/>
          <w:i/>
          <w:sz w:val="20"/>
          <w:szCs w:val="20"/>
        </w:rPr>
      </w:pPr>
      <w:r w:rsidRPr="007412D3">
        <w:rPr>
          <w:rFonts w:ascii="Aeonik" w:eastAsia="Arial" w:hAnsi="Aeonik" w:cs="Arial"/>
          <w:i/>
          <w:sz w:val="20"/>
          <w:szCs w:val="20"/>
        </w:rPr>
        <w:t>Employer Takeaway:</w:t>
      </w:r>
      <w:r w:rsidRPr="007412D3">
        <w:rPr>
          <w:rFonts w:ascii="Aeonik" w:eastAsia="Arial" w:hAnsi="Aeonik" w:cs="Arial"/>
          <w:i/>
          <w:sz w:val="20"/>
          <w:szCs w:val="20"/>
        </w:rPr>
        <w:t xml:space="preserve"> </w:t>
      </w:r>
    </w:p>
    <w:p w:rsidR="00AF0E8F" w:rsidRPr="007412D3" w:rsidRDefault="00592BC7" w:rsidP="007412D3">
      <w:pPr>
        <w:spacing w:after="0" w:line="240" w:lineRule="auto"/>
        <w:rPr>
          <w:rFonts w:ascii="Aeonik" w:hAnsi="Aeonik"/>
          <w:i/>
          <w:sz w:val="20"/>
          <w:szCs w:val="20"/>
        </w:rPr>
      </w:pPr>
      <w:r w:rsidRPr="007412D3">
        <w:rPr>
          <w:rFonts w:ascii="Aeonik" w:eastAsia="Arial" w:hAnsi="Aeonik" w:cs="Arial"/>
          <w:i/>
          <w:sz w:val="20"/>
          <w:szCs w:val="20"/>
        </w:rPr>
        <w:t xml:space="preserve">This project proves my ability to take messy, real-world operational logs, engineer clean relational tables, apply </w:t>
      </w:r>
      <w:r w:rsidRPr="007412D3">
        <w:rPr>
          <w:rFonts w:ascii="Aeonik" w:eastAsia="Arial" w:hAnsi="Aeonik" w:cs="Arial"/>
          <w:i/>
          <w:sz w:val="20"/>
          <w:szCs w:val="20"/>
        </w:rPr>
        <w:t>statistical tests, and translate number</w:t>
      </w:r>
      <w:r w:rsidRPr="007412D3">
        <w:rPr>
          <w:rFonts w:ascii="Aeonik" w:eastAsia="Arial" w:hAnsi="Aeonik" w:cs="Arial"/>
          <w:i/>
          <w:sz w:val="20"/>
          <w:szCs w:val="20"/>
        </w:rPr>
        <w:t>s into strategic business and organizational recommendations.</w:t>
      </w:r>
    </w:p>
    <w:sectPr w:rsidR="00AF0E8F" w:rsidRPr="007412D3">
      <w:pgSz w:w="11900" w:h="16840"/>
      <w:pgMar w:top="0" w:right="2130" w:bottom="270" w:left="21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onik">
    <w:panose1 w:val="02010503030300000000"/>
    <w:charset w:val="00"/>
    <w:family w:val="auto"/>
    <w:pitch w:val="variable"/>
    <w:sig w:usb0="80000047" w:usb1="00002073"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C7AE8"/>
    <w:multiLevelType w:val="hybridMultilevel"/>
    <w:tmpl w:val="F4B098B0"/>
    <w:lvl w:ilvl="0" w:tplc="17BCE81E">
      <w:start w:val="1"/>
      <w:numFmt w:val="bullet"/>
      <w:lvlText w:val="•"/>
      <w:lvlJc w:val="left"/>
      <w:rPr>
        <w:rFonts w:ascii="Arial" w:hAnsi="Arial"/>
        <w:sz w:val="38"/>
      </w:rPr>
    </w:lvl>
    <w:lvl w:ilvl="1" w:tplc="4FC4A8DA">
      <w:numFmt w:val="decimal"/>
      <w:lvlText w:val=""/>
      <w:lvlJc w:val="left"/>
    </w:lvl>
    <w:lvl w:ilvl="2" w:tplc="3F563BCE">
      <w:numFmt w:val="decimal"/>
      <w:lvlText w:val=""/>
      <w:lvlJc w:val="left"/>
    </w:lvl>
    <w:lvl w:ilvl="3" w:tplc="A47248BC">
      <w:numFmt w:val="decimal"/>
      <w:lvlText w:val=""/>
      <w:lvlJc w:val="left"/>
    </w:lvl>
    <w:lvl w:ilvl="4" w:tplc="C444EFA8">
      <w:numFmt w:val="decimal"/>
      <w:lvlText w:val=""/>
      <w:lvlJc w:val="left"/>
    </w:lvl>
    <w:lvl w:ilvl="5" w:tplc="A0209072">
      <w:numFmt w:val="decimal"/>
      <w:lvlText w:val=""/>
      <w:lvlJc w:val="left"/>
    </w:lvl>
    <w:lvl w:ilvl="6" w:tplc="085AB654">
      <w:numFmt w:val="decimal"/>
      <w:lvlText w:val=""/>
      <w:lvlJc w:val="left"/>
    </w:lvl>
    <w:lvl w:ilvl="7" w:tplc="2648FD4A">
      <w:numFmt w:val="decimal"/>
      <w:lvlText w:val=""/>
      <w:lvlJc w:val="left"/>
    </w:lvl>
    <w:lvl w:ilvl="8" w:tplc="A9548058">
      <w:numFmt w:val="decimal"/>
      <w:lvlText w:val=""/>
      <w:lvlJc w:val="left"/>
    </w:lvl>
  </w:abstractNum>
  <w:abstractNum w:abstractNumId="1" w15:restartNumberingAfterBreak="0">
    <w:nsid w:val="2FD409B8"/>
    <w:multiLevelType w:val="hybridMultilevel"/>
    <w:tmpl w:val="FB46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43C57"/>
    <w:multiLevelType w:val="hybridMultilevel"/>
    <w:tmpl w:val="24589F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7437B4"/>
    <w:multiLevelType w:val="hybridMultilevel"/>
    <w:tmpl w:val="E460E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E8F"/>
    <w:rsid w:val="000E7290"/>
    <w:rsid w:val="00592BC7"/>
    <w:rsid w:val="007412D3"/>
    <w:rsid w:val="00AF0E8F"/>
    <w:rsid w:val="00BE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A367"/>
  <w15:docId w15:val="{0D561C66-84DE-4DBD-9D85-C3C08C88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HP</cp:lastModifiedBy>
  <cp:revision>3</cp:revision>
  <dcterms:created xsi:type="dcterms:W3CDTF">2026-09-07T15:02:00Z</dcterms:created>
  <dcterms:modified xsi:type="dcterms:W3CDTF">2026-09-07T15:32:00Z</dcterms:modified>
</cp:coreProperties>
</file>