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20500" w14:textId="77777777" w:rsidR="00415734" w:rsidRDefault="00415734" w:rsidP="00415734">
      <w:pPr>
        <w:pBdr>
          <w:top w:val="nil"/>
          <w:left w:val="nil"/>
          <w:bottom w:val="nil"/>
          <w:right w:val="nil"/>
          <w:between w:val="nil"/>
        </w:pBdr>
        <w:spacing w:before="76"/>
        <w:rPr>
          <w:color w:val="000000"/>
          <w:sz w:val="26"/>
          <w:szCs w:val="26"/>
        </w:rPr>
      </w:pPr>
    </w:p>
    <w:p w14:paraId="0ED6B0D6" w14:textId="77777777" w:rsidR="00415734" w:rsidRPr="00E42265" w:rsidRDefault="00415734" w:rsidP="000871CF">
      <w:pPr>
        <w:pStyle w:val="Heading1"/>
        <w:spacing w:before="0"/>
        <w:ind w:firstLine="118"/>
        <w:jc w:val="center"/>
        <w:rPr>
          <w:rFonts w:ascii="Times New Roman" w:hAnsi="Times New Roman" w:cs="Times New Roman"/>
          <w:b/>
          <w:bCs/>
          <w:color w:val="auto"/>
          <w:sz w:val="26"/>
          <w:szCs w:val="26"/>
        </w:rPr>
      </w:pPr>
      <w:r w:rsidRPr="00E42265">
        <w:rPr>
          <w:rFonts w:ascii="Times New Roman" w:hAnsi="Times New Roman" w:cs="Times New Roman"/>
          <w:b/>
          <w:bCs/>
          <w:color w:val="auto"/>
          <w:sz w:val="26"/>
          <w:szCs w:val="26"/>
        </w:rPr>
        <w:t>CỘNG HÒA XÃ HỘI CHỦ NGHĨA VIỆT NAM</w:t>
      </w:r>
    </w:p>
    <w:p w14:paraId="5D4AC16E" w14:textId="77777777" w:rsidR="00415734" w:rsidRPr="00E42265" w:rsidRDefault="00415734" w:rsidP="000871CF">
      <w:pPr>
        <w:pStyle w:val="Heading1"/>
        <w:spacing w:before="0"/>
        <w:ind w:firstLine="118"/>
        <w:jc w:val="center"/>
        <w:rPr>
          <w:rFonts w:ascii="Times New Roman" w:hAnsi="Times New Roman" w:cs="Times New Roman"/>
          <w:b/>
          <w:bCs/>
          <w:color w:val="auto"/>
          <w:sz w:val="26"/>
          <w:szCs w:val="26"/>
        </w:rPr>
      </w:pPr>
      <w:r w:rsidRPr="00E42265">
        <w:rPr>
          <w:rFonts w:ascii="Times New Roman" w:hAnsi="Times New Roman" w:cs="Times New Roman"/>
          <w:b/>
          <w:bCs/>
          <w:color w:val="auto"/>
          <w:sz w:val="26"/>
          <w:szCs w:val="26"/>
        </w:rPr>
        <w:t>Độc lập - Tự do - Hạnh phúc</w:t>
      </w:r>
    </w:p>
    <w:p w14:paraId="17EB81F0" w14:textId="77777777" w:rsidR="00415734" w:rsidRDefault="00415734" w:rsidP="00415734">
      <w:pPr>
        <w:pBdr>
          <w:top w:val="nil"/>
          <w:left w:val="nil"/>
          <w:bottom w:val="nil"/>
          <w:right w:val="nil"/>
          <w:between w:val="nil"/>
        </w:pBdr>
        <w:spacing w:before="3"/>
        <w:ind w:left="6"/>
        <w:jc w:val="center"/>
        <w:rPr>
          <w:color w:val="000000"/>
          <w:sz w:val="26"/>
          <w:szCs w:val="26"/>
        </w:rPr>
      </w:pPr>
      <w:r>
        <w:rPr>
          <w:color w:val="000000"/>
          <w:sz w:val="26"/>
          <w:szCs w:val="26"/>
        </w:rPr>
        <w:t>o0o</w:t>
      </w:r>
      <w:r>
        <w:rPr>
          <w:noProof/>
        </w:rPr>
        <mc:AlternateContent>
          <mc:Choice Requires="wps">
            <w:drawing>
              <wp:anchor distT="0" distB="0" distL="0" distR="0" simplePos="0" relativeHeight="251659264" behindDoc="0" locked="0" layoutInCell="1" hidden="0" allowOverlap="1" wp14:anchorId="50F3775E" wp14:editId="27371EDA">
                <wp:simplePos x="0" y="0"/>
                <wp:positionH relativeFrom="column">
                  <wp:posOffset>2565400</wp:posOffset>
                </wp:positionH>
                <wp:positionV relativeFrom="paragraph">
                  <wp:posOffset>101600</wp:posOffset>
                </wp:positionV>
                <wp:extent cx="495300" cy="12700"/>
                <wp:effectExtent l="0" t="0" r="0" b="0"/>
                <wp:wrapNone/>
                <wp:docPr id="3" name="Freeform: Shape 3"/>
                <wp:cNvGraphicFramePr/>
                <a:graphic xmlns:a="http://schemas.openxmlformats.org/drawingml/2006/main">
                  <a:graphicData uri="http://schemas.microsoft.com/office/word/2010/wordprocessingShape">
                    <wps:wsp>
                      <wps:cNvSpPr/>
                      <wps:spPr>
                        <a:xfrm>
                          <a:off x="5098350" y="3779365"/>
                          <a:ext cx="495300" cy="1270"/>
                        </a:xfrm>
                        <a:custGeom>
                          <a:avLst/>
                          <a:gdLst/>
                          <a:ahLst/>
                          <a:cxnLst/>
                          <a:rect l="l" t="t" r="r" b="b"/>
                          <a:pathLst>
                            <a:path w="495300" h="120000" extrusionOk="0">
                              <a:moveTo>
                                <a:pt x="0" y="0"/>
                              </a:moveTo>
                              <a:lnTo>
                                <a:pt x="494763" y="0"/>
                              </a:lnTo>
                            </a:path>
                          </a:pathLst>
                        </a:custGeom>
                        <a:noFill/>
                        <a:ln w="1212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F61A6B2" id="Freeform: Shape 3" o:spid="_x0000_s1026" style="position:absolute;margin-left:202pt;margin-top:8pt;width:39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4953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pvYAIAANwEAAAOAAAAZHJzL2Uyb0RvYy54bWysVNuO2jAQfa/Uf7D8XpJwWRZEWFVLqSqt&#10;uki7/YDBdohVx3ZtQ8Lfd+zAkrYPlarmIczg45kzZ2ayeugaRU7CeWl0SYtRTonQzHCpDyX99rr9&#10;cE+JD6A5KKNFSc/C04f1+3er1i7F2NRGceEIBtF+2dqS1iHYZZZ5VosG/MhYofGwMq6BgK47ZNxB&#10;i9EblY3z/C5rjePWGSa8x383/SFdp/hVJVh4riovAlElRW4hvV167+M7W69geXBga8kuNOAfWDQg&#10;NSZ9C7WBAOTo5B+hGsmc8aYKI2aazFSVZCLVgNUU+W/VvNRgRaoFxfH2TSb//8Kyr6cXu3MoQ2v9&#10;0qMZq+gq18Rf5Ee6ks7yxf1khvKdSzqZzxeTu1kvnOgCYQiYLmaTHM8ZAorxPMma3cKwow+fhUkh&#10;4fTkQ686v1pQXy3W6avpsHexayp1LVCCXXOUYNf2fXILId6LPKNJ2huPOtLI8cFp7II7xul8/h77&#10;HdGNOYlXk+6FWF5f2JX07VTpIWq6mM7vJkmDK7QHYKEx/3p1MRIntIdVa7OVSqWylY5Mi3ExnqFg&#10;gDNfKcDyWGN5Sb0+JI7eKMnjnUjTu8P+UTlygjjF6YkSYI5fYNb5sAFf9ziOVi+UM0fNU+5aAP+k&#10;OQlni7uocSNpJOMbSpTA/UUj4QJI9Xcc5lcaadwmJ1p7w887R7xlW4mEnsCHHThcqgJz4aJhlh9H&#10;cJhZfdE4yYtiGpUIQ8cNnf3QAc1qg5PAAs5C7zwG9PvOavPxGEwl44AlWj2Zi4MrlES7rHvc0aGf&#10;ULeP0vonAAAA//8DAFBLAwQUAAYACAAAACEA/mU+lNsAAAAJAQAADwAAAGRycy9kb3ducmV2Lnht&#10;bExPy07DMBC8I/EP1iJxQdSmJFEIcSqExAe05cLNjZckIl6nsZu6fD3LCU77mNE86k1yo1hwDoMn&#10;DQ8rBQKp9XagTsP7/u2+BBGiIWtGT6jhggE2zfVVbSrrz7TFZRc7wSIUKqOhj3GqpAxtj86ElZ+Q&#10;GPv0szORz7mTdjZnFnejXCtVSGcGYofeTPjaY/u1OzkN33c2fuy3eZ5fjvK4pOLpMUtW69ub9PIM&#10;ImKKf2T4jc/RoeFMB38iG8SoIVMZd4kMFDyZkJVrXg78KBXIppb/GzQ/AAAA//8DAFBLAQItABQA&#10;BgAIAAAAIQC2gziS/gAAAOEBAAATAAAAAAAAAAAAAAAAAAAAAABbQ29udGVudF9UeXBlc10ueG1s&#10;UEsBAi0AFAAGAAgAAAAhADj9If/WAAAAlAEAAAsAAAAAAAAAAAAAAAAALwEAAF9yZWxzLy5yZWxz&#10;UEsBAi0AFAAGAAgAAAAhAA6IKm9gAgAA3AQAAA4AAAAAAAAAAAAAAAAALgIAAGRycy9lMm9Eb2Mu&#10;eG1sUEsBAi0AFAAGAAgAAAAhAP5lPpTbAAAACQEAAA8AAAAAAAAAAAAAAAAAugQAAGRycy9kb3du&#10;cmV2LnhtbFBLBQYAAAAABAAEAPMAAADCBQAAAAA=&#10;" path="m,l494763,e" filled="f" strokeweight=".33681mm">
                <v:stroke dashstyle="dash" startarrowwidth="narrow" startarrowlength="short" endarrowwidth="narrow" endarrowlength="short"/>
                <v:path arrowok="t" o:extrusionok="f"/>
              </v:shape>
            </w:pict>
          </mc:Fallback>
        </mc:AlternateContent>
      </w:r>
      <w:r>
        <w:rPr>
          <w:noProof/>
        </w:rPr>
        <mc:AlternateContent>
          <mc:Choice Requires="wps">
            <w:drawing>
              <wp:anchor distT="0" distB="0" distL="0" distR="0" simplePos="0" relativeHeight="251660288" behindDoc="0" locked="0" layoutInCell="1" hidden="0" allowOverlap="1" wp14:anchorId="08A75289" wp14:editId="1616143C">
                <wp:simplePos x="0" y="0"/>
                <wp:positionH relativeFrom="column">
                  <wp:posOffset>3302000</wp:posOffset>
                </wp:positionH>
                <wp:positionV relativeFrom="paragraph">
                  <wp:posOffset>101600</wp:posOffset>
                </wp:positionV>
                <wp:extent cx="495300" cy="12700"/>
                <wp:effectExtent l="0" t="0" r="0" b="0"/>
                <wp:wrapNone/>
                <wp:docPr id="4" name="Freeform: Shape 4"/>
                <wp:cNvGraphicFramePr/>
                <a:graphic xmlns:a="http://schemas.openxmlformats.org/drawingml/2006/main">
                  <a:graphicData uri="http://schemas.microsoft.com/office/word/2010/wordprocessingShape">
                    <wps:wsp>
                      <wps:cNvSpPr/>
                      <wps:spPr>
                        <a:xfrm>
                          <a:off x="5098350" y="3779365"/>
                          <a:ext cx="495300" cy="1270"/>
                        </a:xfrm>
                        <a:custGeom>
                          <a:avLst/>
                          <a:gdLst/>
                          <a:ahLst/>
                          <a:cxnLst/>
                          <a:rect l="l" t="t" r="r" b="b"/>
                          <a:pathLst>
                            <a:path w="495300" h="120000" extrusionOk="0">
                              <a:moveTo>
                                <a:pt x="0" y="0"/>
                              </a:moveTo>
                              <a:lnTo>
                                <a:pt x="494763" y="0"/>
                              </a:lnTo>
                            </a:path>
                          </a:pathLst>
                        </a:custGeom>
                        <a:noFill/>
                        <a:ln w="1212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2D497E" id="Freeform: Shape 4" o:spid="_x0000_s1026" style="position:absolute;margin-left:260pt;margin-top:8pt;width:39pt;height:1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4953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pvYAIAANwEAAAOAAAAZHJzL2Uyb0RvYy54bWysVNuO2jAQfa/Uf7D8XpJwWRZEWFVLqSqt&#10;uki7/YDBdohVx3ZtQ8Lfd+zAkrYPlarmIczg45kzZ2ayeugaRU7CeWl0SYtRTonQzHCpDyX99rr9&#10;cE+JD6A5KKNFSc/C04f1+3er1i7F2NRGceEIBtF+2dqS1iHYZZZ5VosG/MhYofGwMq6BgK47ZNxB&#10;i9EblY3z/C5rjePWGSa8x383/SFdp/hVJVh4riovAlElRW4hvV167+M7W69geXBga8kuNOAfWDQg&#10;NSZ9C7WBAOTo5B+hGsmc8aYKI2aazFSVZCLVgNUU+W/VvNRgRaoFxfH2TSb//8Kyr6cXu3MoQ2v9&#10;0qMZq+gq18Rf5Ee6ks7yxf1khvKdSzqZzxeTu1kvnOgCYQiYLmaTHM8ZAorxPMma3cKwow+fhUkh&#10;4fTkQ686v1pQXy3W6avpsHexayp1LVCCXXOUYNf2fXILId6LPKNJ2huPOtLI8cFp7II7xul8/h77&#10;HdGNOYlXk+6FWF5f2JX07VTpIWq6mM7vJkmDK7QHYKEx/3p1MRIntIdVa7OVSqWylY5Mi3ExnqFg&#10;gDNfKcDyWGN5Sb0+JI7eKMnjnUjTu8P+UTlygjjF6YkSYI5fYNb5sAFf9ziOVi+UM0fNU+5aAP+k&#10;OQlni7uocSNpJOMbSpTA/UUj4QJI9Xcc5lcaadwmJ1p7w887R7xlW4mEnsCHHThcqgJz4aJhlh9H&#10;cJhZfdE4yYtiGpUIQ8cNnf3QAc1qg5PAAs5C7zwG9PvOavPxGEwl44AlWj2Zi4MrlES7rHvc0aGf&#10;ULeP0vonAAAA//8DAFBLAwQUAAYACAAAACEAsNq8sNoAAAAJAQAADwAAAGRycy9kb3ducmV2Lnht&#10;bExPy07DMBC8I/UfrEXqBVGnBUdtiFMhJD6gjws3N16SiHidxm7q8vUsJzjN7s5oZrbcJteLCcfQ&#10;edKwXGQgkGpvO2o0HA/vj2sQIRqypveEGm4YYFvN7kpTWH+lHU772Ag2oVAYDW2MQyFlqFt0Jiz8&#10;gMTcpx+dibyOjbSjubK56+Uqy3LpTEec0JoB31qsv/YXp+H7wcaPw04pdTvL85TyzdNzslrP79Pr&#10;C4iIKf6J4bc+V4eKO538hWwQvQbF9ixlImdkgdqseTjxgVFWpfz/QfUDAAD//wMAUEsBAi0AFAAG&#10;AAgAAAAhALaDOJL+AAAA4QEAABMAAAAAAAAAAAAAAAAAAAAAAFtDb250ZW50X1R5cGVzXS54bWxQ&#10;SwECLQAUAAYACAAAACEAOP0h/9YAAACUAQAACwAAAAAAAAAAAAAAAAAvAQAAX3JlbHMvLnJlbHNQ&#10;SwECLQAUAAYACAAAACEADogqb2ACAADcBAAADgAAAAAAAAAAAAAAAAAuAgAAZHJzL2Uyb0RvYy54&#10;bWxQSwECLQAUAAYACAAAACEAsNq8sNoAAAAJAQAADwAAAAAAAAAAAAAAAAC6BAAAZHJzL2Rvd25y&#10;ZXYueG1sUEsFBgAAAAAEAAQA8wAAAMEFAAAAAA==&#10;" path="m,l494763,e" filled="f" strokeweight=".33681mm">
                <v:stroke dashstyle="dash" startarrowwidth="narrow" startarrowlength="short" endarrowwidth="narrow" endarrowlength="short"/>
                <v:path arrowok="t" o:extrusionok="f"/>
              </v:shape>
            </w:pict>
          </mc:Fallback>
        </mc:AlternateContent>
      </w:r>
    </w:p>
    <w:p w14:paraId="40E49A05" w14:textId="715B009E" w:rsidR="00415734" w:rsidRPr="00A702C1" w:rsidRDefault="00415734" w:rsidP="0007230B">
      <w:pPr>
        <w:pBdr>
          <w:top w:val="nil"/>
          <w:left w:val="nil"/>
          <w:bottom w:val="nil"/>
          <w:right w:val="nil"/>
          <w:between w:val="nil"/>
        </w:pBdr>
        <w:spacing w:line="298" w:lineRule="auto"/>
        <w:ind w:left="118"/>
        <w:rPr>
          <w:sz w:val="26"/>
          <w:szCs w:val="26"/>
          <w:lang w:val="en-US"/>
        </w:rPr>
      </w:pPr>
      <w:r w:rsidRPr="00A702C1">
        <w:rPr>
          <w:color w:val="000000"/>
          <w:sz w:val="26"/>
          <w:szCs w:val="26"/>
        </w:rPr>
        <w:t xml:space="preserve">Số: </w:t>
      </w:r>
      <w:r w:rsidRPr="00A702C1">
        <w:rPr>
          <w:sz w:val="26"/>
          <w:szCs w:val="26"/>
        </w:rPr>
        <w:t>{</w:t>
      </w:r>
      <w:r w:rsidR="0007230B" w:rsidRPr="00A702C1">
        <w:rPr>
          <w:sz w:val="26"/>
          <w:szCs w:val="26"/>
          <w:lang w:val="en-US"/>
        </w:rPr>
        <w:t>so_hop_dong</w:t>
      </w:r>
      <w:r w:rsidRPr="00A702C1">
        <w:rPr>
          <w:sz w:val="26"/>
          <w:szCs w:val="26"/>
        </w:rPr>
        <w:t>}</w:t>
      </w:r>
    </w:p>
    <w:p w14:paraId="1CF596BF" w14:textId="2C4649D0" w:rsidR="00415734" w:rsidRPr="00A702C1" w:rsidRDefault="00415734" w:rsidP="0007230B">
      <w:pPr>
        <w:ind w:left="5608"/>
        <w:rPr>
          <w:i/>
          <w:sz w:val="26"/>
          <w:szCs w:val="26"/>
          <w:lang w:val="en-US"/>
        </w:rPr>
      </w:pPr>
      <w:r w:rsidRPr="00A702C1">
        <w:rPr>
          <w:i/>
          <w:sz w:val="26"/>
          <w:szCs w:val="26"/>
        </w:rPr>
        <w:t>Hà Nội, {</w:t>
      </w:r>
      <w:r w:rsidR="0007230B" w:rsidRPr="00A702C1">
        <w:rPr>
          <w:i/>
          <w:sz w:val="26"/>
          <w:szCs w:val="26"/>
          <w:lang w:val="en-US"/>
        </w:rPr>
        <w:t>ngay_hop_dong</w:t>
      </w:r>
      <w:r w:rsidRPr="00A702C1">
        <w:rPr>
          <w:i/>
          <w:sz w:val="26"/>
          <w:szCs w:val="26"/>
        </w:rPr>
        <w:t>}</w:t>
      </w:r>
    </w:p>
    <w:p w14:paraId="14A4EA91" w14:textId="77777777" w:rsidR="00415734" w:rsidRPr="000871CF" w:rsidRDefault="00415734" w:rsidP="000871CF">
      <w:pPr>
        <w:pStyle w:val="Heading1"/>
        <w:spacing w:before="298"/>
        <w:ind w:firstLine="118"/>
        <w:jc w:val="center"/>
        <w:rPr>
          <w:rFonts w:ascii="Times New Roman" w:hAnsi="Times New Roman" w:cs="Times New Roman"/>
          <w:b/>
          <w:bCs/>
          <w:color w:val="auto"/>
          <w:sz w:val="32"/>
          <w:szCs w:val="32"/>
        </w:rPr>
      </w:pPr>
      <w:r w:rsidRPr="000871CF">
        <w:rPr>
          <w:rFonts w:ascii="Times New Roman" w:hAnsi="Times New Roman" w:cs="Times New Roman"/>
          <w:b/>
          <w:bCs/>
          <w:color w:val="auto"/>
          <w:sz w:val="32"/>
          <w:szCs w:val="32"/>
        </w:rPr>
        <w:t>HỢP ĐỒNG KIỂM TOÁN</w:t>
      </w:r>
    </w:p>
    <w:p w14:paraId="15C7739A" w14:textId="05356E76" w:rsidR="00415734" w:rsidRPr="00F94615" w:rsidRDefault="00415734" w:rsidP="0007230B">
      <w:pPr>
        <w:spacing w:before="43"/>
        <w:ind w:left="6"/>
        <w:jc w:val="center"/>
        <w:rPr>
          <w:i/>
          <w:sz w:val="26"/>
          <w:szCs w:val="26"/>
          <w:lang w:val="en-US"/>
        </w:rPr>
      </w:pPr>
      <w:r>
        <w:rPr>
          <w:i/>
          <w:sz w:val="26"/>
          <w:szCs w:val="26"/>
        </w:rPr>
        <w:t>(V/v: {</w:t>
      </w:r>
      <w:r w:rsidR="0007230B" w:rsidRPr="0007230B">
        <w:rPr>
          <w:i/>
          <w:sz w:val="26"/>
          <w:szCs w:val="26"/>
          <w:lang w:val="en-US"/>
        </w:rPr>
        <w:t>noi_dung_hop_dong</w:t>
      </w:r>
      <w:r>
        <w:rPr>
          <w:i/>
          <w:sz w:val="26"/>
          <w:szCs w:val="26"/>
        </w:rPr>
        <w:t>}</w:t>
      </w:r>
      <w:r w:rsidR="00F94615">
        <w:rPr>
          <w:i/>
          <w:sz w:val="26"/>
          <w:szCs w:val="26"/>
          <w:lang w:val="en-US"/>
        </w:rPr>
        <w:t xml:space="preserve"> </w:t>
      </w:r>
    </w:p>
    <w:p w14:paraId="1FAA93E5" w14:textId="14968599" w:rsidR="00415734" w:rsidRPr="0007230B" w:rsidRDefault="00415734" w:rsidP="0007230B">
      <w:pPr>
        <w:spacing w:before="43"/>
        <w:ind w:left="6"/>
        <w:jc w:val="center"/>
        <w:rPr>
          <w:i/>
          <w:sz w:val="26"/>
          <w:szCs w:val="26"/>
          <w:lang w:val="en-US"/>
        </w:rPr>
      </w:pPr>
      <w:r>
        <w:rPr>
          <w:i/>
          <w:sz w:val="26"/>
          <w:szCs w:val="26"/>
        </w:rPr>
        <w:t>của {</w:t>
      </w:r>
      <w:r w:rsidR="0007230B" w:rsidRPr="0007230B">
        <w:rPr>
          <w:i/>
          <w:sz w:val="26"/>
          <w:szCs w:val="26"/>
          <w:lang w:val="en-US"/>
        </w:rPr>
        <w:t>ten_khach_hang</w:t>
      </w:r>
      <w:r>
        <w:rPr>
          <w:i/>
          <w:sz w:val="26"/>
          <w:szCs w:val="26"/>
        </w:rPr>
        <w:t>})</w:t>
      </w:r>
    </w:p>
    <w:p w14:paraId="6DF86D77" w14:textId="77777777" w:rsidR="00415734" w:rsidRDefault="00415734" w:rsidP="00415734">
      <w:pPr>
        <w:pBdr>
          <w:top w:val="nil"/>
          <w:left w:val="nil"/>
          <w:bottom w:val="nil"/>
          <w:right w:val="nil"/>
          <w:between w:val="nil"/>
        </w:pBdr>
        <w:spacing w:before="22"/>
        <w:rPr>
          <w:i/>
          <w:color w:val="000000"/>
          <w:sz w:val="26"/>
          <w:szCs w:val="26"/>
        </w:rPr>
      </w:pPr>
    </w:p>
    <w:p w14:paraId="6E8C4DB0" w14:textId="77777777" w:rsidR="00415734" w:rsidRDefault="00415734" w:rsidP="00415734">
      <w:pPr>
        <w:numPr>
          <w:ilvl w:val="0"/>
          <w:numId w:val="2"/>
        </w:numPr>
        <w:pBdr>
          <w:top w:val="nil"/>
          <w:left w:val="nil"/>
          <w:bottom w:val="nil"/>
          <w:right w:val="nil"/>
          <w:between w:val="nil"/>
        </w:pBdr>
        <w:tabs>
          <w:tab w:val="left" w:pos="478"/>
        </w:tabs>
        <w:ind w:left="478"/>
        <w:rPr>
          <w:i/>
          <w:color w:val="000000"/>
          <w:sz w:val="26"/>
          <w:szCs w:val="26"/>
        </w:rPr>
      </w:pPr>
      <w:r>
        <w:rPr>
          <w:i/>
          <w:color w:val="000000"/>
          <w:sz w:val="26"/>
          <w:szCs w:val="26"/>
        </w:rPr>
        <w:t>Căn cứ Bộ luật dân sự số 91/2015/QH13 ngày 24/11/2015;</w:t>
      </w:r>
    </w:p>
    <w:p w14:paraId="178D42AA" w14:textId="77777777" w:rsidR="00415734" w:rsidRDefault="00415734" w:rsidP="00415734">
      <w:pPr>
        <w:numPr>
          <w:ilvl w:val="0"/>
          <w:numId w:val="2"/>
        </w:numPr>
        <w:pBdr>
          <w:top w:val="nil"/>
          <w:left w:val="nil"/>
          <w:bottom w:val="nil"/>
          <w:right w:val="nil"/>
          <w:between w:val="nil"/>
        </w:pBdr>
        <w:tabs>
          <w:tab w:val="left" w:pos="475"/>
        </w:tabs>
        <w:spacing w:before="27"/>
        <w:ind w:hanging="357"/>
        <w:rPr>
          <w:i/>
          <w:color w:val="000000"/>
          <w:sz w:val="26"/>
          <w:szCs w:val="26"/>
        </w:rPr>
      </w:pPr>
      <w:r>
        <w:rPr>
          <w:i/>
          <w:color w:val="000000"/>
          <w:sz w:val="26"/>
          <w:szCs w:val="26"/>
        </w:rPr>
        <w:t>Căn cứ Luật thương mại số 36/2005/QH11 ngày 14/6/2005;</w:t>
      </w:r>
    </w:p>
    <w:p w14:paraId="214332A0" w14:textId="77777777" w:rsidR="00415734" w:rsidRDefault="00415734" w:rsidP="00415734">
      <w:pPr>
        <w:numPr>
          <w:ilvl w:val="0"/>
          <w:numId w:val="2"/>
        </w:numPr>
        <w:pBdr>
          <w:top w:val="nil"/>
          <w:left w:val="nil"/>
          <w:bottom w:val="nil"/>
          <w:right w:val="nil"/>
          <w:between w:val="nil"/>
        </w:pBdr>
        <w:tabs>
          <w:tab w:val="left" w:pos="475"/>
        </w:tabs>
        <w:spacing w:before="27"/>
        <w:ind w:hanging="357"/>
        <w:rPr>
          <w:i/>
          <w:color w:val="000000"/>
          <w:sz w:val="26"/>
          <w:szCs w:val="26"/>
        </w:rPr>
      </w:pPr>
      <w:r>
        <w:rPr>
          <w:i/>
          <w:color w:val="000000"/>
          <w:sz w:val="26"/>
          <w:szCs w:val="26"/>
        </w:rPr>
        <w:t>Căn cứ Luật kiểm toán độc lập số 67/2011/QH12 ngày 29/3/2011;</w:t>
      </w:r>
    </w:p>
    <w:p w14:paraId="29F9E6D0" w14:textId="77777777" w:rsidR="00415734" w:rsidRDefault="00415734" w:rsidP="00415734">
      <w:pPr>
        <w:numPr>
          <w:ilvl w:val="0"/>
          <w:numId w:val="2"/>
        </w:numPr>
        <w:pBdr>
          <w:top w:val="nil"/>
          <w:left w:val="nil"/>
          <w:bottom w:val="nil"/>
          <w:right w:val="nil"/>
          <w:between w:val="nil"/>
        </w:pBdr>
        <w:tabs>
          <w:tab w:val="left" w:pos="475"/>
        </w:tabs>
        <w:spacing w:before="32" w:line="264" w:lineRule="auto"/>
        <w:ind w:right="109" w:hanging="357"/>
        <w:rPr>
          <w:i/>
          <w:color w:val="000000"/>
          <w:sz w:val="26"/>
          <w:szCs w:val="26"/>
        </w:rPr>
      </w:pPr>
      <w:r>
        <w:rPr>
          <w:i/>
          <w:color w:val="000000"/>
          <w:sz w:val="26"/>
          <w:szCs w:val="26"/>
        </w:rPr>
        <w:t>Căn cứ Nghị định 17/2012/NĐ - CP ngày 13/3/2012 của Chính phủ quy định chi tiết và hướng dẫn thi hành một số điều của Luật kiểm toán độc lập;</w:t>
      </w:r>
    </w:p>
    <w:p w14:paraId="7318865C" w14:textId="77777777" w:rsidR="00415734" w:rsidRDefault="00415734" w:rsidP="00415734">
      <w:pPr>
        <w:numPr>
          <w:ilvl w:val="0"/>
          <w:numId w:val="2"/>
        </w:numPr>
        <w:pBdr>
          <w:top w:val="nil"/>
          <w:left w:val="nil"/>
          <w:bottom w:val="nil"/>
          <w:right w:val="nil"/>
          <w:between w:val="nil"/>
        </w:pBdr>
        <w:tabs>
          <w:tab w:val="left" w:pos="475"/>
        </w:tabs>
        <w:spacing w:line="316" w:lineRule="auto"/>
        <w:ind w:hanging="357"/>
        <w:rPr>
          <w:i/>
          <w:color w:val="000000"/>
          <w:sz w:val="26"/>
          <w:szCs w:val="26"/>
        </w:rPr>
      </w:pPr>
      <w:r>
        <w:rPr>
          <w:i/>
          <w:color w:val="000000"/>
          <w:sz w:val="26"/>
          <w:szCs w:val="26"/>
        </w:rPr>
        <w:t>Căn cứ Chuẩn mực kiểm toán Việt Nam số 210 về Hợp đồng kiểm toán;</w:t>
      </w:r>
    </w:p>
    <w:p w14:paraId="0EE77E99" w14:textId="1EF98EAF" w:rsidR="00415734" w:rsidRPr="00B427DF" w:rsidRDefault="00415734" w:rsidP="00B427DF">
      <w:pPr>
        <w:numPr>
          <w:ilvl w:val="0"/>
          <w:numId w:val="2"/>
        </w:numPr>
        <w:pBdr>
          <w:top w:val="nil"/>
          <w:left w:val="nil"/>
          <w:bottom w:val="nil"/>
          <w:right w:val="nil"/>
          <w:between w:val="nil"/>
        </w:pBdr>
        <w:tabs>
          <w:tab w:val="left" w:pos="475"/>
        </w:tabs>
        <w:spacing w:before="27"/>
        <w:ind w:hanging="357"/>
        <w:rPr>
          <w:i/>
          <w:sz w:val="26"/>
          <w:szCs w:val="26"/>
          <w:lang w:val="en-US"/>
        </w:rPr>
      </w:pPr>
      <w:r>
        <w:rPr>
          <w:i/>
          <w:color w:val="000000"/>
          <w:sz w:val="26"/>
          <w:szCs w:val="26"/>
        </w:rPr>
        <w:t xml:space="preserve">Căn cứ vào yêu cầu của </w:t>
      </w:r>
      <w:r>
        <w:rPr>
          <w:i/>
          <w:sz w:val="26"/>
          <w:szCs w:val="26"/>
        </w:rPr>
        <w:t>{</w:t>
      </w:r>
      <w:r w:rsidR="00B427DF" w:rsidRPr="00B427DF">
        <w:rPr>
          <w:i/>
          <w:sz w:val="26"/>
          <w:szCs w:val="26"/>
          <w:lang w:val="en-US"/>
        </w:rPr>
        <w:t>ten_khach_hang</w:t>
      </w:r>
      <w:r w:rsidRPr="00B427DF">
        <w:rPr>
          <w:i/>
          <w:sz w:val="26"/>
          <w:szCs w:val="26"/>
        </w:rPr>
        <w:t>}</w:t>
      </w:r>
      <w:r w:rsidRPr="00B427DF">
        <w:rPr>
          <w:i/>
          <w:color w:val="000000"/>
          <w:sz w:val="26"/>
          <w:szCs w:val="26"/>
        </w:rPr>
        <w:t>.</w:t>
      </w:r>
    </w:p>
    <w:p w14:paraId="61F05AC5" w14:textId="77777777" w:rsidR="00415734" w:rsidRDefault="00415734" w:rsidP="00415734">
      <w:pPr>
        <w:pBdr>
          <w:top w:val="nil"/>
          <w:left w:val="nil"/>
          <w:bottom w:val="nil"/>
          <w:right w:val="nil"/>
          <w:between w:val="nil"/>
        </w:pBdr>
        <w:spacing w:before="64"/>
        <w:rPr>
          <w:i/>
          <w:color w:val="000000"/>
          <w:sz w:val="26"/>
          <w:szCs w:val="26"/>
        </w:rPr>
      </w:pPr>
    </w:p>
    <w:p w14:paraId="41C0B495" w14:textId="1A3E18C6" w:rsidR="00415734" w:rsidRPr="00B427DF" w:rsidRDefault="00415734" w:rsidP="00B427DF">
      <w:pPr>
        <w:pBdr>
          <w:top w:val="nil"/>
          <w:left w:val="nil"/>
          <w:bottom w:val="nil"/>
          <w:right w:val="nil"/>
          <w:between w:val="nil"/>
        </w:pBdr>
        <w:ind w:left="118"/>
        <w:rPr>
          <w:sz w:val="26"/>
          <w:szCs w:val="26"/>
          <w:lang w:val="en-US"/>
        </w:rPr>
      </w:pPr>
      <w:r>
        <w:rPr>
          <w:color w:val="000000"/>
          <w:sz w:val="26"/>
          <w:szCs w:val="26"/>
        </w:rPr>
        <w:t xml:space="preserve">Hôm nay, </w:t>
      </w:r>
      <w:r>
        <w:rPr>
          <w:sz w:val="26"/>
          <w:szCs w:val="26"/>
        </w:rPr>
        <w:t>{</w:t>
      </w:r>
      <w:r w:rsidR="00B427DF" w:rsidRPr="00B427DF">
        <w:rPr>
          <w:sz w:val="26"/>
          <w:szCs w:val="26"/>
          <w:lang w:val="en-US"/>
        </w:rPr>
        <w:t>ngay_hop_dong</w:t>
      </w:r>
      <w:r>
        <w:rPr>
          <w:sz w:val="26"/>
          <w:szCs w:val="26"/>
        </w:rPr>
        <w:t>}</w:t>
      </w:r>
      <w:r>
        <w:rPr>
          <w:color w:val="000000"/>
          <w:sz w:val="26"/>
          <w:szCs w:val="26"/>
        </w:rPr>
        <w:t>, chúng tôi gồm có:</w:t>
      </w:r>
    </w:p>
    <w:p w14:paraId="6165826D" w14:textId="5A7AB38E" w:rsidR="00415734" w:rsidRPr="00B427DF" w:rsidRDefault="00F81F97" w:rsidP="00B427DF">
      <w:pPr>
        <w:pStyle w:val="Heading1"/>
        <w:spacing w:before="298"/>
        <w:ind w:firstLine="118"/>
        <w:rPr>
          <w:b/>
          <w:bCs/>
          <w:sz w:val="26"/>
          <w:szCs w:val="26"/>
          <w:lang w:val="en-US"/>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BÊN A : {</w:t>
      </w:r>
      <w:r w:rsidR="00B427DF" w:rsidRPr="00B427DF">
        <w:rPr>
          <w:rFonts w:ascii="Times New Roman" w:hAnsi="Times New Roman" w:cs="Times New Roman"/>
          <w:b/>
          <w:bCs/>
          <w:color w:val="auto"/>
          <w:sz w:val="26"/>
          <w:szCs w:val="26"/>
        </w:rPr>
        <w:t>ten_khach_hang</w:t>
      </w:r>
      <w:r w:rsidR="00415734" w:rsidRPr="00F81F97">
        <w:rPr>
          <w:rFonts w:ascii="Times New Roman" w:hAnsi="Times New Roman" w:cs="Times New Roman"/>
          <w:b/>
          <w:bCs/>
          <w:color w:val="auto"/>
          <w:sz w:val="26"/>
          <w:szCs w:val="26"/>
        </w:rPr>
        <w:t>}</w:t>
      </w:r>
    </w:p>
    <w:p w14:paraId="0E49853D" w14:textId="336216C8" w:rsidR="00415734" w:rsidRPr="00C531D7" w:rsidRDefault="00F81F97" w:rsidP="00F81F97">
      <w:pPr>
        <w:pStyle w:val="Heading1"/>
        <w:spacing w:before="298"/>
        <w:ind w:firstLine="720"/>
        <w:rPr>
          <w:rFonts w:ascii="Times New Roman" w:hAnsi="Times New Roman" w:cs="Times New Roman"/>
          <w:b/>
          <w:bCs/>
          <w:color w:val="auto"/>
          <w:sz w:val="26"/>
          <w:szCs w:val="26"/>
          <w:lang w:val="en-US"/>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Người đại diện</w:t>
      </w:r>
      <w:r w:rsidR="00415734" w:rsidRPr="00F81F97">
        <w:rPr>
          <w:rFonts w:ascii="Times New Roman" w:hAnsi="Times New Roman" w:cs="Times New Roman"/>
          <w:b/>
          <w:bCs/>
          <w:color w:val="auto"/>
          <w:sz w:val="26"/>
          <w:szCs w:val="26"/>
        </w:rPr>
        <w:tab/>
        <w:t>: {nguoi_dai_dien_kh}</w:t>
      </w:r>
    </w:p>
    <w:p w14:paraId="35892F61" w14:textId="7D3BB66C" w:rsidR="00415734" w:rsidRPr="00C531D7" w:rsidRDefault="00415734" w:rsidP="00415734">
      <w:pPr>
        <w:pBdr>
          <w:top w:val="nil"/>
          <w:left w:val="nil"/>
          <w:bottom w:val="nil"/>
          <w:right w:val="nil"/>
          <w:between w:val="nil"/>
        </w:pBdr>
        <w:tabs>
          <w:tab w:val="left" w:pos="2977"/>
        </w:tabs>
        <w:spacing w:before="32"/>
        <w:ind w:left="838"/>
        <w:rPr>
          <w:color w:val="000000"/>
          <w:sz w:val="26"/>
          <w:szCs w:val="26"/>
          <w:lang w:val="en-US"/>
        </w:rPr>
      </w:pPr>
      <w:r>
        <w:rPr>
          <w:color w:val="000000"/>
          <w:sz w:val="26"/>
          <w:szCs w:val="26"/>
        </w:rPr>
        <w:t>Chức vụ</w:t>
      </w:r>
      <w:r>
        <w:rPr>
          <w:color w:val="000000"/>
          <w:sz w:val="26"/>
          <w:szCs w:val="26"/>
        </w:rPr>
        <w:tab/>
        <w:t xml:space="preserve">: </w:t>
      </w:r>
      <w:r>
        <w:rPr>
          <w:sz w:val="26"/>
          <w:szCs w:val="26"/>
        </w:rPr>
        <w:t>{chuc_vu_kh}</w:t>
      </w:r>
    </w:p>
    <w:p w14:paraId="6AEB7B3F" w14:textId="16466E73" w:rsidR="00415734" w:rsidRPr="00B427DF" w:rsidRDefault="00415734" w:rsidP="00415734">
      <w:pPr>
        <w:pBdr>
          <w:top w:val="nil"/>
          <w:left w:val="nil"/>
          <w:bottom w:val="nil"/>
          <w:right w:val="nil"/>
          <w:between w:val="nil"/>
        </w:pBdr>
        <w:tabs>
          <w:tab w:val="left" w:pos="2977"/>
        </w:tabs>
        <w:spacing w:before="28" w:line="264" w:lineRule="auto"/>
        <w:ind w:left="2953" w:right="159" w:hanging="2126"/>
        <w:rPr>
          <w:color w:val="000000"/>
          <w:sz w:val="26"/>
          <w:szCs w:val="26"/>
          <w:lang w:val="en-US"/>
        </w:rPr>
      </w:pPr>
      <w:r>
        <w:rPr>
          <w:color w:val="000000"/>
          <w:sz w:val="26"/>
          <w:szCs w:val="26"/>
        </w:rPr>
        <w:t>Địa chỉ</w:t>
      </w:r>
      <w:r>
        <w:rPr>
          <w:color w:val="000000"/>
          <w:sz w:val="26"/>
          <w:szCs w:val="26"/>
        </w:rPr>
        <w:tab/>
      </w:r>
      <w:r>
        <w:rPr>
          <w:color w:val="000000"/>
          <w:sz w:val="26"/>
          <w:szCs w:val="26"/>
        </w:rPr>
        <w:tab/>
        <w:t xml:space="preserve">: </w:t>
      </w:r>
      <w:r>
        <w:rPr>
          <w:sz w:val="26"/>
          <w:szCs w:val="26"/>
        </w:rPr>
        <w:t>{dia_chi_kh}</w:t>
      </w:r>
    </w:p>
    <w:p w14:paraId="66E40603" w14:textId="116ECE03" w:rsidR="00415734" w:rsidRPr="00B427DF" w:rsidRDefault="00415734" w:rsidP="00415734">
      <w:pPr>
        <w:pBdr>
          <w:top w:val="nil"/>
          <w:left w:val="nil"/>
          <w:bottom w:val="nil"/>
          <w:right w:val="nil"/>
          <w:between w:val="nil"/>
        </w:pBdr>
        <w:tabs>
          <w:tab w:val="left" w:pos="3119"/>
        </w:tabs>
        <w:spacing w:before="28" w:line="264" w:lineRule="auto"/>
        <w:ind w:left="2953" w:right="159" w:hanging="2126"/>
        <w:rPr>
          <w:color w:val="000000"/>
          <w:sz w:val="26"/>
          <w:szCs w:val="26"/>
          <w:lang w:val="en-US"/>
        </w:rPr>
      </w:pPr>
      <w:r>
        <w:rPr>
          <w:color w:val="000000"/>
          <w:sz w:val="26"/>
          <w:szCs w:val="26"/>
        </w:rPr>
        <w:t>Mã số thuế</w:t>
      </w:r>
      <w:r>
        <w:rPr>
          <w:color w:val="000000"/>
          <w:sz w:val="26"/>
          <w:szCs w:val="26"/>
        </w:rPr>
        <w:tab/>
        <w:t xml:space="preserve">: </w:t>
      </w:r>
      <w:r>
        <w:rPr>
          <w:sz w:val="26"/>
          <w:szCs w:val="26"/>
        </w:rPr>
        <w:t>{mst_kh}</w:t>
      </w:r>
    </w:p>
    <w:p w14:paraId="54C7911B" w14:textId="263DC402" w:rsidR="00415734" w:rsidRPr="0007230B" w:rsidRDefault="00415734" w:rsidP="0007230B">
      <w:pPr>
        <w:pBdr>
          <w:top w:val="nil"/>
          <w:left w:val="nil"/>
          <w:bottom w:val="nil"/>
          <w:right w:val="nil"/>
          <w:between w:val="nil"/>
        </w:pBdr>
        <w:tabs>
          <w:tab w:val="left" w:pos="3119"/>
        </w:tabs>
        <w:spacing w:before="28" w:line="264" w:lineRule="auto"/>
        <w:ind w:left="2953" w:right="159" w:hanging="2126"/>
        <w:rPr>
          <w:sz w:val="26"/>
          <w:szCs w:val="26"/>
          <w:lang w:val="en-US"/>
        </w:rPr>
      </w:pPr>
      <w:r>
        <w:rPr>
          <w:color w:val="000000"/>
          <w:sz w:val="26"/>
          <w:szCs w:val="26"/>
        </w:rPr>
        <w:t>Tài khoản số</w:t>
      </w:r>
      <w:r>
        <w:rPr>
          <w:color w:val="000000"/>
          <w:sz w:val="26"/>
          <w:szCs w:val="26"/>
        </w:rPr>
        <w:tab/>
        <w:t xml:space="preserve">: </w:t>
      </w:r>
      <w:r>
        <w:rPr>
          <w:sz w:val="26"/>
          <w:szCs w:val="26"/>
        </w:rPr>
        <w:t>{</w:t>
      </w:r>
      <w:r w:rsidR="0007230B" w:rsidRPr="0007230B">
        <w:rPr>
          <w:sz w:val="26"/>
          <w:szCs w:val="26"/>
          <w:lang w:val="en-US"/>
        </w:rPr>
        <w:t>so_tk_ngan_hang</w:t>
      </w:r>
      <w:r>
        <w:rPr>
          <w:sz w:val="26"/>
          <w:szCs w:val="26"/>
        </w:rPr>
        <w:t>}</w:t>
      </w:r>
    </w:p>
    <w:p w14:paraId="0B323761" w14:textId="049791FF" w:rsidR="00415734" w:rsidRPr="00CD53E4" w:rsidRDefault="00415734" w:rsidP="00CD53E4">
      <w:pPr>
        <w:pBdr>
          <w:top w:val="nil"/>
          <w:left w:val="nil"/>
          <w:bottom w:val="nil"/>
          <w:right w:val="nil"/>
          <w:between w:val="nil"/>
        </w:pBdr>
        <w:tabs>
          <w:tab w:val="left" w:pos="3119"/>
        </w:tabs>
        <w:spacing w:before="28" w:line="264" w:lineRule="auto"/>
        <w:ind w:left="2953" w:right="159" w:hanging="2126"/>
        <w:rPr>
          <w:sz w:val="26"/>
          <w:szCs w:val="26"/>
          <w:lang w:val="en-US"/>
        </w:rPr>
      </w:pPr>
      <w:r>
        <w:rPr>
          <w:color w:val="000000"/>
          <w:sz w:val="26"/>
          <w:szCs w:val="26"/>
        </w:rPr>
        <w:t>Tại Ngân hàng</w:t>
      </w:r>
      <w:r>
        <w:rPr>
          <w:color w:val="000000"/>
          <w:sz w:val="26"/>
          <w:szCs w:val="26"/>
        </w:rPr>
        <w:tab/>
        <w:t xml:space="preserve">: </w:t>
      </w:r>
      <w:r>
        <w:rPr>
          <w:sz w:val="26"/>
          <w:szCs w:val="26"/>
        </w:rPr>
        <w:t>{</w:t>
      </w:r>
      <w:r w:rsidR="00CD53E4" w:rsidRPr="00CD53E4">
        <w:rPr>
          <w:sz w:val="26"/>
          <w:szCs w:val="26"/>
          <w:lang w:val="en-US"/>
        </w:rPr>
        <w:t>tai_ngan_hang</w:t>
      </w:r>
      <w:r>
        <w:rPr>
          <w:sz w:val="26"/>
          <w:szCs w:val="26"/>
        </w:rPr>
        <w:t>}</w:t>
      </w:r>
    </w:p>
    <w:p w14:paraId="685E7239" w14:textId="12D32B17" w:rsidR="00415734" w:rsidRPr="00F81F97" w:rsidRDefault="00F81F97" w:rsidP="00F81F97">
      <w:pPr>
        <w:pStyle w:val="Heading1"/>
        <w:spacing w:before="298"/>
        <w:ind w:firstLine="118"/>
        <w:rPr>
          <w:rFonts w:ascii="Times New Roman" w:hAnsi="Times New Roman" w:cs="Times New Roman"/>
          <w:b/>
          <w:bCs/>
          <w:color w:val="auto"/>
          <w:sz w:val="26"/>
          <w:szCs w:val="26"/>
          <w:lang w:val="en-US"/>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BÊN B: CÔNG TY TNHH KIỂM TOÁN IVC</w:t>
      </w:r>
    </w:p>
    <w:p w14:paraId="0A50E7A7" w14:textId="119AA025" w:rsidR="00415734" w:rsidRPr="00F81F97" w:rsidRDefault="00F81F97" w:rsidP="00F81F97">
      <w:pPr>
        <w:pStyle w:val="Heading1"/>
        <w:spacing w:before="298"/>
        <w:ind w:firstLine="720"/>
        <w:rPr>
          <w:rFonts w:ascii="Times New Roman" w:hAnsi="Times New Roman" w:cs="Times New Roman"/>
          <w:b/>
          <w:bCs/>
          <w:color w:val="auto"/>
          <w:sz w:val="26"/>
          <w:szCs w:val="26"/>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Người đại diện</w:t>
      </w:r>
      <w:r w:rsidR="00415734" w:rsidRPr="00F81F97">
        <w:rPr>
          <w:rFonts w:ascii="Times New Roman" w:hAnsi="Times New Roman" w:cs="Times New Roman"/>
          <w:b/>
          <w:bCs/>
          <w:color w:val="auto"/>
          <w:sz w:val="26"/>
          <w:szCs w:val="26"/>
        </w:rPr>
        <w:tab/>
        <w:t xml:space="preserve">: </w:t>
      </w:r>
      <w:r w:rsidR="00A31531" w:rsidRPr="00A31531">
        <w:rPr>
          <w:rFonts w:ascii="Times New Roman" w:hAnsi="Times New Roman" w:cs="Times New Roman"/>
          <w:b/>
          <w:bCs/>
          <w:color w:val="auto"/>
          <w:sz w:val="26"/>
          <w:szCs w:val="26"/>
        </w:rPr>
        <w:t>{nguoi_dai_dien}</w:t>
      </w:r>
    </w:p>
    <w:p w14:paraId="5CD39735" w14:textId="2F000C30" w:rsidR="00415734" w:rsidRDefault="00415734" w:rsidP="00415734">
      <w:pPr>
        <w:pBdr>
          <w:top w:val="nil"/>
          <w:left w:val="nil"/>
          <w:bottom w:val="nil"/>
          <w:right w:val="nil"/>
          <w:between w:val="nil"/>
        </w:pBdr>
        <w:tabs>
          <w:tab w:val="left" w:pos="2977"/>
        </w:tabs>
        <w:spacing w:before="32"/>
        <w:ind w:left="838"/>
        <w:rPr>
          <w:color w:val="000000"/>
          <w:sz w:val="26"/>
          <w:szCs w:val="26"/>
        </w:rPr>
      </w:pPr>
      <w:r>
        <w:rPr>
          <w:color w:val="000000"/>
          <w:sz w:val="26"/>
          <w:szCs w:val="26"/>
        </w:rPr>
        <w:t>Chức vụ</w:t>
      </w:r>
      <w:r>
        <w:rPr>
          <w:color w:val="000000"/>
          <w:sz w:val="26"/>
          <w:szCs w:val="26"/>
        </w:rPr>
        <w:tab/>
        <w:t xml:space="preserve">: </w:t>
      </w:r>
      <w:r w:rsidR="00A31531" w:rsidRPr="00A31531">
        <w:rPr>
          <w:color w:val="000000"/>
          <w:sz w:val="26"/>
          <w:szCs w:val="26"/>
        </w:rPr>
        <w:t>{chuc_vu}</w:t>
      </w:r>
    </w:p>
    <w:p w14:paraId="3C5CA62B" w14:textId="77777777" w:rsidR="00415734" w:rsidRDefault="00415734" w:rsidP="00415734">
      <w:pPr>
        <w:pBdr>
          <w:top w:val="nil"/>
          <w:left w:val="nil"/>
          <w:bottom w:val="nil"/>
          <w:right w:val="nil"/>
          <w:between w:val="nil"/>
        </w:pBdr>
        <w:tabs>
          <w:tab w:val="left" w:pos="2977"/>
        </w:tabs>
        <w:spacing w:before="32"/>
        <w:ind w:left="838"/>
        <w:rPr>
          <w:color w:val="000000"/>
          <w:sz w:val="26"/>
          <w:szCs w:val="26"/>
        </w:rPr>
      </w:pPr>
      <w:r>
        <w:rPr>
          <w:color w:val="000000"/>
          <w:sz w:val="26"/>
          <w:szCs w:val="26"/>
        </w:rPr>
        <w:t>(Theo giấy ủy quyền số 01/2022/UQ-IVC ngày 03/01/2022)</w:t>
      </w:r>
    </w:p>
    <w:p w14:paraId="495F9843" w14:textId="73E18336"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Địa chỉ</w:t>
      </w:r>
      <w:r>
        <w:rPr>
          <w:color w:val="000000"/>
          <w:sz w:val="26"/>
          <w:szCs w:val="26"/>
        </w:rPr>
        <w:tab/>
        <w:t xml:space="preserve">: </w:t>
      </w:r>
      <w:r w:rsidR="00A31531" w:rsidRPr="00A31531">
        <w:rPr>
          <w:color w:val="000000"/>
          <w:sz w:val="26"/>
          <w:szCs w:val="26"/>
        </w:rPr>
        <w:t>{dia_chi}</w:t>
      </w:r>
    </w:p>
    <w:p w14:paraId="7361179B" w14:textId="1EB4FA4C"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Điện thoại</w:t>
      </w:r>
      <w:r>
        <w:rPr>
          <w:color w:val="000000"/>
          <w:sz w:val="26"/>
          <w:szCs w:val="26"/>
        </w:rPr>
        <w:tab/>
        <w:t xml:space="preserve">: </w:t>
      </w:r>
      <w:r w:rsidR="00A31531" w:rsidRPr="00A31531">
        <w:rPr>
          <w:color w:val="000000"/>
          <w:sz w:val="26"/>
          <w:szCs w:val="26"/>
        </w:rPr>
        <w:t>{dien_thoai}</w:t>
      </w:r>
    </w:p>
    <w:p w14:paraId="6ED38A45" w14:textId="5567BA1B"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Mã số thuế</w:t>
      </w:r>
      <w:r>
        <w:rPr>
          <w:color w:val="000000"/>
          <w:sz w:val="26"/>
          <w:szCs w:val="26"/>
        </w:rPr>
        <w:tab/>
        <w:t xml:space="preserve">: </w:t>
      </w:r>
      <w:r w:rsidR="00A31531" w:rsidRPr="00A31531">
        <w:rPr>
          <w:color w:val="000000"/>
          <w:sz w:val="26"/>
          <w:szCs w:val="26"/>
        </w:rPr>
        <w:t>{ma_so_thue_dd}</w:t>
      </w:r>
    </w:p>
    <w:p w14:paraId="446C67BC" w14:textId="130263F6"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Tài khoản số</w:t>
      </w:r>
      <w:r>
        <w:rPr>
          <w:color w:val="000000"/>
          <w:sz w:val="26"/>
          <w:szCs w:val="26"/>
        </w:rPr>
        <w:tab/>
        <w:t xml:space="preserve">: </w:t>
      </w:r>
      <w:r w:rsidR="00A31531" w:rsidRPr="00A31531">
        <w:rPr>
          <w:color w:val="000000"/>
          <w:sz w:val="26"/>
          <w:szCs w:val="26"/>
        </w:rPr>
        <w:t>{tai_khoan}</w:t>
      </w:r>
    </w:p>
    <w:p w14:paraId="0DD47C14" w14:textId="76DDB307" w:rsidR="00415734" w:rsidRDefault="00415734" w:rsidP="00415734">
      <w:pPr>
        <w:pBdr>
          <w:top w:val="nil"/>
          <w:left w:val="nil"/>
          <w:bottom w:val="nil"/>
          <w:right w:val="nil"/>
          <w:between w:val="nil"/>
        </w:pBdr>
        <w:tabs>
          <w:tab w:val="left" w:pos="2998"/>
        </w:tabs>
        <w:spacing w:before="32"/>
        <w:ind w:left="838"/>
        <w:rPr>
          <w:color w:val="000000"/>
          <w:sz w:val="26"/>
          <w:szCs w:val="26"/>
        </w:rPr>
        <w:sectPr w:rsidR="00415734" w:rsidSect="00415734">
          <w:headerReference w:type="default" r:id="rId7"/>
          <w:footerReference w:type="default" r:id="rId8"/>
          <w:pgSz w:w="11900" w:h="16840"/>
          <w:pgMar w:top="1380" w:right="620" w:bottom="280" w:left="1240" w:header="738" w:footer="113" w:gutter="0"/>
          <w:pgNumType w:start="1"/>
          <w:cols w:space="720"/>
        </w:sectPr>
      </w:pPr>
      <w:r>
        <w:rPr>
          <w:color w:val="000000"/>
          <w:sz w:val="26"/>
          <w:szCs w:val="26"/>
        </w:rPr>
        <w:t>Tại Ngân hàng</w:t>
      </w:r>
      <w:r>
        <w:rPr>
          <w:color w:val="000000"/>
          <w:sz w:val="26"/>
          <w:szCs w:val="26"/>
        </w:rPr>
        <w:tab/>
        <w:t xml:space="preserve">: </w:t>
      </w:r>
      <w:r w:rsidR="00A31531" w:rsidRPr="00A31531">
        <w:rPr>
          <w:color w:val="000000"/>
          <w:sz w:val="26"/>
          <w:szCs w:val="26"/>
        </w:rPr>
        <w:t>{ngan_hang_ngan_hang}</w:t>
      </w:r>
    </w:p>
    <w:p w14:paraId="2BA8CA82" w14:textId="77777777" w:rsidR="00415734" w:rsidRDefault="00415734" w:rsidP="00415734">
      <w:pPr>
        <w:pBdr>
          <w:top w:val="nil"/>
          <w:left w:val="nil"/>
          <w:bottom w:val="nil"/>
          <w:right w:val="nil"/>
          <w:between w:val="nil"/>
        </w:pBdr>
        <w:spacing w:before="78"/>
        <w:ind w:left="568" w:firstLine="270"/>
        <w:rPr>
          <w:color w:val="000000"/>
          <w:sz w:val="26"/>
          <w:szCs w:val="26"/>
        </w:rPr>
      </w:pPr>
      <w:r>
        <w:rPr>
          <w:color w:val="000000"/>
          <w:sz w:val="26"/>
          <w:szCs w:val="26"/>
        </w:rPr>
        <w:lastRenderedPageBreak/>
        <w:t>Sau khi bàn bạc và thương lượng, hai bên cùng thỏa thuận ký kết hợp đồng gồm các điều khoản như sau:</w:t>
      </w:r>
    </w:p>
    <w:p w14:paraId="056D9C65" w14:textId="77777777" w:rsidR="00415734" w:rsidRDefault="00415734" w:rsidP="00415734">
      <w:pPr>
        <w:pBdr>
          <w:top w:val="nil"/>
          <w:left w:val="nil"/>
          <w:bottom w:val="nil"/>
          <w:right w:val="nil"/>
          <w:between w:val="nil"/>
        </w:pBdr>
        <w:rPr>
          <w:color w:val="000000"/>
          <w:sz w:val="26"/>
          <w:szCs w:val="26"/>
        </w:rPr>
      </w:pPr>
    </w:p>
    <w:p w14:paraId="591586E3" w14:textId="77777777" w:rsidR="00415734" w:rsidRPr="00BC3A33" w:rsidRDefault="00415734" w:rsidP="000871CF">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1 : NỘI DUNG HỢP ĐỒNG</w:t>
      </w:r>
    </w:p>
    <w:p w14:paraId="29E49526" w14:textId="7339FB0E" w:rsidR="00415734" w:rsidRPr="0049286F" w:rsidRDefault="00415734" w:rsidP="0049286F">
      <w:pPr>
        <w:pBdr>
          <w:top w:val="nil"/>
          <w:left w:val="nil"/>
          <w:bottom w:val="nil"/>
          <w:right w:val="nil"/>
          <w:between w:val="nil"/>
        </w:pBdr>
        <w:spacing w:before="296"/>
        <w:ind w:left="969" w:right="106" w:hanging="10"/>
        <w:jc w:val="both"/>
        <w:rPr>
          <w:sz w:val="26"/>
          <w:szCs w:val="26"/>
          <w:lang w:val="en-US"/>
        </w:rPr>
      </w:pPr>
      <w:r>
        <w:rPr>
          <w:color w:val="000000"/>
          <w:sz w:val="26"/>
          <w:szCs w:val="26"/>
        </w:rPr>
        <w:t xml:space="preserve">Bên B đồng ý cung cấp cho bên A dịch vụ </w:t>
      </w:r>
      <w:r>
        <w:rPr>
          <w:sz w:val="26"/>
          <w:szCs w:val="26"/>
        </w:rPr>
        <w:t>{</w:t>
      </w:r>
      <w:r w:rsidR="0049286F" w:rsidRPr="0049286F">
        <w:rPr>
          <w:sz w:val="26"/>
          <w:szCs w:val="26"/>
          <w:lang w:val="en-US"/>
        </w:rPr>
        <w:t>noi_dung_hop_dong</w:t>
      </w:r>
      <w:r>
        <w:rPr>
          <w:sz w:val="26"/>
          <w:szCs w:val="26"/>
        </w:rPr>
        <w:t>}</w:t>
      </w:r>
      <w:r>
        <w:rPr>
          <w:color w:val="000000"/>
          <w:sz w:val="26"/>
          <w:szCs w:val="26"/>
        </w:rPr>
        <w:t xml:space="preserve">, bao gồm Bảng cân đối kế toán tại </w:t>
      </w:r>
      <w:r w:rsidRPr="00A702C1">
        <w:rPr>
          <w:color w:val="000000"/>
          <w:sz w:val="26"/>
          <w:szCs w:val="26"/>
        </w:rPr>
        <w:t xml:space="preserve">ngày </w:t>
      </w:r>
      <w:r w:rsidRPr="00A702C1">
        <w:rPr>
          <w:sz w:val="26"/>
          <w:szCs w:val="26"/>
        </w:rPr>
        <w:t>{</w:t>
      </w:r>
      <w:r w:rsidR="0007230B" w:rsidRPr="00A702C1">
        <w:rPr>
          <w:sz w:val="26"/>
          <w:szCs w:val="26"/>
          <w:lang w:val="en-US"/>
        </w:rPr>
        <w:t>nam_ket_thuc</w:t>
      </w:r>
      <w:r w:rsidRPr="00A702C1">
        <w:rPr>
          <w:sz w:val="26"/>
          <w:szCs w:val="26"/>
        </w:rPr>
        <w:t>}</w:t>
      </w:r>
      <w:r w:rsidRPr="00A702C1">
        <w:rPr>
          <w:color w:val="000000"/>
          <w:sz w:val="26"/>
          <w:szCs w:val="26"/>
        </w:rPr>
        <w:t>,</w:t>
      </w:r>
      <w:r>
        <w:rPr>
          <w:color w:val="000000"/>
          <w:sz w:val="26"/>
          <w:szCs w:val="26"/>
        </w:rPr>
        <w:t xml:space="preserve"> Báo cáo kết quả hoạt động kinh doanh, Báo cáo lưu chuyển tiền tệ và Bản thuyết minh báo cáo tài chính cho năm tài chính kết thúc cùng ngày. Cuộc kiểm toán của bên B được thực hiện với mục tiêu đưa ra ý kiến kiểm toán về báo cáo tài chính của bên A.</w:t>
      </w:r>
      <w:r w:rsidRPr="001F096A">
        <w:rPr>
          <w:color w:val="000000"/>
          <w:sz w:val="26"/>
          <w:szCs w:val="26"/>
        </w:rPr>
        <w:t xml:space="preserve"> Báo cáo tài chính kèm theo báo cáo kiểm toán chỉ được bên A sử dụng cho mục đích quản trị và nộp cho các cơ quan chức năng theo quy định</w:t>
      </w:r>
      <w:r>
        <w:rPr>
          <w:color w:val="000000"/>
          <w:sz w:val="26"/>
          <w:szCs w:val="26"/>
        </w:rPr>
        <w:t>.</w:t>
      </w:r>
    </w:p>
    <w:p w14:paraId="413A8EBF" w14:textId="77777777" w:rsidR="00415734" w:rsidRDefault="00415734" w:rsidP="00415734">
      <w:pPr>
        <w:pBdr>
          <w:top w:val="nil"/>
          <w:left w:val="nil"/>
          <w:bottom w:val="nil"/>
          <w:right w:val="nil"/>
          <w:between w:val="nil"/>
        </w:pBdr>
        <w:spacing w:before="2"/>
        <w:rPr>
          <w:color w:val="000000"/>
          <w:sz w:val="26"/>
          <w:szCs w:val="26"/>
        </w:rPr>
      </w:pPr>
    </w:p>
    <w:p w14:paraId="7E831B36" w14:textId="77777777" w:rsidR="00415734" w:rsidRDefault="00415734" w:rsidP="00415734">
      <w:pPr>
        <w:pBdr>
          <w:top w:val="nil"/>
          <w:left w:val="nil"/>
          <w:bottom w:val="nil"/>
          <w:right w:val="nil"/>
          <w:between w:val="nil"/>
        </w:pBdr>
        <w:ind w:left="969" w:right="109" w:hanging="10"/>
        <w:jc w:val="both"/>
        <w:rPr>
          <w:color w:val="000000"/>
          <w:sz w:val="26"/>
          <w:szCs w:val="26"/>
        </w:rPr>
      </w:pPr>
      <w:r>
        <w:rPr>
          <w:color w:val="000000"/>
          <w:sz w:val="26"/>
          <w:szCs w:val="26"/>
        </w:rPr>
        <w:t>Báo cáo tài chính được lập phù hợp các Chuẩn mực kế toán Việt Nam, Chế độ kế toán doanh nghiệp Việt Nam và các quy định pháp lý có liên quan đến việc lập và trình bày báo cáo tài chính.</w:t>
      </w:r>
    </w:p>
    <w:p w14:paraId="06B7E10E" w14:textId="058B6F30" w:rsidR="00415734" w:rsidRDefault="00415734" w:rsidP="00415734">
      <w:pPr>
        <w:pBdr>
          <w:top w:val="nil"/>
          <w:left w:val="nil"/>
          <w:bottom w:val="nil"/>
          <w:right w:val="nil"/>
          <w:between w:val="nil"/>
        </w:pBdr>
        <w:spacing w:before="298"/>
        <w:ind w:left="969" w:right="108" w:hanging="10"/>
        <w:jc w:val="both"/>
        <w:rPr>
          <w:color w:val="000000"/>
          <w:sz w:val="26"/>
          <w:szCs w:val="26"/>
        </w:rPr>
      </w:pPr>
      <w:r>
        <w:rPr>
          <w:color w:val="000000"/>
          <w:sz w:val="26"/>
          <w:szCs w:val="26"/>
        </w:rPr>
        <w:t xml:space="preserve">Việc kiểm toán báo cáo tài chính cho năm tài chính kết thúc ngày </w:t>
      </w:r>
      <w:r>
        <w:rPr>
          <w:sz w:val="26"/>
          <w:szCs w:val="26"/>
        </w:rPr>
        <w:t>{</w:t>
      </w:r>
      <w:r w:rsidR="0049286F" w:rsidRPr="00A702C1">
        <w:rPr>
          <w:sz w:val="26"/>
          <w:szCs w:val="26"/>
          <w:lang w:val="en-US"/>
        </w:rPr>
        <w:t>nam_ket_thuc</w:t>
      </w:r>
      <w:r w:rsidR="0049286F" w:rsidRPr="00A702C1">
        <w:rPr>
          <w:sz w:val="26"/>
          <w:szCs w:val="26"/>
        </w:rPr>
        <w:t>}</w:t>
      </w:r>
      <w:r w:rsidR="0049286F" w:rsidRPr="00A702C1">
        <w:rPr>
          <w:color w:val="000000"/>
          <w:sz w:val="26"/>
          <w:szCs w:val="26"/>
        </w:rPr>
        <w:t>,</w:t>
      </w:r>
      <w:r w:rsidR="0049286F">
        <w:rPr>
          <w:color w:val="000000"/>
          <w:sz w:val="26"/>
          <w:szCs w:val="26"/>
        </w:rPr>
        <w:t xml:space="preserve"> </w:t>
      </w:r>
      <w:r>
        <w:rPr>
          <w:color w:val="000000"/>
          <w:sz w:val="26"/>
          <w:szCs w:val="26"/>
        </w:rPr>
        <w:t>Bên B sẽ kiểm toán báo cáo tài chính của Bên A theo các Chuẩn mực Kiểm toán Việt Nam.</w:t>
      </w:r>
    </w:p>
    <w:p w14:paraId="57418211" w14:textId="77777777" w:rsidR="00415734" w:rsidRDefault="00415734" w:rsidP="00415734">
      <w:pPr>
        <w:pBdr>
          <w:top w:val="nil"/>
          <w:left w:val="nil"/>
          <w:bottom w:val="nil"/>
          <w:right w:val="nil"/>
          <w:between w:val="nil"/>
        </w:pBdr>
        <w:spacing w:before="1"/>
        <w:rPr>
          <w:color w:val="000000"/>
          <w:sz w:val="26"/>
          <w:szCs w:val="26"/>
        </w:rPr>
      </w:pPr>
    </w:p>
    <w:p w14:paraId="0727B7EC" w14:textId="77777777" w:rsidR="00415734" w:rsidRPr="00BC3A33" w:rsidRDefault="00415734" w:rsidP="000871CF">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2: TRÁCH NHIỆM CỦA CÁC BÊN</w:t>
      </w:r>
    </w:p>
    <w:p w14:paraId="19C781DF" w14:textId="77777777" w:rsidR="00415734" w:rsidRDefault="00415734" w:rsidP="00415734">
      <w:pPr>
        <w:spacing w:before="296"/>
        <w:ind w:left="118"/>
        <w:rPr>
          <w:i/>
          <w:sz w:val="26"/>
          <w:szCs w:val="26"/>
        </w:rPr>
      </w:pPr>
      <w:r>
        <w:rPr>
          <w:i/>
          <w:sz w:val="26"/>
          <w:szCs w:val="26"/>
        </w:rPr>
        <w:t>Trách nhiệm của bên A:</w:t>
      </w:r>
    </w:p>
    <w:p w14:paraId="15CE1724" w14:textId="77777777" w:rsidR="00415734" w:rsidRDefault="00415734" w:rsidP="00415734">
      <w:pPr>
        <w:pBdr>
          <w:top w:val="nil"/>
          <w:left w:val="nil"/>
          <w:bottom w:val="nil"/>
          <w:right w:val="nil"/>
          <w:between w:val="nil"/>
        </w:pBdr>
        <w:spacing w:before="2"/>
        <w:rPr>
          <w:i/>
          <w:color w:val="000000"/>
          <w:sz w:val="26"/>
          <w:szCs w:val="26"/>
        </w:rPr>
      </w:pPr>
    </w:p>
    <w:p w14:paraId="1E5A6C5D" w14:textId="77777777" w:rsidR="00415734" w:rsidRDefault="00415734" w:rsidP="00415734">
      <w:pPr>
        <w:pBdr>
          <w:top w:val="nil"/>
          <w:left w:val="nil"/>
          <w:bottom w:val="nil"/>
          <w:right w:val="nil"/>
          <w:between w:val="nil"/>
        </w:pBdr>
        <w:ind w:left="728" w:right="109"/>
        <w:jc w:val="both"/>
        <w:rPr>
          <w:color w:val="000000"/>
          <w:sz w:val="26"/>
          <w:szCs w:val="26"/>
        </w:rPr>
      </w:pPr>
      <w:r>
        <w:rPr>
          <w:color w:val="000000"/>
          <w:sz w:val="26"/>
          <w:szCs w:val="26"/>
        </w:rPr>
        <w:t>Cuộc kiểm toán của bên B sẽ được thực hiện trên cơ sở Ban Giám đốc và những người chịu trách nhiệm về quản trị doanh nghiệp (trong phạm vi phù hợp) của Bên A hiểu và thừa nhận có trách nhiệm:</w:t>
      </w:r>
    </w:p>
    <w:p w14:paraId="0DFBECAD" w14:textId="77777777" w:rsidR="00415734" w:rsidRDefault="00415734" w:rsidP="00415734">
      <w:pPr>
        <w:numPr>
          <w:ilvl w:val="0"/>
          <w:numId w:val="1"/>
        </w:numPr>
        <w:pBdr>
          <w:top w:val="nil"/>
          <w:left w:val="nil"/>
          <w:bottom w:val="nil"/>
          <w:right w:val="nil"/>
          <w:between w:val="nil"/>
        </w:pBdr>
        <w:tabs>
          <w:tab w:val="left" w:pos="1086"/>
          <w:tab w:val="left" w:pos="1088"/>
        </w:tabs>
        <w:spacing w:before="298"/>
        <w:ind w:right="108"/>
        <w:jc w:val="both"/>
        <w:rPr>
          <w:color w:val="000000"/>
          <w:sz w:val="26"/>
          <w:szCs w:val="26"/>
        </w:rPr>
      </w:pPr>
      <w:r>
        <w:rPr>
          <w:color w:val="000000"/>
          <w:sz w:val="26"/>
          <w:szCs w:val="26"/>
        </w:rPr>
        <w:t>Đối với việc lập và trình bày báo cáo tài chính trung thực và hợp lý, phù hợp với các chuẩn mực kế toán Việt Nam, chế độ kế toán (doanh nghiệp) Việt Nam và các quy định pháp lý có liên quan đến lập và trình bày báo cáo tài chính được áp dụng;</w:t>
      </w:r>
    </w:p>
    <w:p w14:paraId="14B367DE" w14:textId="77777777" w:rsidR="00415734" w:rsidRDefault="00415734" w:rsidP="00415734">
      <w:pPr>
        <w:numPr>
          <w:ilvl w:val="0"/>
          <w:numId w:val="1"/>
        </w:numPr>
        <w:pBdr>
          <w:top w:val="nil"/>
          <w:left w:val="nil"/>
          <w:bottom w:val="nil"/>
          <w:right w:val="nil"/>
          <w:between w:val="nil"/>
        </w:pBdr>
        <w:tabs>
          <w:tab w:val="left" w:pos="1088"/>
        </w:tabs>
        <w:spacing w:before="299"/>
        <w:ind w:right="109"/>
        <w:jc w:val="both"/>
        <w:rPr>
          <w:color w:val="000000"/>
          <w:sz w:val="26"/>
          <w:szCs w:val="26"/>
        </w:rPr>
      </w:pPr>
      <w:r>
        <w:rPr>
          <w:color w:val="000000"/>
          <w:sz w:val="26"/>
          <w:szCs w:val="26"/>
        </w:rPr>
        <w:t>Xây dựng và duy trì kiểm soát nội bộ mà Ban Giám đốc và Ban quản trị (trong phạm vi phù hợp) xác định là cần thiết để đảm bảo cho việc lập và trình bày báo cáo tài chính không còn sai sót trọng yếu do gian lận hoặc do nhầm lẫn;</w:t>
      </w:r>
    </w:p>
    <w:p w14:paraId="41A459E9" w14:textId="77777777" w:rsidR="00415734" w:rsidRDefault="00415734" w:rsidP="00415734">
      <w:pPr>
        <w:pBdr>
          <w:top w:val="nil"/>
          <w:left w:val="nil"/>
          <w:bottom w:val="nil"/>
          <w:right w:val="nil"/>
          <w:between w:val="nil"/>
        </w:pBdr>
        <w:spacing w:before="4"/>
        <w:rPr>
          <w:color w:val="000000"/>
          <w:sz w:val="26"/>
          <w:szCs w:val="26"/>
        </w:rPr>
      </w:pPr>
    </w:p>
    <w:p w14:paraId="591A0434" w14:textId="77777777" w:rsidR="00415734" w:rsidRDefault="00415734" w:rsidP="00415734">
      <w:pPr>
        <w:numPr>
          <w:ilvl w:val="0"/>
          <w:numId w:val="1"/>
        </w:numPr>
        <w:pBdr>
          <w:top w:val="nil"/>
          <w:left w:val="nil"/>
          <w:bottom w:val="nil"/>
          <w:right w:val="nil"/>
          <w:between w:val="nil"/>
        </w:pBdr>
        <w:tabs>
          <w:tab w:val="left" w:pos="1110"/>
          <w:tab w:val="left" w:pos="1112"/>
        </w:tabs>
        <w:ind w:left="1112" w:right="109" w:hanging="432"/>
        <w:jc w:val="both"/>
        <w:rPr>
          <w:color w:val="000000"/>
          <w:sz w:val="26"/>
          <w:szCs w:val="26"/>
        </w:rPr>
      </w:pPr>
      <w:r>
        <w:rPr>
          <w:color w:val="000000"/>
          <w:sz w:val="26"/>
          <w:szCs w:val="26"/>
        </w:rPr>
        <w:t>Đảm bảo các sổ kế toán và chứng từ kế toán thích hợp được lưu giữ để phản ánh tình hình tài chính của Công ty, với mức độ chính xác hợp lý, tại bất kỳ thời điểm nào và đảm bảo rằng các sổ kế toán tuân thủ với chế độ kế toán đã được áp dụng;</w:t>
      </w:r>
    </w:p>
    <w:p w14:paraId="56202072" w14:textId="77777777" w:rsidR="00415734" w:rsidRDefault="00415734" w:rsidP="00415734">
      <w:pPr>
        <w:numPr>
          <w:ilvl w:val="0"/>
          <w:numId w:val="1"/>
        </w:numPr>
        <w:pBdr>
          <w:top w:val="nil"/>
          <w:left w:val="nil"/>
          <w:bottom w:val="nil"/>
          <w:right w:val="nil"/>
          <w:between w:val="nil"/>
        </w:pBdr>
        <w:tabs>
          <w:tab w:val="left" w:pos="1087"/>
        </w:tabs>
        <w:spacing w:before="298"/>
        <w:ind w:left="1087" w:hanging="358"/>
        <w:rPr>
          <w:color w:val="000000"/>
          <w:sz w:val="26"/>
          <w:szCs w:val="26"/>
        </w:rPr>
      </w:pPr>
      <w:r>
        <w:rPr>
          <w:color w:val="000000"/>
          <w:sz w:val="26"/>
          <w:szCs w:val="26"/>
        </w:rPr>
        <w:t>Đảm bảo cung cấp kịp thời cho bên B:</w:t>
      </w:r>
    </w:p>
    <w:p w14:paraId="2989A249" w14:textId="77777777" w:rsidR="00415734" w:rsidRDefault="00415734" w:rsidP="00415734">
      <w:pPr>
        <w:numPr>
          <w:ilvl w:val="1"/>
          <w:numId w:val="1"/>
        </w:numPr>
        <w:pBdr>
          <w:top w:val="nil"/>
          <w:left w:val="nil"/>
          <w:bottom w:val="nil"/>
          <w:right w:val="nil"/>
          <w:between w:val="nil"/>
        </w:pBdr>
        <w:tabs>
          <w:tab w:val="left" w:pos="1772"/>
          <w:tab w:val="left" w:pos="1774"/>
        </w:tabs>
        <w:spacing w:before="296"/>
        <w:ind w:right="107"/>
        <w:jc w:val="both"/>
        <w:rPr>
          <w:color w:val="000000"/>
          <w:sz w:val="26"/>
          <w:szCs w:val="26"/>
        </w:rPr>
        <w:sectPr w:rsidR="00415734" w:rsidSect="00415734">
          <w:pgSz w:w="11900" w:h="16840"/>
          <w:pgMar w:top="1380" w:right="620" w:bottom="280" w:left="1240" w:header="738" w:footer="113" w:gutter="0"/>
          <w:cols w:space="720"/>
        </w:sectPr>
      </w:pPr>
      <w:r>
        <w:rPr>
          <w:color w:val="000000"/>
          <w:sz w:val="26"/>
          <w:szCs w:val="26"/>
        </w:rPr>
        <w:t>Quyền tiếp cận với tất cả tài liệu, thông tin mà Ban Giám đốc nhận thấy là có liên quan đến quá trình lập và trình bày báo cáo tài chính như chứng từ kế toán, sổ kế toán, tài liệu và các vấn đề khác;</w:t>
      </w:r>
    </w:p>
    <w:p w14:paraId="2023A170" w14:textId="77777777" w:rsidR="00415734" w:rsidRDefault="00415734" w:rsidP="00415734">
      <w:pPr>
        <w:numPr>
          <w:ilvl w:val="1"/>
          <w:numId w:val="1"/>
        </w:numPr>
        <w:pBdr>
          <w:top w:val="nil"/>
          <w:left w:val="nil"/>
          <w:bottom w:val="nil"/>
          <w:right w:val="nil"/>
          <w:between w:val="nil"/>
        </w:pBdr>
        <w:tabs>
          <w:tab w:val="left" w:pos="1736"/>
          <w:tab w:val="left" w:pos="1738"/>
        </w:tabs>
        <w:spacing w:before="78"/>
        <w:ind w:left="1738" w:right="108" w:hanging="498"/>
        <w:jc w:val="both"/>
        <w:rPr>
          <w:color w:val="000000"/>
          <w:sz w:val="26"/>
          <w:szCs w:val="26"/>
        </w:rPr>
      </w:pPr>
      <w:r>
        <w:rPr>
          <w:color w:val="000000"/>
          <w:sz w:val="26"/>
          <w:szCs w:val="26"/>
        </w:rPr>
        <w:lastRenderedPageBreak/>
        <w:t>Các thông tin bổ sung mà kiểm toán viên và doanh nghiệp kiểm toán yêu cầu Ban Giám đốc cung cấp hoặc giải trình để phục vụ cho mục đích của cuộc kiểm toán;</w:t>
      </w:r>
    </w:p>
    <w:p w14:paraId="11F51424" w14:textId="77777777" w:rsidR="00415734" w:rsidRDefault="00415734" w:rsidP="00415734">
      <w:pPr>
        <w:numPr>
          <w:ilvl w:val="1"/>
          <w:numId w:val="1"/>
        </w:numPr>
        <w:pBdr>
          <w:top w:val="nil"/>
          <w:left w:val="nil"/>
          <w:bottom w:val="nil"/>
          <w:right w:val="nil"/>
          <w:between w:val="nil"/>
        </w:pBdr>
        <w:tabs>
          <w:tab w:val="left" w:pos="1772"/>
          <w:tab w:val="left" w:pos="1774"/>
        </w:tabs>
        <w:spacing w:before="298"/>
        <w:ind w:right="110" w:hanging="606"/>
        <w:jc w:val="both"/>
        <w:rPr>
          <w:color w:val="000000"/>
          <w:sz w:val="26"/>
          <w:szCs w:val="26"/>
        </w:rPr>
      </w:pPr>
      <w:r>
        <w:rPr>
          <w:color w:val="000000"/>
          <w:sz w:val="26"/>
          <w:szCs w:val="26"/>
        </w:rPr>
        <w:t>Quyền tiếp cận không hạn chế đối với nhân sự của bên A mà kiểm toán viên và doanh nghiệp kiểm toán xác định là cần thiết để thu thập bằng chứng kiểm toán. Bố trí nhân sự liên quan cùng làm việc với bên B trong quá trình kiểm toán.</w:t>
      </w:r>
    </w:p>
    <w:p w14:paraId="02126360" w14:textId="77777777" w:rsidR="00415734" w:rsidRDefault="00415734" w:rsidP="00415734">
      <w:pPr>
        <w:pBdr>
          <w:top w:val="nil"/>
          <w:left w:val="nil"/>
          <w:bottom w:val="nil"/>
          <w:right w:val="nil"/>
          <w:between w:val="nil"/>
        </w:pBdr>
        <w:spacing w:before="298"/>
        <w:ind w:left="748" w:right="107"/>
        <w:jc w:val="both"/>
        <w:rPr>
          <w:color w:val="000000"/>
          <w:sz w:val="26"/>
          <w:szCs w:val="26"/>
        </w:rPr>
      </w:pPr>
      <w:r>
        <w:rPr>
          <w:color w:val="000000"/>
          <w:sz w:val="26"/>
          <w:szCs w:val="26"/>
        </w:rPr>
        <w:t>Việc Ban Giám đốc không thể cung cấp cho Bên B các thông tin được đề cập như trên hoặc quyền trao đổi với nhân viên trong Công ty của Bên A có thể gây chậm hoàn thành công việc và phát hành báo cáo của Bên B, và/hoặc thay đổi phạm vi các thủ tục kiểm toán, hoặc thậm chí dẫn tới việc Bên B chấm dứt cung cấp dịch vụ.</w:t>
      </w:r>
    </w:p>
    <w:p w14:paraId="167B197E" w14:textId="77777777" w:rsidR="00415734" w:rsidRDefault="00415734" w:rsidP="00415734">
      <w:pPr>
        <w:pBdr>
          <w:top w:val="nil"/>
          <w:left w:val="nil"/>
          <w:bottom w:val="nil"/>
          <w:right w:val="nil"/>
          <w:between w:val="nil"/>
        </w:pBdr>
        <w:spacing w:before="3"/>
        <w:rPr>
          <w:color w:val="000000"/>
          <w:sz w:val="26"/>
          <w:szCs w:val="26"/>
        </w:rPr>
      </w:pPr>
    </w:p>
    <w:p w14:paraId="0B8DB26C" w14:textId="77777777" w:rsidR="00415734" w:rsidRDefault="00415734" w:rsidP="00415734">
      <w:pPr>
        <w:pBdr>
          <w:top w:val="nil"/>
          <w:left w:val="nil"/>
          <w:bottom w:val="nil"/>
          <w:right w:val="nil"/>
          <w:between w:val="nil"/>
        </w:pBdr>
        <w:ind w:left="718" w:right="108"/>
        <w:jc w:val="both"/>
        <w:rPr>
          <w:color w:val="000000"/>
          <w:sz w:val="26"/>
          <w:szCs w:val="26"/>
        </w:rPr>
      </w:pPr>
      <w:r>
        <w:rPr>
          <w:color w:val="000000"/>
          <w:sz w:val="26"/>
          <w:szCs w:val="26"/>
        </w:rPr>
        <w:t>Ban Giám đốc và Ban quản trị (những người chịu trách nhiệm về quản trị doanh nghiệp) của bên A (trong phạm vi phù hợp) có trách nhiệm cung cấp và xác nhận bằng văn bản về các giải trình đã cung cấp trong quá trình kiểm toán vào “Thư giải trình của Ban Giám đốc và Ban quản trị”, một trong những yêu cầu của chuẩn mực kiểm toán Việt Nam, trong đó nêu rõ trách nhiệm của Ban Giám đốc bên A trong việc lập và trình bày báo cáo tài chính và khẳng định rằng ảnh hưởng của từng sai sót, cũng như tổng hợp các sai sót không được điều chỉnh do bên B phát hiện và tổng hợp trong quá trình kiểm toán cho kỳ hiện tại và các sai sót liên quan đến các kỳ trước là không trọng yếu đối với tổng thể báo cáo tài chính.</w:t>
      </w:r>
    </w:p>
    <w:p w14:paraId="560293D4" w14:textId="77777777" w:rsidR="00415734" w:rsidRDefault="00415734" w:rsidP="00415734">
      <w:pPr>
        <w:pBdr>
          <w:top w:val="nil"/>
          <w:left w:val="nil"/>
          <w:bottom w:val="nil"/>
          <w:right w:val="nil"/>
          <w:between w:val="nil"/>
        </w:pBdr>
        <w:spacing w:before="295" w:line="242" w:lineRule="auto"/>
        <w:ind w:left="718" w:right="108"/>
        <w:jc w:val="both"/>
        <w:rPr>
          <w:color w:val="000000"/>
          <w:sz w:val="26"/>
          <w:szCs w:val="26"/>
        </w:rPr>
      </w:pPr>
      <w:r>
        <w:rPr>
          <w:color w:val="000000"/>
          <w:sz w:val="26"/>
          <w:szCs w:val="26"/>
        </w:rPr>
        <w:t>Tạo điều kiện thuận tiện cho các nhân viên của bên B trong quá trình làm việc tại Văn phòng của bên A.</w:t>
      </w:r>
    </w:p>
    <w:p w14:paraId="3BEE0781" w14:textId="77777777" w:rsidR="00415734" w:rsidRDefault="00415734" w:rsidP="00415734">
      <w:pPr>
        <w:pBdr>
          <w:top w:val="nil"/>
          <w:left w:val="nil"/>
          <w:bottom w:val="nil"/>
          <w:right w:val="nil"/>
          <w:between w:val="nil"/>
        </w:pBdr>
        <w:spacing w:before="294" w:line="242" w:lineRule="auto"/>
        <w:ind w:left="718" w:right="109"/>
        <w:jc w:val="both"/>
        <w:rPr>
          <w:color w:val="000000"/>
          <w:sz w:val="26"/>
          <w:szCs w:val="26"/>
        </w:rPr>
      </w:pPr>
      <w:r>
        <w:rPr>
          <w:color w:val="000000"/>
          <w:sz w:val="26"/>
          <w:szCs w:val="26"/>
        </w:rPr>
        <w:t>Thanh toán đầy đủ phí dịch vụ kiểm toán và các phí khác (nếu có) cho bên B theo quy định tại Điều 4 của hợp đồng này.</w:t>
      </w:r>
    </w:p>
    <w:p w14:paraId="35A2B163" w14:textId="77777777" w:rsidR="00415734" w:rsidRDefault="00415734" w:rsidP="00415734">
      <w:pPr>
        <w:spacing w:before="293"/>
        <w:ind w:left="118"/>
        <w:rPr>
          <w:i/>
          <w:sz w:val="26"/>
          <w:szCs w:val="26"/>
        </w:rPr>
      </w:pPr>
      <w:r>
        <w:rPr>
          <w:i/>
          <w:sz w:val="26"/>
          <w:szCs w:val="26"/>
        </w:rPr>
        <w:t>Trách nhiệm của bên B:</w:t>
      </w:r>
    </w:p>
    <w:p w14:paraId="3D7BEE6B" w14:textId="77777777" w:rsidR="00415734" w:rsidRDefault="00415734" w:rsidP="00415734">
      <w:pPr>
        <w:pBdr>
          <w:top w:val="nil"/>
          <w:left w:val="nil"/>
          <w:bottom w:val="nil"/>
          <w:right w:val="nil"/>
          <w:between w:val="nil"/>
        </w:pBdr>
        <w:spacing w:before="2"/>
        <w:rPr>
          <w:i/>
          <w:color w:val="000000"/>
          <w:sz w:val="26"/>
          <w:szCs w:val="26"/>
        </w:rPr>
      </w:pPr>
    </w:p>
    <w:p w14:paraId="56765556" w14:textId="77777777" w:rsidR="00415734" w:rsidRDefault="00415734" w:rsidP="00415734">
      <w:pPr>
        <w:pBdr>
          <w:top w:val="nil"/>
          <w:left w:val="nil"/>
          <w:bottom w:val="nil"/>
          <w:right w:val="nil"/>
          <w:between w:val="nil"/>
        </w:pBdr>
        <w:ind w:left="718" w:right="105"/>
        <w:jc w:val="both"/>
        <w:rPr>
          <w:color w:val="000000"/>
          <w:sz w:val="26"/>
          <w:szCs w:val="26"/>
        </w:rPr>
      </w:pPr>
      <w:r>
        <w:rPr>
          <w:color w:val="000000"/>
          <w:sz w:val="26"/>
          <w:szCs w:val="26"/>
        </w:rPr>
        <w:t>Bên B sẽ thực hiện công việc kiểm toán theo các chuẩn mực kiểm toán Việt Nam, pháp luật và các quy định có liên quan. Các chuẩn mực kiểm toán này quy định bên B phải tuân thủ chuẩn mực và các quy định về đạo đức nghề nghiệp, phải lập kế hoạch và thực hiện cuộc kiểm toán để đạt được sự đảm bảo hợp lý về việc liệu báo cáo tài chính, xét trên phương diện tổng thể, có còn sai sót trọng yếu hay không. Trong cuộc kiểm toán, bên B sẽ thực hiện các thủ tục để thu thập bằng chứng kiểm toán về số liệu và thông tin trình bày trong báo cáo tài chính. Các thủ tục được thực hiện tùy thuộc vào đánh giá của kiểm toán viên, bao gồm việc đánh giá rủi ro có sai sót trọng yếu trong báo cáo tài chính do gian lận hoặc do nhầm lẫn. Cuộc kiểm toán cũng bao gồm việc đánh giá sự phù hợp của các chính sách kế toán đã được sử dụng và các ước tính kế toán của Ban Giám đốc, cũng như đánh giá việc trình bày tổng thể của báo cáo tài chính.</w:t>
      </w:r>
    </w:p>
    <w:p w14:paraId="14B4B59D" w14:textId="77777777" w:rsidR="00415734" w:rsidRDefault="00415734" w:rsidP="00415734">
      <w:pPr>
        <w:pBdr>
          <w:top w:val="nil"/>
          <w:left w:val="nil"/>
          <w:bottom w:val="nil"/>
          <w:right w:val="nil"/>
          <w:between w:val="nil"/>
        </w:pBdr>
        <w:spacing w:before="297" w:line="242" w:lineRule="auto"/>
        <w:ind w:left="718" w:right="109"/>
        <w:jc w:val="both"/>
        <w:rPr>
          <w:color w:val="000000"/>
          <w:sz w:val="26"/>
          <w:szCs w:val="26"/>
        </w:rPr>
      </w:pPr>
      <w:r>
        <w:rPr>
          <w:color w:val="000000"/>
          <w:sz w:val="26"/>
          <w:szCs w:val="26"/>
        </w:rPr>
        <w:t>Bên B có trách nhiệm thông báo cho bên A về nội dung và kế hoạch kiểm toán, cử kiểm toán viên và các trợ lý có năng lực và kinh nghiệm thực hiện kiểm toán.</w:t>
      </w:r>
    </w:p>
    <w:p w14:paraId="73A7F4B1" w14:textId="77777777" w:rsidR="00415734" w:rsidRDefault="00415734" w:rsidP="00415734">
      <w:pPr>
        <w:pBdr>
          <w:top w:val="nil"/>
          <w:left w:val="nil"/>
          <w:bottom w:val="nil"/>
          <w:right w:val="nil"/>
          <w:between w:val="nil"/>
        </w:pBdr>
        <w:spacing w:before="294"/>
        <w:ind w:left="718" w:right="108"/>
        <w:jc w:val="both"/>
        <w:rPr>
          <w:color w:val="000000"/>
          <w:sz w:val="26"/>
          <w:szCs w:val="26"/>
        </w:rPr>
      </w:pPr>
      <w:r>
        <w:rPr>
          <w:color w:val="000000"/>
          <w:sz w:val="26"/>
          <w:szCs w:val="26"/>
        </w:rPr>
        <w:t xml:space="preserve">Bên B thực hiện công việc kiểm toán theo nguyên tắc độc lập, khách quan và bảo mật số liệu. Theo đó bên B không được quyền tiết lộ cho bất kỳ một bên thứ ba nào mà không có sự đồng ý của bên A, ngoại trừ theo yêu cầu của pháp luật và các quy định có liên </w:t>
      </w:r>
      <w:r>
        <w:rPr>
          <w:color w:val="000000"/>
          <w:sz w:val="26"/>
          <w:szCs w:val="26"/>
        </w:rPr>
        <w:lastRenderedPageBreak/>
        <w:t>quan, hoặc trong trường hợp những thông tin như trên đã được các cơ quan quản lý Nhà nước phổ biến rộng rãi hoặc đã được bên A công bố.</w:t>
      </w:r>
    </w:p>
    <w:p w14:paraId="0D630E09" w14:textId="77777777" w:rsidR="00415734" w:rsidRDefault="00415734" w:rsidP="00415734">
      <w:pPr>
        <w:pBdr>
          <w:top w:val="nil"/>
          <w:left w:val="nil"/>
          <w:bottom w:val="nil"/>
          <w:right w:val="nil"/>
          <w:between w:val="nil"/>
        </w:pBdr>
        <w:spacing w:before="298"/>
        <w:ind w:left="718" w:right="109"/>
        <w:jc w:val="both"/>
        <w:rPr>
          <w:color w:val="000000"/>
          <w:sz w:val="26"/>
          <w:szCs w:val="26"/>
        </w:rPr>
      </w:pPr>
      <w:r>
        <w:rPr>
          <w:color w:val="000000"/>
          <w:sz w:val="26"/>
          <w:szCs w:val="26"/>
        </w:rPr>
        <w:t>Bên B có trách nhiệm yêu cầu bên A xác nhận các giải trình đã cung cấp cho bên B trong quá trình thực hiện kiểm toán. Theo chuẩn mực kiểm toán Việt Nam, việc đáp ứng các yêu cầu này và Thư giải trình của Ban Giám đốc và Ban quản trị bên A về những vấn đề liên quan là một trong những cơ sở để bên B đưa ra ý kiến của mình về báo cáo tài chính của bên A.</w:t>
      </w:r>
    </w:p>
    <w:p w14:paraId="2C1E19C1" w14:textId="77777777" w:rsidR="00415734" w:rsidRDefault="00415734" w:rsidP="00415734">
      <w:pPr>
        <w:pBdr>
          <w:top w:val="nil"/>
          <w:left w:val="nil"/>
          <w:bottom w:val="nil"/>
          <w:right w:val="nil"/>
          <w:between w:val="nil"/>
        </w:pBdr>
        <w:spacing w:before="1"/>
        <w:rPr>
          <w:color w:val="000000"/>
          <w:sz w:val="26"/>
          <w:szCs w:val="26"/>
        </w:rPr>
      </w:pPr>
    </w:p>
    <w:p w14:paraId="19CEDA95" w14:textId="77777777" w:rsidR="00415734" w:rsidRDefault="00415734" w:rsidP="00415734">
      <w:pPr>
        <w:pBdr>
          <w:top w:val="nil"/>
          <w:left w:val="nil"/>
          <w:bottom w:val="nil"/>
          <w:right w:val="nil"/>
          <w:between w:val="nil"/>
        </w:pBdr>
        <w:spacing w:before="1"/>
        <w:ind w:left="718" w:right="109"/>
        <w:jc w:val="both"/>
        <w:rPr>
          <w:color w:val="000000"/>
          <w:sz w:val="26"/>
          <w:szCs w:val="26"/>
        </w:rPr>
      </w:pPr>
      <w:r>
        <w:rPr>
          <w:color w:val="000000"/>
          <w:sz w:val="26"/>
          <w:szCs w:val="26"/>
        </w:rPr>
        <w:t>Do những hạn chế vốn có của kiểm toán cũng như của kiểm soát nội bộ, có rủi ro khó tránh khỏi là kiểm toán viên có thể không phát hiện được các sai sót trọng yếu, mặc dù cuộc kiểm toán đã được lập kế hoạch và thực hiện theo các chuẩn mực kiểm toán Việt Nam.</w:t>
      </w:r>
    </w:p>
    <w:p w14:paraId="2FA434F6" w14:textId="77777777" w:rsidR="00415734" w:rsidRDefault="00415734" w:rsidP="00415734">
      <w:pPr>
        <w:pBdr>
          <w:top w:val="nil"/>
          <w:left w:val="nil"/>
          <w:bottom w:val="nil"/>
          <w:right w:val="nil"/>
          <w:between w:val="nil"/>
        </w:pBdr>
        <w:spacing w:before="296"/>
        <w:ind w:left="718" w:right="108"/>
        <w:jc w:val="both"/>
        <w:rPr>
          <w:color w:val="000000"/>
          <w:sz w:val="26"/>
          <w:szCs w:val="26"/>
        </w:rPr>
      </w:pPr>
      <w:r>
        <w:rPr>
          <w:color w:val="000000"/>
          <w:sz w:val="26"/>
          <w:szCs w:val="26"/>
        </w:rPr>
        <w:t>Để đánh giá rủi ro, bên B sẽ xem xét kiểm soát nội bộ mà bên A sử dụng trong quá trình lập báo cáo tài chính để thiết kế các thủ tục kiểm toán phù hợp trong từng trường hợp, nhưng không nhằm mục đích đưa ra ý kiến về tính hữu hiệu của kiểm soát nội bộ của bên</w:t>
      </w:r>
      <w:r>
        <w:rPr>
          <w:sz w:val="26"/>
          <w:szCs w:val="26"/>
        </w:rPr>
        <w:t xml:space="preserve"> </w:t>
      </w:r>
      <w:r>
        <w:rPr>
          <w:color w:val="000000"/>
          <w:sz w:val="26"/>
          <w:szCs w:val="26"/>
        </w:rPr>
        <w:t>A. Tuy nhiên, bên B sẽ thông báo tới bên A bằng văn bản về các khiếm khuyết nghiêm trọng trong kiểm soát nội bộ mà bên B phát hiện được trong quá trình kiểm toán báo cáo tài chính.</w:t>
      </w:r>
    </w:p>
    <w:p w14:paraId="49908900" w14:textId="77777777" w:rsidR="00415734" w:rsidRPr="00BC3A33" w:rsidRDefault="00415734" w:rsidP="00415734">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3: BÁO CÁO KIỂM TOÁN</w:t>
      </w:r>
    </w:p>
    <w:p w14:paraId="48E4915A" w14:textId="77777777" w:rsidR="00415734" w:rsidRDefault="00415734" w:rsidP="00415734">
      <w:pPr>
        <w:pBdr>
          <w:top w:val="nil"/>
          <w:left w:val="nil"/>
          <w:bottom w:val="nil"/>
          <w:right w:val="nil"/>
          <w:between w:val="nil"/>
        </w:pBdr>
        <w:spacing w:before="2"/>
        <w:rPr>
          <w:b/>
          <w:color w:val="000000"/>
          <w:sz w:val="26"/>
          <w:szCs w:val="26"/>
        </w:rPr>
      </w:pPr>
    </w:p>
    <w:p w14:paraId="03A9070F" w14:textId="77777777" w:rsidR="00415734" w:rsidRDefault="00415734" w:rsidP="00415734">
      <w:pPr>
        <w:pBdr>
          <w:top w:val="nil"/>
          <w:left w:val="nil"/>
          <w:bottom w:val="nil"/>
          <w:right w:val="nil"/>
          <w:between w:val="nil"/>
        </w:pBdr>
        <w:ind w:left="685" w:right="109"/>
        <w:jc w:val="both"/>
        <w:rPr>
          <w:color w:val="000000"/>
          <w:sz w:val="26"/>
          <w:szCs w:val="26"/>
        </w:rPr>
      </w:pPr>
      <w:r>
        <w:rPr>
          <w:color w:val="000000"/>
          <w:sz w:val="26"/>
          <w:szCs w:val="26"/>
        </w:rPr>
        <w:t xml:space="preserve">Sau khi kết thúc kiểm toán, bên B sẽ cung cấp cho bên A </w:t>
      </w:r>
      <w:r w:rsidRPr="001F096A">
        <w:rPr>
          <w:color w:val="000000"/>
          <w:sz w:val="26"/>
          <w:szCs w:val="26"/>
        </w:rPr>
        <w:t>bốn (04)</w:t>
      </w:r>
      <w:r>
        <w:rPr>
          <w:color w:val="000000"/>
          <w:sz w:val="26"/>
          <w:szCs w:val="26"/>
        </w:rPr>
        <w:t xml:space="preserve"> bộ báo cáo kiểm toán kèm theo báo cáo tài chính đã được kiểm toán bằng tiếng Việt.</w:t>
      </w:r>
    </w:p>
    <w:p w14:paraId="06808A5E" w14:textId="77777777" w:rsidR="00415734" w:rsidRDefault="00415734" w:rsidP="00415734">
      <w:pPr>
        <w:pBdr>
          <w:top w:val="nil"/>
          <w:left w:val="nil"/>
          <w:bottom w:val="nil"/>
          <w:right w:val="nil"/>
          <w:between w:val="nil"/>
        </w:pBdr>
        <w:spacing w:before="1"/>
        <w:rPr>
          <w:color w:val="000000"/>
          <w:sz w:val="26"/>
          <w:szCs w:val="26"/>
        </w:rPr>
      </w:pPr>
    </w:p>
    <w:p w14:paraId="0C48E94E" w14:textId="77777777" w:rsidR="00415734" w:rsidRDefault="00415734" w:rsidP="00415734">
      <w:pPr>
        <w:pBdr>
          <w:top w:val="nil"/>
          <w:left w:val="nil"/>
          <w:bottom w:val="nil"/>
          <w:right w:val="nil"/>
          <w:between w:val="nil"/>
        </w:pBdr>
        <w:ind w:left="685" w:right="110"/>
        <w:jc w:val="both"/>
        <w:rPr>
          <w:color w:val="000000"/>
          <w:sz w:val="26"/>
          <w:szCs w:val="26"/>
        </w:rPr>
      </w:pPr>
      <w:r>
        <w:rPr>
          <w:color w:val="000000"/>
          <w:sz w:val="26"/>
          <w:szCs w:val="26"/>
        </w:rPr>
        <w:t xml:space="preserve">Báo cáo kiểm toán sẽ được lập bằng văn bản, gồm các nội dung theo quy định của Luật kiểm toán độc lập, Chuẩn mực kiểm toán Việt Nam số 700, số 705 và số 706, các chuẩn mực kiểm toán và quy định pháp lý khác có liên quan. </w:t>
      </w:r>
    </w:p>
    <w:p w14:paraId="642B0ECE" w14:textId="77777777" w:rsidR="00415734" w:rsidRDefault="00415734" w:rsidP="00415734">
      <w:pPr>
        <w:pBdr>
          <w:top w:val="nil"/>
          <w:left w:val="nil"/>
          <w:bottom w:val="nil"/>
          <w:right w:val="nil"/>
          <w:between w:val="nil"/>
        </w:pBdr>
        <w:spacing w:before="298"/>
        <w:ind w:left="685" w:right="109"/>
        <w:jc w:val="both"/>
        <w:rPr>
          <w:color w:val="000000"/>
          <w:sz w:val="26"/>
          <w:szCs w:val="26"/>
        </w:rPr>
      </w:pPr>
      <w:r>
        <w:rPr>
          <w:color w:val="000000"/>
          <w:sz w:val="26"/>
          <w:szCs w:val="26"/>
        </w:rPr>
        <w:t>Bên A có quyền và trách nhiệm trong việc sử dụng báo cáo kiểm toán theo mục đích đã nêu tại Điều 1 của Hợp đồng này.</w:t>
      </w:r>
    </w:p>
    <w:p w14:paraId="62E3DAE3" w14:textId="77777777" w:rsidR="00415734" w:rsidRDefault="00415734" w:rsidP="00415734">
      <w:pPr>
        <w:pBdr>
          <w:top w:val="nil"/>
          <w:left w:val="nil"/>
          <w:bottom w:val="nil"/>
          <w:right w:val="nil"/>
          <w:between w:val="nil"/>
        </w:pBdr>
        <w:spacing w:before="1"/>
        <w:rPr>
          <w:color w:val="000000"/>
          <w:sz w:val="26"/>
          <w:szCs w:val="26"/>
        </w:rPr>
      </w:pPr>
    </w:p>
    <w:p w14:paraId="5A511F70" w14:textId="77777777" w:rsidR="00415734" w:rsidRDefault="00415734" w:rsidP="00415734">
      <w:pPr>
        <w:pBdr>
          <w:top w:val="nil"/>
          <w:left w:val="nil"/>
          <w:bottom w:val="nil"/>
          <w:right w:val="nil"/>
          <w:between w:val="nil"/>
        </w:pBdr>
        <w:ind w:left="685" w:right="106"/>
        <w:jc w:val="both"/>
        <w:rPr>
          <w:color w:val="000000"/>
          <w:sz w:val="26"/>
          <w:szCs w:val="26"/>
        </w:rPr>
      </w:pPr>
      <w:r>
        <w:rPr>
          <w:color w:val="000000"/>
          <w:sz w:val="26"/>
          <w:szCs w:val="26"/>
        </w:rPr>
        <w:t>Trong trường hợp bên A dự định phát hành báo cáo kiểm toán của bên B dưới bất kỳ dạng tài liệu nào, hoặc phát hành các tài liệu trong đó có các thông tin về báo cáo tài chính đã được kiểm toán, Ban Giám đốc bên A đồng ý rằng họ sẽ cung cấp cho bên B một bản của tài liệu này và chỉ phổ biến rộng rãi các tài liệu này sau khi có sự đồng ý của bên B bằng văn bản.</w:t>
      </w:r>
    </w:p>
    <w:p w14:paraId="4C457E08" w14:textId="2FA29BD9" w:rsidR="00415734" w:rsidRPr="006E33D8" w:rsidRDefault="00415734" w:rsidP="006E33D8">
      <w:pPr>
        <w:pStyle w:val="Heading1"/>
        <w:spacing w:before="298"/>
        <w:ind w:firstLine="118"/>
        <w:rPr>
          <w:rFonts w:ascii="Times New Roman" w:hAnsi="Times New Roman" w:cs="Times New Roman"/>
          <w:b/>
          <w:bCs/>
          <w:color w:val="auto"/>
          <w:sz w:val="26"/>
          <w:szCs w:val="26"/>
          <w:lang w:val="en-US"/>
        </w:rPr>
      </w:pPr>
      <w:r w:rsidRPr="00BC3A33">
        <w:rPr>
          <w:rFonts w:ascii="Times New Roman" w:hAnsi="Times New Roman" w:cs="Times New Roman"/>
          <w:b/>
          <w:bCs/>
          <w:color w:val="auto"/>
          <w:sz w:val="26"/>
          <w:szCs w:val="26"/>
        </w:rPr>
        <w:t>ĐIỀU 4 : PHÍ DỊCH VỤ VÀ PHƯƠNG THỨC THANH TOÁN</w:t>
      </w:r>
    </w:p>
    <w:p w14:paraId="2100C629" w14:textId="77777777" w:rsidR="00415734" w:rsidRPr="00BC3A33" w:rsidRDefault="00415734" w:rsidP="00BC3A33">
      <w:pPr>
        <w:pStyle w:val="Heading1"/>
        <w:spacing w:before="298"/>
        <w:ind w:firstLine="685"/>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Phí dịch vụ</w:t>
      </w:r>
    </w:p>
    <w:p w14:paraId="35BED0C9" w14:textId="6EBA52EA" w:rsidR="00415734" w:rsidRPr="00A702C1" w:rsidRDefault="00415734" w:rsidP="0007230B">
      <w:pPr>
        <w:spacing w:line="298" w:lineRule="auto"/>
        <w:ind w:left="685"/>
        <w:rPr>
          <w:b/>
          <w:sz w:val="26"/>
          <w:szCs w:val="26"/>
          <w:lang w:val="en-US"/>
        </w:rPr>
      </w:pPr>
      <w:r>
        <w:rPr>
          <w:sz w:val="26"/>
          <w:szCs w:val="26"/>
        </w:rPr>
        <w:t xml:space="preserve">Tổng phí dịch vụ cho các dịch vụ nêu tại Điều 1 là: </w:t>
      </w:r>
      <w:r w:rsidRPr="00A702C1">
        <w:rPr>
          <w:b/>
          <w:sz w:val="26"/>
          <w:szCs w:val="26"/>
        </w:rPr>
        <w:t>{</w:t>
      </w:r>
      <w:r w:rsidR="0007230B" w:rsidRPr="00A702C1">
        <w:rPr>
          <w:b/>
          <w:sz w:val="26"/>
          <w:szCs w:val="26"/>
          <w:lang w:val="en-US"/>
        </w:rPr>
        <w:t>phi_chua_vat</w:t>
      </w:r>
      <w:r w:rsidRPr="00A702C1">
        <w:rPr>
          <w:b/>
          <w:sz w:val="26"/>
          <w:szCs w:val="26"/>
        </w:rPr>
        <w:t>} VND</w:t>
      </w:r>
    </w:p>
    <w:p w14:paraId="745C8A34" w14:textId="7BE0FC24" w:rsidR="00415734" w:rsidRPr="00A702C1" w:rsidRDefault="00415734" w:rsidP="0007230B">
      <w:pPr>
        <w:spacing w:before="3"/>
        <w:ind w:left="685"/>
        <w:rPr>
          <w:b/>
          <w:i/>
          <w:sz w:val="26"/>
          <w:szCs w:val="26"/>
          <w:lang w:val="en-US"/>
        </w:rPr>
      </w:pPr>
      <w:r w:rsidRPr="00A702C1">
        <w:rPr>
          <w:b/>
          <w:i/>
          <w:sz w:val="26"/>
          <w:szCs w:val="26"/>
        </w:rPr>
        <w:t>({</w:t>
      </w:r>
      <w:r w:rsidR="0007230B" w:rsidRPr="00A702C1">
        <w:rPr>
          <w:b/>
          <w:i/>
          <w:sz w:val="26"/>
          <w:szCs w:val="26"/>
          <w:lang w:val="en-US"/>
        </w:rPr>
        <w:t>amount_in_words</w:t>
      </w:r>
      <w:r w:rsidRPr="00A702C1">
        <w:rPr>
          <w:b/>
          <w:i/>
          <w:sz w:val="26"/>
          <w:szCs w:val="26"/>
        </w:rPr>
        <w:t>})</w:t>
      </w:r>
    </w:p>
    <w:p w14:paraId="1D2EEF45" w14:textId="77777777" w:rsidR="00415734" w:rsidRDefault="00415734" w:rsidP="00415734">
      <w:pPr>
        <w:pBdr>
          <w:top w:val="nil"/>
          <w:left w:val="nil"/>
          <w:bottom w:val="nil"/>
          <w:right w:val="nil"/>
          <w:between w:val="nil"/>
        </w:pBdr>
        <w:spacing w:before="296"/>
        <w:ind w:left="685"/>
        <w:rPr>
          <w:color w:val="000000"/>
          <w:sz w:val="26"/>
          <w:szCs w:val="26"/>
        </w:rPr>
      </w:pPr>
      <w:r>
        <w:rPr>
          <w:color w:val="000000"/>
          <w:sz w:val="26"/>
          <w:szCs w:val="26"/>
        </w:rPr>
        <w:t xml:space="preserve">Phí dịch vụ đã bao gồm toàn bộ các chi phí ăn, ở, đi lại và phụ phí khác, và </w:t>
      </w:r>
      <w:r w:rsidRPr="001F096A">
        <w:rPr>
          <w:color w:val="000000"/>
          <w:sz w:val="26"/>
          <w:szCs w:val="26"/>
        </w:rPr>
        <w:t>chưa bao gồm thuế GTGT.</w:t>
      </w:r>
    </w:p>
    <w:p w14:paraId="2C9DDFA4" w14:textId="77777777" w:rsidR="00415734" w:rsidRDefault="00415734" w:rsidP="00415734">
      <w:pPr>
        <w:pStyle w:val="Heading2"/>
        <w:ind w:firstLine="685"/>
        <w:jc w:val="both"/>
      </w:pPr>
    </w:p>
    <w:p w14:paraId="7BBFB2F2" w14:textId="6A29B140" w:rsidR="00415734" w:rsidRPr="00BC3A33" w:rsidRDefault="00415734" w:rsidP="00BC3A33">
      <w:pPr>
        <w:pStyle w:val="Heading1"/>
        <w:spacing w:before="298"/>
        <w:ind w:firstLine="685"/>
        <w:rPr>
          <w:rFonts w:ascii="Times New Roman" w:hAnsi="Times New Roman" w:cs="Times New Roman"/>
          <w:b/>
          <w:bCs/>
          <w:color w:val="auto"/>
          <w:sz w:val="26"/>
          <w:szCs w:val="26"/>
          <w:lang w:val="en-US"/>
        </w:rPr>
      </w:pPr>
      <w:r w:rsidRPr="00BC3A33">
        <w:rPr>
          <w:rFonts w:ascii="Times New Roman" w:hAnsi="Times New Roman" w:cs="Times New Roman"/>
          <w:b/>
          <w:bCs/>
          <w:color w:val="auto"/>
          <w:sz w:val="26"/>
          <w:szCs w:val="26"/>
        </w:rPr>
        <w:t>Điều khoản thanh toán</w:t>
      </w:r>
    </w:p>
    <w:p w14:paraId="0440ECFF" w14:textId="77777777" w:rsidR="00415734" w:rsidRDefault="00415734" w:rsidP="00415734">
      <w:pPr>
        <w:pBdr>
          <w:top w:val="nil"/>
          <w:left w:val="nil"/>
          <w:bottom w:val="nil"/>
          <w:right w:val="nil"/>
          <w:between w:val="nil"/>
        </w:pBdr>
        <w:spacing w:before="1" w:line="298" w:lineRule="auto"/>
        <w:ind w:left="685"/>
        <w:jc w:val="both"/>
        <w:rPr>
          <w:color w:val="000000"/>
          <w:sz w:val="26"/>
          <w:szCs w:val="26"/>
        </w:rPr>
      </w:pPr>
      <w:r>
        <w:rPr>
          <w:color w:val="000000"/>
          <w:sz w:val="26"/>
          <w:szCs w:val="26"/>
        </w:rPr>
        <w:t>Lần 1: Tạm ứng 50% trong vòng 05 ngày làm việc kể từ ngày ký hợp đồng.</w:t>
      </w:r>
    </w:p>
    <w:p w14:paraId="49D0A883" w14:textId="77777777" w:rsidR="00415734" w:rsidRDefault="00415734" w:rsidP="00415734">
      <w:pPr>
        <w:pBdr>
          <w:top w:val="nil"/>
          <w:left w:val="nil"/>
          <w:bottom w:val="nil"/>
          <w:right w:val="nil"/>
          <w:between w:val="nil"/>
        </w:pBdr>
        <w:ind w:left="685" w:right="111"/>
        <w:jc w:val="both"/>
        <w:rPr>
          <w:color w:val="000000"/>
          <w:sz w:val="26"/>
          <w:szCs w:val="26"/>
        </w:rPr>
      </w:pPr>
      <w:r>
        <w:rPr>
          <w:color w:val="000000"/>
          <w:sz w:val="26"/>
          <w:szCs w:val="26"/>
        </w:rPr>
        <w:t>Lần 2: Thanh toán 50% còn lại trong vòng 05 ngày làm việc sau khi Bên B phát hành Báo cáo kiểm toán cho Bên A.</w:t>
      </w:r>
    </w:p>
    <w:p w14:paraId="64DD7411" w14:textId="77777777" w:rsidR="00415734" w:rsidRDefault="00415734" w:rsidP="00415734">
      <w:pPr>
        <w:pBdr>
          <w:top w:val="nil"/>
          <w:left w:val="nil"/>
          <w:bottom w:val="nil"/>
          <w:right w:val="nil"/>
          <w:between w:val="nil"/>
        </w:pBdr>
        <w:spacing w:before="299"/>
        <w:ind w:left="685"/>
        <w:jc w:val="both"/>
        <w:rPr>
          <w:color w:val="000000"/>
          <w:sz w:val="26"/>
          <w:szCs w:val="26"/>
        </w:rPr>
      </w:pPr>
      <w:r>
        <w:rPr>
          <w:color w:val="000000"/>
          <w:sz w:val="26"/>
          <w:szCs w:val="26"/>
        </w:rPr>
        <w:t>Phí kiểm toán sẽ được thanh toán bằng chuyển khoản trực tiếp vào tài khoản của Bên B.</w:t>
      </w:r>
    </w:p>
    <w:p w14:paraId="1EBA9F26" w14:textId="77777777" w:rsidR="00415734" w:rsidRDefault="00415734" w:rsidP="00415734">
      <w:pPr>
        <w:pBdr>
          <w:top w:val="nil"/>
          <w:left w:val="nil"/>
          <w:bottom w:val="nil"/>
          <w:right w:val="nil"/>
          <w:between w:val="nil"/>
        </w:pBdr>
        <w:spacing w:before="296" w:line="242" w:lineRule="auto"/>
        <w:ind w:left="685" w:right="112"/>
        <w:jc w:val="both"/>
        <w:rPr>
          <w:color w:val="000000"/>
          <w:sz w:val="26"/>
          <w:szCs w:val="26"/>
        </w:rPr>
      </w:pPr>
      <w:r>
        <w:rPr>
          <w:color w:val="000000"/>
          <w:sz w:val="26"/>
          <w:szCs w:val="26"/>
        </w:rPr>
        <w:t>Bên B sẽ phát hành hóa đơn GTGT cho bên A phù hợp với quy định của pháp luật thuế hiện hành.</w:t>
      </w:r>
    </w:p>
    <w:p w14:paraId="787828A7" w14:textId="77777777" w:rsidR="00415734" w:rsidRPr="00BC3A33" w:rsidRDefault="00415734" w:rsidP="000871CF">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5: CAM KẾT THỰC HIỆN</w:t>
      </w:r>
    </w:p>
    <w:p w14:paraId="34BC832F" w14:textId="77777777" w:rsidR="00415734" w:rsidRDefault="00415734" w:rsidP="00415734">
      <w:pPr>
        <w:pBdr>
          <w:top w:val="nil"/>
          <w:left w:val="nil"/>
          <w:bottom w:val="nil"/>
          <w:right w:val="nil"/>
          <w:between w:val="nil"/>
        </w:pBdr>
        <w:spacing w:before="2"/>
        <w:rPr>
          <w:b/>
          <w:color w:val="000000"/>
          <w:sz w:val="26"/>
          <w:szCs w:val="26"/>
        </w:rPr>
      </w:pPr>
    </w:p>
    <w:p w14:paraId="3F0166EF" w14:textId="77777777" w:rsidR="00415734" w:rsidRDefault="00415734" w:rsidP="00415734">
      <w:pPr>
        <w:pBdr>
          <w:top w:val="nil"/>
          <w:left w:val="nil"/>
          <w:bottom w:val="nil"/>
          <w:right w:val="nil"/>
          <w:between w:val="nil"/>
        </w:pBdr>
        <w:spacing w:before="1"/>
        <w:ind w:left="685" w:right="109"/>
        <w:jc w:val="both"/>
        <w:rPr>
          <w:color w:val="000000"/>
          <w:sz w:val="26"/>
          <w:szCs w:val="26"/>
        </w:rPr>
      </w:pPr>
      <w:r>
        <w:rPr>
          <w:color w:val="000000"/>
          <w:sz w:val="26"/>
          <w:szCs w:val="26"/>
        </w:rPr>
        <w:t>Hai Bên cam kết thực hiện tất cả các điều khoản đã ghi trong Hợp đồng. Trong quá trình thực hiện, nếu phát sinh vướng mắc, hai Bên phải kịp thời thông báo cho nhau để cùng tìm phương án giải quyết. Mọi thay đổi phải được thông báo trực tiếp cho mỗi bên bằng văn bản (hoặc qua email) theo địa chỉ trên đây.</w:t>
      </w:r>
    </w:p>
    <w:p w14:paraId="33D6B5E4" w14:textId="77777777" w:rsidR="00415734" w:rsidRDefault="00415734" w:rsidP="00415734">
      <w:pPr>
        <w:pBdr>
          <w:top w:val="nil"/>
          <w:left w:val="nil"/>
          <w:bottom w:val="nil"/>
          <w:right w:val="nil"/>
          <w:between w:val="nil"/>
        </w:pBdr>
        <w:spacing w:before="296"/>
        <w:ind w:left="685" w:right="107"/>
        <w:jc w:val="both"/>
        <w:rPr>
          <w:color w:val="000000"/>
          <w:sz w:val="26"/>
          <w:szCs w:val="26"/>
        </w:rPr>
      </w:pPr>
      <w:r>
        <w:rPr>
          <w:color w:val="000000"/>
          <w:sz w:val="26"/>
          <w:szCs w:val="26"/>
        </w:rPr>
        <w:t>Thời gian hoàn thành cuộc kiểm toán dự kiến là 30 ngày kể từ ngày bắt đầu thực hiện cuộc kiểm toán với điều kiện bên A thực hiện đầy đủ các trách nhiệm của mình đã nêu tại Điều 2 ở trên, trong đó bao gồm Bên A đã cung cấp đầy đủ thông tin, tài liệu theo yêu cầu của Bên B và thống nhất hướng giải quyết các vấn đề phát sinh trong quá trình kiểm toán.</w:t>
      </w:r>
    </w:p>
    <w:p w14:paraId="4F0CC837" w14:textId="77777777" w:rsidR="00415734" w:rsidRDefault="00415734" w:rsidP="00415734">
      <w:pPr>
        <w:pBdr>
          <w:top w:val="nil"/>
          <w:left w:val="nil"/>
          <w:bottom w:val="nil"/>
          <w:right w:val="nil"/>
          <w:between w:val="nil"/>
        </w:pBdr>
        <w:spacing w:before="3"/>
        <w:rPr>
          <w:color w:val="000000"/>
          <w:sz w:val="26"/>
          <w:szCs w:val="26"/>
        </w:rPr>
      </w:pPr>
    </w:p>
    <w:p w14:paraId="3869BE66" w14:textId="77777777" w:rsidR="00415734" w:rsidRDefault="00415734" w:rsidP="00415734">
      <w:pPr>
        <w:pBdr>
          <w:top w:val="nil"/>
          <w:left w:val="nil"/>
          <w:bottom w:val="nil"/>
          <w:right w:val="nil"/>
          <w:between w:val="nil"/>
        </w:pBdr>
        <w:ind w:left="685" w:right="109"/>
        <w:jc w:val="both"/>
        <w:rPr>
          <w:color w:val="000000"/>
          <w:sz w:val="26"/>
          <w:szCs w:val="26"/>
        </w:rPr>
      </w:pPr>
      <w:r>
        <w:rPr>
          <w:color w:val="000000"/>
          <w:sz w:val="26"/>
          <w:szCs w:val="26"/>
        </w:rPr>
        <w:t>Mọi tranh chấp hoặc khiếu kiện phát sinh trong quá trình thực hiện hợp đồng sẽ được giải quyết bằng thương lượng hoặc theo Bộ luật dân sự nước Cộng hoà xã hội chủ nghĩa Việt Nam và tại tòa án kinh tế do hai bên lựa chọn.</w:t>
      </w:r>
    </w:p>
    <w:p w14:paraId="4BBA0F6B" w14:textId="77777777" w:rsidR="00415734" w:rsidRPr="000871CF" w:rsidRDefault="00415734" w:rsidP="00415734">
      <w:pPr>
        <w:pStyle w:val="Heading1"/>
        <w:spacing w:before="298"/>
        <w:ind w:firstLine="118"/>
        <w:rPr>
          <w:rFonts w:ascii="Times New Roman" w:hAnsi="Times New Roman" w:cs="Times New Roman"/>
          <w:b/>
          <w:bCs/>
          <w:color w:val="auto"/>
          <w:sz w:val="28"/>
          <w:szCs w:val="28"/>
        </w:rPr>
      </w:pPr>
      <w:r w:rsidRPr="00BC3A33">
        <w:rPr>
          <w:rFonts w:ascii="Times New Roman" w:hAnsi="Times New Roman" w:cs="Times New Roman"/>
          <w:b/>
          <w:bCs/>
          <w:color w:val="auto"/>
          <w:sz w:val="26"/>
          <w:szCs w:val="26"/>
        </w:rPr>
        <w:t>ĐIỀU 6: HIỆU LỰC, NGÔN NGỮ VÀ THỜI HẠN HỢP ĐỒNG</w:t>
      </w:r>
    </w:p>
    <w:p w14:paraId="3BEE56D6" w14:textId="77777777" w:rsidR="00415734" w:rsidRDefault="00415734" w:rsidP="00415734">
      <w:pPr>
        <w:pBdr>
          <w:top w:val="nil"/>
          <w:left w:val="nil"/>
          <w:bottom w:val="nil"/>
          <w:right w:val="nil"/>
          <w:between w:val="nil"/>
        </w:pBdr>
        <w:spacing w:before="297" w:line="242" w:lineRule="auto"/>
        <w:ind w:left="685" w:right="109"/>
        <w:jc w:val="both"/>
        <w:rPr>
          <w:color w:val="000000"/>
          <w:sz w:val="26"/>
          <w:szCs w:val="26"/>
        </w:rPr>
      </w:pPr>
      <w:r>
        <w:rPr>
          <w:color w:val="000000"/>
          <w:sz w:val="26"/>
          <w:szCs w:val="26"/>
        </w:rPr>
        <w:t>Hợp đồng này được lập thành 04 bản bằng tiếng Việt, mỗi Bên giữ 02 bản, và có hiệu lực kể từ ngày có đủ chữ ký, con dấu của cả hai Bên.</w:t>
      </w:r>
    </w:p>
    <w:p w14:paraId="418616D9" w14:textId="77777777" w:rsidR="00415734" w:rsidRDefault="00415734" w:rsidP="00415734">
      <w:pPr>
        <w:tabs>
          <w:tab w:val="left" w:pos="5979"/>
        </w:tabs>
        <w:spacing w:before="293"/>
        <w:ind w:left="221"/>
        <w:jc w:val="center"/>
        <w:rPr>
          <w:b/>
          <w:sz w:val="26"/>
          <w:szCs w:val="26"/>
        </w:rPr>
      </w:pPr>
      <w:r>
        <w:rPr>
          <w:b/>
          <w:sz w:val="26"/>
          <w:szCs w:val="26"/>
        </w:rPr>
        <w:t>ĐẠI DIỆN BÊN A</w:t>
      </w:r>
      <w:r>
        <w:rPr>
          <w:b/>
          <w:sz w:val="26"/>
          <w:szCs w:val="26"/>
        </w:rPr>
        <w:tab/>
        <w:t>ĐẠI DIỆN BÊN B</w:t>
      </w:r>
    </w:p>
    <w:p w14:paraId="50276B22" w14:textId="77777777" w:rsidR="00415734" w:rsidRDefault="00415734" w:rsidP="00415734">
      <w:pPr>
        <w:rPr>
          <w:sz w:val="26"/>
          <w:szCs w:val="26"/>
        </w:rPr>
      </w:pPr>
    </w:p>
    <w:p w14:paraId="1345CB33" w14:textId="77777777" w:rsidR="00415734" w:rsidRDefault="00415734" w:rsidP="00415734">
      <w:pPr>
        <w:rPr>
          <w:sz w:val="26"/>
          <w:szCs w:val="26"/>
        </w:rPr>
      </w:pPr>
    </w:p>
    <w:p w14:paraId="779120D1" w14:textId="77777777" w:rsidR="00415734" w:rsidRDefault="00415734" w:rsidP="00415734">
      <w:pPr>
        <w:rPr>
          <w:sz w:val="26"/>
          <w:szCs w:val="26"/>
        </w:rPr>
      </w:pPr>
    </w:p>
    <w:p w14:paraId="15A4E219" w14:textId="77777777" w:rsidR="00415734" w:rsidRDefault="00415734" w:rsidP="00415734">
      <w:pPr>
        <w:rPr>
          <w:sz w:val="26"/>
          <w:szCs w:val="26"/>
        </w:rPr>
      </w:pPr>
    </w:p>
    <w:p w14:paraId="71828968" w14:textId="77777777" w:rsidR="00415734" w:rsidRDefault="00415734" w:rsidP="00415734">
      <w:pPr>
        <w:rPr>
          <w:sz w:val="26"/>
          <w:szCs w:val="26"/>
        </w:rPr>
      </w:pPr>
    </w:p>
    <w:p w14:paraId="37DE610E" w14:textId="77777777" w:rsidR="00415734" w:rsidRDefault="00415734" w:rsidP="00415734">
      <w:pPr>
        <w:rPr>
          <w:sz w:val="26"/>
          <w:szCs w:val="26"/>
        </w:rPr>
      </w:pPr>
    </w:p>
    <w:p w14:paraId="693E1CBE" w14:textId="77777777" w:rsidR="00415734" w:rsidRDefault="00415734" w:rsidP="00415734">
      <w:pPr>
        <w:rPr>
          <w:sz w:val="26"/>
          <w:szCs w:val="26"/>
        </w:rPr>
      </w:pPr>
    </w:p>
    <w:p w14:paraId="0EE189E1" w14:textId="77777777" w:rsidR="00415734" w:rsidRDefault="00415734" w:rsidP="00415734">
      <w:pPr>
        <w:rPr>
          <w:sz w:val="26"/>
          <w:szCs w:val="26"/>
        </w:rPr>
      </w:pPr>
    </w:p>
    <w:p w14:paraId="7D7342F1" w14:textId="77777777" w:rsidR="00415734" w:rsidRDefault="00415734" w:rsidP="00415734">
      <w:pPr>
        <w:rPr>
          <w:sz w:val="26"/>
          <w:szCs w:val="26"/>
        </w:rPr>
      </w:pPr>
    </w:p>
    <w:p w14:paraId="49DC1F52" w14:textId="77777777" w:rsidR="00415734" w:rsidRDefault="00415734" w:rsidP="00415734">
      <w:pPr>
        <w:rPr>
          <w:sz w:val="26"/>
          <w:szCs w:val="26"/>
        </w:rPr>
      </w:pPr>
    </w:p>
    <w:p w14:paraId="1CAA6BBA" w14:textId="77777777" w:rsidR="00415734" w:rsidRDefault="00415734" w:rsidP="00415734">
      <w:pPr>
        <w:rPr>
          <w:sz w:val="26"/>
          <w:szCs w:val="26"/>
        </w:rPr>
      </w:pPr>
    </w:p>
    <w:p w14:paraId="19D9FD42" w14:textId="77777777" w:rsidR="00415734" w:rsidRDefault="00415734"/>
    <w:sectPr w:rsidR="00415734" w:rsidSect="00415734">
      <w:pgSz w:w="11900" w:h="16840"/>
      <w:pgMar w:top="1380" w:right="620" w:bottom="280" w:left="1240" w:header="738"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4C4AE" w14:textId="77777777" w:rsidR="005B492C" w:rsidRDefault="005B492C">
      <w:r>
        <w:separator/>
      </w:r>
    </w:p>
  </w:endnote>
  <w:endnote w:type="continuationSeparator" w:id="0">
    <w:p w14:paraId="5D585BC7" w14:textId="77777777" w:rsidR="005B492C" w:rsidRDefault="005B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DDA4A" w14:textId="77777777" w:rsidR="004D1E4D"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01C2532" w14:textId="77777777" w:rsidR="004D1E4D" w:rsidRDefault="00000000">
    <w:pPr>
      <w:pBdr>
        <w:top w:val="nil"/>
        <w:left w:val="nil"/>
        <w:bottom w:val="nil"/>
        <w:right w:val="nil"/>
        <w:between w:val="nil"/>
      </w:pBdr>
      <w:tabs>
        <w:tab w:val="center" w:pos="4680"/>
        <w:tab w:val="right" w:pos="9360"/>
        <w:tab w:val="left" w:pos="2805"/>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26087" w14:textId="77777777" w:rsidR="005B492C" w:rsidRDefault="005B492C">
      <w:r>
        <w:separator/>
      </w:r>
    </w:p>
  </w:footnote>
  <w:footnote w:type="continuationSeparator" w:id="0">
    <w:p w14:paraId="68EA34BC" w14:textId="77777777" w:rsidR="005B492C" w:rsidRDefault="005B4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331EE" w14:textId="77777777" w:rsidR="004D1E4D" w:rsidRDefault="00000000">
    <w:pPr>
      <w:pBdr>
        <w:top w:val="nil"/>
        <w:left w:val="nil"/>
        <w:bottom w:val="nil"/>
        <w:right w:val="nil"/>
        <w:between w:val="nil"/>
      </w:pBdr>
      <w:spacing w:line="14" w:lineRule="auto"/>
      <w:rPr>
        <w:color w:val="000000"/>
        <w:sz w:val="20"/>
        <w:szCs w:val="20"/>
      </w:rPr>
    </w:pPr>
    <w:r>
      <w:rPr>
        <w:noProof/>
        <w:color w:val="000000"/>
        <w:sz w:val="26"/>
        <w:szCs w:val="26"/>
      </w:rPr>
      <mc:AlternateContent>
        <mc:Choice Requires="wps">
          <w:drawing>
            <wp:anchor distT="0" distB="0" distL="0" distR="0" simplePos="0" relativeHeight="251659264" behindDoc="1" locked="0" layoutInCell="1" hidden="0" allowOverlap="1" wp14:anchorId="3DA90B85" wp14:editId="192BC7E8">
              <wp:simplePos x="0" y="0"/>
              <wp:positionH relativeFrom="page">
                <wp:posOffset>844296</wp:posOffset>
              </wp:positionH>
              <wp:positionV relativeFrom="page">
                <wp:posOffset>859282</wp:posOffset>
              </wp:positionV>
              <wp:extent cx="6266815" cy="12700"/>
              <wp:effectExtent l="0" t="0" r="0" b="0"/>
              <wp:wrapNone/>
              <wp:docPr id="1" name="Freeform: Shape 1"/>
              <wp:cNvGraphicFramePr/>
              <a:graphic xmlns:a="http://schemas.openxmlformats.org/drawingml/2006/main">
                <a:graphicData uri="http://schemas.microsoft.com/office/word/2010/wordprocessingShape">
                  <wps:wsp>
                    <wps:cNvSpPr/>
                    <wps:spPr>
                      <a:xfrm>
                        <a:off x="2212593" y="3776825"/>
                        <a:ext cx="6266815" cy="6350"/>
                      </a:xfrm>
                      <a:custGeom>
                        <a:avLst/>
                        <a:gdLst/>
                        <a:ahLst/>
                        <a:cxnLst/>
                        <a:rect l="l" t="t" r="r" b="b"/>
                        <a:pathLst>
                          <a:path w="6266815" h="6350" extrusionOk="0">
                            <a:moveTo>
                              <a:pt x="6266687" y="0"/>
                            </a:moveTo>
                            <a:lnTo>
                              <a:pt x="0" y="0"/>
                            </a:lnTo>
                            <a:lnTo>
                              <a:pt x="0" y="6096"/>
                            </a:lnTo>
                            <a:lnTo>
                              <a:pt x="6266687" y="6096"/>
                            </a:lnTo>
                            <a:lnTo>
                              <a:pt x="6266687"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1DD395E" id="Freeform: Shape 1" o:spid="_x0000_s1026" style="position:absolute;margin-left:66.5pt;margin-top:67.65pt;width:493.45pt;height:1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62668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0G5NQIAANMEAAAOAAAAZHJzL2Uyb0RvYy54bWysVMGO2jAQvVfqP1i+l0AoWUCEVbUrqkqr&#10;LtJuP8A4DonqeFyPIfD3HTsEsttTq3KwPfh55s2bmazuT41mR+WwBpPzyWjMmTISitrsc/7jdfNp&#10;zhl6YQqhwaicnxXy+/XHD6vWLlUKFehCOUZODC5bm/PKe7tMEpSVagSOwCpDlyW4Rngy3T4pnGjJ&#10;e6OTdDzOkhZcYR1IhUj/PnaXfB39l6WS/rksUXmmc07cfFxdXHdhTdYrsdw7YataXmiIf2DRiNpQ&#10;0KurR+EFO7j6D1dNLR0glH4koUmgLGupYg6UzWT8LpuXSlgVcyFx0F5lwv/nVn4/vtitIxlai0uk&#10;Y8jiVLom7MSPnXKeppN0tphyds759O4um6ezTjh18kwSIEuzbD6ZcSYJkU1nUdfk5kce0H9VEH2K&#10;4xP6TvaiP4mqP8mT6Y+OihfKpmPZPGdUNscZlW3XRbfCh3eBaDiydkCkuvBgRNEdQnc+/wz1DuAG&#10;juoV4jMf0gvss/ldTK9nfsNoM8RSD1GKPaq/63cb/XWYbLzIAk+Sob/u9w42DPtX4PfRpQZUXaSg&#10;Qwx51YbCD9VH0HWxqbUO6aPb7x60Y0cRpiP+LozfwLQJYAPhWZ8QBbk1TDjtoDhvHUMrN7VD/yTQ&#10;b4WjWZpw1tJ85Rx/HYRTnOlvhhp4MflMXcT80HBDYzc0hJEVUP2lpw7ojAdPdldQA18OHso6tFWk&#10;1ZG5GDQ5UZLLlIfRHNoRdfsWrX8DAAD//wMAUEsDBBQABgAIAAAAIQDiOT304AAAAAwBAAAPAAAA&#10;ZHJzL2Rvd25yZXYueG1sTI/BTsMwEETvSPyDtUhcUOuECEJDnAohAeJQVbQIrq69jQPxOrLdNvw9&#10;zgluO7uj2Tf1crQ9O6IPnSMB+TwDhqSc7qgV8L59mt0BC1GSlr0jFPCDAZbN+VktK+1O9IbHTWxZ&#10;CqFQSQEmxqHiPCiDVoa5G5DSbe+8lTFJ33Lt5SmF255fZ9ktt7Kj9MHIAR8Nqu/NwQr4ev28+vDP&#10;L6GUaj2u7NqrvSmFuLwYH+6BRRzjnxkm/IQOTWLauQPpwPqkiyJ1idNwUwCbHHm+WADbTauyAN7U&#10;/H+J5hcAAP//AwBQSwECLQAUAAYACAAAACEAtoM4kv4AAADhAQAAEwAAAAAAAAAAAAAAAAAAAAAA&#10;W0NvbnRlbnRfVHlwZXNdLnhtbFBLAQItABQABgAIAAAAIQA4/SH/1gAAAJQBAAALAAAAAAAAAAAA&#10;AAAAAC8BAABfcmVscy8ucmVsc1BLAQItABQABgAIAAAAIQDEa0G5NQIAANMEAAAOAAAAAAAAAAAA&#10;AAAAAC4CAABkcnMvZTJvRG9jLnhtbFBLAQItABQABgAIAAAAIQDiOT304AAAAAwBAAAPAAAAAAAA&#10;AAAAAAAAAI8EAABkcnMvZG93bnJldi54bWxQSwUGAAAAAAQABADzAAAAnAUAAAAA&#10;" path="m6266687,l,,,6096r6266687,l6266687,xe" fillcolor="black" stroked="f">
              <v:path arrowok="t" o:extrusionok="f"/>
              <w10:wrap anchorx="page" anchory="page"/>
            </v:shape>
          </w:pict>
        </mc:Fallback>
      </mc:AlternateContent>
    </w:r>
    <w:r>
      <w:rPr>
        <w:noProof/>
        <w:color w:val="000000"/>
        <w:sz w:val="26"/>
        <w:szCs w:val="26"/>
      </w:rPr>
      <mc:AlternateContent>
        <mc:Choice Requires="wps">
          <w:drawing>
            <wp:anchor distT="0" distB="0" distL="0" distR="0" simplePos="0" relativeHeight="251660288" behindDoc="1" locked="0" layoutInCell="1" hidden="0" allowOverlap="1" wp14:anchorId="3FA0D9E9" wp14:editId="18D49630">
              <wp:simplePos x="0" y="0"/>
              <wp:positionH relativeFrom="page">
                <wp:posOffset>5841184</wp:posOffset>
              </wp:positionH>
              <wp:positionV relativeFrom="page">
                <wp:posOffset>451126</wp:posOffset>
              </wp:positionV>
              <wp:extent cx="1269365" cy="386080"/>
              <wp:effectExtent l="0" t="0" r="0" b="0"/>
              <wp:wrapNone/>
              <wp:docPr id="2" name="Rectangle 2"/>
              <wp:cNvGraphicFramePr/>
              <a:graphic xmlns:a="http://schemas.openxmlformats.org/drawingml/2006/main">
                <a:graphicData uri="http://schemas.microsoft.com/office/word/2010/wordprocessingShape">
                  <wps:wsp>
                    <wps:cNvSpPr/>
                    <wps:spPr>
                      <a:xfrm>
                        <a:off x="4716080" y="3591723"/>
                        <a:ext cx="1259840" cy="376555"/>
                      </a:xfrm>
                      <a:prstGeom prst="rect">
                        <a:avLst/>
                      </a:prstGeom>
                      <a:noFill/>
                      <a:ln>
                        <a:noFill/>
                      </a:ln>
                    </wps:spPr>
                    <wps:txbx>
                      <w:txbxContent>
                        <w:p w14:paraId="6812F9B1" w14:textId="77777777" w:rsidR="004D1E4D" w:rsidRDefault="00000000">
                          <w:pPr>
                            <w:spacing w:before="12"/>
                            <w:ind w:right="18"/>
                            <w:jc w:val="right"/>
                            <w:textDirection w:val="btLr"/>
                          </w:pPr>
                          <w:r>
                            <w:rPr>
                              <w:rFonts w:ascii="Arial" w:eastAsia="Arial" w:hAnsi="Arial" w:cs="Arial"/>
                              <w:b/>
                              <w:color w:val="000000"/>
                              <w:sz w:val="24"/>
                            </w:rPr>
                            <w:t>A210</w:t>
                          </w:r>
                        </w:p>
                        <w:p w14:paraId="3B01E879" w14:textId="77777777" w:rsidR="004D1E4D" w:rsidRDefault="00000000">
                          <w:pPr>
                            <w:spacing w:before="54"/>
                            <w:ind w:right="17"/>
                            <w:jc w:val="right"/>
                            <w:textDirection w:val="btLr"/>
                          </w:pPr>
                          <w:r>
                            <w:rPr>
                              <w:rFonts w:ascii="Arial" w:eastAsia="Arial" w:hAnsi="Arial" w:cs="Arial"/>
                              <w:b/>
                              <w:color w:val="000000"/>
                              <w:sz w:val="20"/>
                            </w:rPr>
                            <w:t>Hợp đồng kiểm toán</w:t>
                          </w:r>
                        </w:p>
                      </w:txbxContent>
                    </wps:txbx>
                    <wps:bodyPr spcFirstLastPara="1" wrap="square" lIns="0" tIns="0" rIns="0" bIns="0" anchor="t" anchorCtr="0">
                      <a:noAutofit/>
                    </wps:bodyPr>
                  </wps:wsp>
                </a:graphicData>
              </a:graphic>
            </wp:anchor>
          </w:drawing>
        </mc:Choice>
        <mc:Fallback>
          <w:pict>
            <v:rect w14:anchorId="3FA0D9E9" id="Rectangle 2" o:spid="_x0000_s1026" style="position:absolute;margin-left:459.95pt;margin-top:35.5pt;width:99.95pt;height:30.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dhsgEAAEoDAAAOAAAAZHJzL2Uyb0RvYy54bWysU9tu2zAMfR+wfxD0vthO6yQ14hTDigwD&#10;ii1Auw9QZCkWYEsaqcTO34+Sk2aXt2EvMkUdHB4e0uvHse/YSQEaZ2tezHLOlJWuMfZQ8++v2w8r&#10;zjAI24jOWVXzs0L+uHn/bj34Ss1d67pGASMSi9Xga96G4KssQ9mqXuDMeWXpUTvoRaArHLIGxEDs&#10;fZfN83yRDQ4aD04qRMo+TY98k/i1VjJ80xpVYF3NSVtIJ6RzH89ssxbVAYRvjbzIEP+gohfGUtE3&#10;qicRBDuC+YuqNxIcOh1m0vWZ09pIlXqgbor8j25eWuFV6oXMQf9mE/4/Wvn19OJ3QDYMHiukMHYx&#10;aujjl/Sxseb3y2KRr8i+c83vyodiOb+bjFNjYJIAxbx8WN0TQEbEclGWZQRkNyYPGD4r17MY1Bxo&#10;MMkvcXrGMEGvkFjYuq3pujSczv6WIM6YyW5yYxTG/XjpYe+a8w4Yerk1VOtZYNgJoKEWnA006Jrj&#10;j6MAxVn3xZKTcSuuAVyD/TUQVraO9iVwNoWfQtqeSdPHY3DaJP1RxVT6Io4Glhy4LFfciF/vCXX7&#10;BTY/AQAA//8DAFBLAwQUAAYACAAAACEAKK/t6OAAAAALAQAADwAAAGRycy9kb3ducmV2LnhtbEyP&#10;y07DMBBF90j8gzVI7KhjkCBO41QVD5UlbZFKd248JBF+RLHbBL6e6Qp2M5qjO+eWi8lZdsIhdsEr&#10;ELMMGPo6mM43Ct63Lzc5sJi0N9oGjwq+McKiurwodWHC6Nd42qSGUYiPhVbQptQXnMe6RafjLPTo&#10;6fYZBqcTrUPDzaBHCneW32bZPXe68/Sh1T0+tlh/bY5OwSrvlx+v4Wds7PN+tXvbyaetTEpdX03L&#10;ObCEU/qD4axP6lCR0yEcvYnMKpBCSkIVPAjqdAaEkFTmQNOdyIFXJf/fofoFAAD//wMAUEsBAi0A&#10;FAAGAAgAAAAhALaDOJL+AAAA4QEAABMAAAAAAAAAAAAAAAAAAAAAAFtDb250ZW50X1R5cGVzXS54&#10;bWxQSwECLQAUAAYACAAAACEAOP0h/9YAAACUAQAACwAAAAAAAAAAAAAAAAAvAQAAX3JlbHMvLnJl&#10;bHNQSwECLQAUAAYACAAAACEAqKZnYbIBAABKAwAADgAAAAAAAAAAAAAAAAAuAgAAZHJzL2Uyb0Rv&#10;Yy54bWxQSwECLQAUAAYACAAAACEAKK/t6OAAAAALAQAADwAAAAAAAAAAAAAAAAAMBAAAZHJzL2Rv&#10;d25yZXYueG1sUEsFBgAAAAAEAAQA8wAAABkFAAAAAA==&#10;" filled="f" stroked="f">
              <v:textbox inset="0,0,0,0">
                <w:txbxContent>
                  <w:p w14:paraId="6812F9B1" w14:textId="77777777" w:rsidR="004D1E4D" w:rsidRDefault="00000000">
                    <w:pPr>
                      <w:spacing w:before="12"/>
                      <w:ind w:right="18"/>
                      <w:jc w:val="right"/>
                      <w:textDirection w:val="btLr"/>
                    </w:pPr>
                    <w:r>
                      <w:rPr>
                        <w:rFonts w:ascii="Arial" w:eastAsia="Arial" w:hAnsi="Arial" w:cs="Arial"/>
                        <w:b/>
                        <w:color w:val="000000"/>
                        <w:sz w:val="24"/>
                      </w:rPr>
                      <w:t>A210</w:t>
                    </w:r>
                  </w:p>
                  <w:p w14:paraId="3B01E879" w14:textId="77777777" w:rsidR="004D1E4D" w:rsidRDefault="00000000">
                    <w:pPr>
                      <w:spacing w:before="54"/>
                      <w:ind w:right="17"/>
                      <w:jc w:val="right"/>
                      <w:textDirection w:val="btLr"/>
                    </w:pPr>
                    <w:r>
                      <w:rPr>
                        <w:rFonts w:ascii="Arial" w:eastAsia="Arial" w:hAnsi="Arial" w:cs="Arial"/>
                        <w:b/>
                        <w:color w:val="000000"/>
                        <w:sz w:val="20"/>
                      </w:rPr>
                      <w:t>Hợp đồng kiểm toán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A4C79"/>
    <w:multiLevelType w:val="multilevel"/>
    <w:tmpl w:val="1758F23E"/>
    <w:lvl w:ilvl="0">
      <w:numFmt w:val="bullet"/>
      <w:lvlText w:val="●"/>
      <w:lvlJc w:val="left"/>
      <w:pPr>
        <w:ind w:left="475" w:hanging="360"/>
      </w:pPr>
      <w:rPr>
        <w:rFonts w:ascii="Noto Sans Symbols" w:eastAsia="Noto Sans Symbols" w:hAnsi="Noto Sans Symbols" w:cs="Noto Sans Symbols"/>
        <w:b w:val="0"/>
        <w:i w:val="0"/>
        <w:sz w:val="26"/>
        <w:szCs w:val="26"/>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7E8B6467"/>
    <w:multiLevelType w:val="multilevel"/>
    <w:tmpl w:val="23E22044"/>
    <w:lvl w:ilvl="0">
      <w:start w:val="1"/>
      <w:numFmt w:val="lowerLetter"/>
      <w:lvlText w:val="(%1)"/>
      <w:lvlJc w:val="left"/>
      <w:pPr>
        <w:ind w:left="1088" w:hanging="360"/>
      </w:pPr>
      <w:rPr>
        <w:rFonts w:ascii="Times New Roman" w:eastAsia="Times New Roman" w:hAnsi="Times New Roman" w:cs="Times New Roman"/>
        <w:b w:val="0"/>
        <w:i w:val="0"/>
        <w:sz w:val="26"/>
        <w:szCs w:val="26"/>
      </w:rPr>
    </w:lvl>
    <w:lvl w:ilvl="1">
      <w:start w:val="1"/>
      <w:numFmt w:val="lowerRoman"/>
      <w:lvlText w:val="(%2)"/>
      <w:lvlJc w:val="left"/>
      <w:pPr>
        <w:ind w:left="1774" w:hanging="462"/>
      </w:pPr>
      <w:rPr>
        <w:rFonts w:ascii="Times New Roman" w:eastAsia="Times New Roman" w:hAnsi="Times New Roman" w:cs="Times New Roman"/>
        <w:b w:val="0"/>
        <w:i w:val="0"/>
        <w:sz w:val="26"/>
        <w:szCs w:val="26"/>
      </w:rPr>
    </w:lvl>
    <w:lvl w:ilvl="2">
      <w:numFmt w:val="bullet"/>
      <w:lvlText w:val="•"/>
      <w:lvlJc w:val="left"/>
      <w:pPr>
        <w:ind w:left="2697" w:hanging="462"/>
      </w:pPr>
    </w:lvl>
    <w:lvl w:ilvl="3">
      <w:numFmt w:val="bullet"/>
      <w:lvlText w:val="•"/>
      <w:lvlJc w:val="left"/>
      <w:pPr>
        <w:ind w:left="3615" w:hanging="462"/>
      </w:pPr>
    </w:lvl>
    <w:lvl w:ilvl="4">
      <w:numFmt w:val="bullet"/>
      <w:lvlText w:val="•"/>
      <w:lvlJc w:val="left"/>
      <w:pPr>
        <w:ind w:left="4533" w:hanging="462"/>
      </w:pPr>
    </w:lvl>
    <w:lvl w:ilvl="5">
      <w:numFmt w:val="bullet"/>
      <w:lvlText w:val="•"/>
      <w:lvlJc w:val="left"/>
      <w:pPr>
        <w:ind w:left="5451" w:hanging="462"/>
      </w:pPr>
    </w:lvl>
    <w:lvl w:ilvl="6">
      <w:numFmt w:val="bullet"/>
      <w:lvlText w:val="•"/>
      <w:lvlJc w:val="left"/>
      <w:pPr>
        <w:ind w:left="6368" w:hanging="462"/>
      </w:pPr>
    </w:lvl>
    <w:lvl w:ilvl="7">
      <w:numFmt w:val="bullet"/>
      <w:lvlText w:val="•"/>
      <w:lvlJc w:val="left"/>
      <w:pPr>
        <w:ind w:left="7286" w:hanging="462"/>
      </w:pPr>
    </w:lvl>
    <w:lvl w:ilvl="8">
      <w:numFmt w:val="bullet"/>
      <w:lvlText w:val="•"/>
      <w:lvlJc w:val="left"/>
      <w:pPr>
        <w:ind w:left="8204" w:hanging="462"/>
      </w:pPr>
    </w:lvl>
  </w:abstractNum>
  <w:num w:numId="1" w16cid:durableId="2113627856">
    <w:abstractNumId w:val="1"/>
  </w:num>
  <w:num w:numId="2" w16cid:durableId="67530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34"/>
    <w:rsid w:val="00041E5F"/>
    <w:rsid w:val="0007230B"/>
    <w:rsid w:val="000871CF"/>
    <w:rsid w:val="001F096A"/>
    <w:rsid w:val="00241E64"/>
    <w:rsid w:val="00415734"/>
    <w:rsid w:val="0049286F"/>
    <w:rsid w:val="004A54B7"/>
    <w:rsid w:val="004D1E4D"/>
    <w:rsid w:val="005B492C"/>
    <w:rsid w:val="006B7862"/>
    <w:rsid w:val="006E33D8"/>
    <w:rsid w:val="009A3A01"/>
    <w:rsid w:val="00A31531"/>
    <w:rsid w:val="00A702C1"/>
    <w:rsid w:val="00B35474"/>
    <w:rsid w:val="00B427DF"/>
    <w:rsid w:val="00B618BD"/>
    <w:rsid w:val="00BC3A33"/>
    <w:rsid w:val="00C531D7"/>
    <w:rsid w:val="00CD53E4"/>
    <w:rsid w:val="00D719F2"/>
    <w:rsid w:val="00DB029F"/>
    <w:rsid w:val="00E4015B"/>
    <w:rsid w:val="00E42265"/>
    <w:rsid w:val="00F81F97"/>
    <w:rsid w:val="00F94615"/>
    <w:rsid w:val="00FD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1353"/>
  <w15:chartTrackingRefBased/>
  <w15:docId w15:val="{D18E855B-F0AA-4611-BA7E-6C3AFFD6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34"/>
    <w:pPr>
      <w:widowControl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415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7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7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7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7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734"/>
    <w:rPr>
      <w:rFonts w:eastAsiaTheme="majorEastAsia" w:cstheme="majorBidi"/>
      <w:color w:val="272727" w:themeColor="text1" w:themeTint="D8"/>
    </w:rPr>
  </w:style>
  <w:style w:type="paragraph" w:styleId="Title">
    <w:name w:val="Title"/>
    <w:basedOn w:val="Normal"/>
    <w:next w:val="Normal"/>
    <w:link w:val="TitleChar"/>
    <w:uiPriority w:val="10"/>
    <w:qFormat/>
    <w:rsid w:val="004157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734"/>
    <w:pPr>
      <w:spacing w:before="160"/>
      <w:jc w:val="center"/>
    </w:pPr>
    <w:rPr>
      <w:i/>
      <w:iCs/>
      <w:color w:val="404040" w:themeColor="text1" w:themeTint="BF"/>
    </w:rPr>
  </w:style>
  <w:style w:type="character" w:customStyle="1" w:styleId="QuoteChar">
    <w:name w:val="Quote Char"/>
    <w:basedOn w:val="DefaultParagraphFont"/>
    <w:link w:val="Quote"/>
    <w:uiPriority w:val="29"/>
    <w:rsid w:val="00415734"/>
    <w:rPr>
      <w:i/>
      <w:iCs/>
      <w:color w:val="404040" w:themeColor="text1" w:themeTint="BF"/>
    </w:rPr>
  </w:style>
  <w:style w:type="paragraph" w:styleId="ListParagraph">
    <w:name w:val="List Paragraph"/>
    <w:basedOn w:val="Normal"/>
    <w:uiPriority w:val="34"/>
    <w:qFormat/>
    <w:rsid w:val="00415734"/>
    <w:pPr>
      <w:ind w:left="720"/>
      <w:contextualSpacing/>
    </w:pPr>
  </w:style>
  <w:style w:type="character" w:styleId="IntenseEmphasis">
    <w:name w:val="Intense Emphasis"/>
    <w:basedOn w:val="DefaultParagraphFont"/>
    <w:uiPriority w:val="21"/>
    <w:qFormat/>
    <w:rsid w:val="00415734"/>
    <w:rPr>
      <w:i/>
      <w:iCs/>
      <w:color w:val="0F4761" w:themeColor="accent1" w:themeShade="BF"/>
    </w:rPr>
  </w:style>
  <w:style w:type="paragraph" w:styleId="IntenseQuote">
    <w:name w:val="Intense Quote"/>
    <w:basedOn w:val="Normal"/>
    <w:next w:val="Normal"/>
    <w:link w:val="IntenseQuoteChar"/>
    <w:uiPriority w:val="30"/>
    <w:qFormat/>
    <w:rsid w:val="00415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734"/>
    <w:rPr>
      <w:i/>
      <w:iCs/>
      <w:color w:val="0F4761" w:themeColor="accent1" w:themeShade="BF"/>
    </w:rPr>
  </w:style>
  <w:style w:type="character" w:styleId="IntenseReference">
    <w:name w:val="Intense Reference"/>
    <w:basedOn w:val="DefaultParagraphFont"/>
    <w:uiPriority w:val="32"/>
    <w:qFormat/>
    <w:rsid w:val="00415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3581">
      <w:bodyDiv w:val="1"/>
      <w:marLeft w:val="0"/>
      <w:marRight w:val="0"/>
      <w:marTop w:val="0"/>
      <w:marBottom w:val="0"/>
      <w:divBdr>
        <w:top w:val="none" w:sz="0" w:space="0" w:color="auto"/>
        <w:left w:val="none" w:sz="0" w:space="0" w:color="auto"/>
        <w:bottom w:val="none" w:sz="0" w:space="0" w:color="auto"/>
        <w:right w:val="none" w:sz="0" w:space="0" w:color="auto"/>
      </w:divBdr>
      <w:divsChild>
        <w:div w:id="1146969932">
          <w:marLeft w:val="0"/>
          <w:marRight w:val="0"/>
          <w:marTop w:val="0"/>
          <w:marBottom w:val="0"/>
          <w:divBdr>
            <w:top w:val="none" w:sz="0" w:space="0" w:color="auto"/>
            <w:left w:val="none" w:sz="0" w:space="0" w:color="auto"/>
            <w:bottom w:val="none" w:sz="0" w:space="0" w:color="auto"/>
            <w:right w:val="none" w:sz="0" w:space="0" w:color="auto"/>
          </w:divBdr>
          <w:divsChild>
            <w:div w:id="12210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7463">
      <w:bodyDiv w:val="1"/>
      <w:marLeft w:val="0"/>
      <w:marRight w:val="0"/>
      <w:marTop w:val="0"/>
      <w:marBottom w:val="0"/>
      <w:divBdr>
        <w:top w:val="none" w:sz="0" w:space="0" w:color="auto"/>
        <w:left w:val="none" w:sz="0" w:space="0" w:color="auto"/>
        <w:bottom w:val="none" w:sz="0" w:space="0" w:color="auto"/>
        <w:right w:val="none" w:sz="0" w:space="0" w:color="auto"/>
      </w:divBdr>
      <w:divsChild>
        <w:div w:id="1124882709">
          <w:marLeft w:val="0"/>
          <w:marRight w:val="0"/>
          <w:marTop w:val="0"/>
          <w:marBottom w:val="0"/>
          <w:divBdr>
            <w:top w:val="none" w:sz="0" w:space="0" w:color="auto"/>
            <w:left w:val="none" w:sz="0" w:space="0" w:color="auto"/>
            <w:bottom w:val="none" w:sz="0" w:space="0" w:color="auto"/>
            <w:right w:val="none" w:sz="0" w:space="0" w:color="auto"/>
          </w:divBdr>
          <w:divsChild>
            <w:div w:id="11451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521">
      <w:bodyDiv w:val="1"/>
      <w:marLeft w:val="0"/>
      <w:marRight w:val="0"/>
      <w:marTop w:val="0"/>
      <w:marBottom w:val="0"/>
      <w:divBdr>
        <w:top w:val="none" w:sz="0" w:space="0" w:color="auto"/>
        <w:left w:val="none" w:sz="0" w:space="0" w:color="auto"/>
        <w:bottom w:val="none" w:sz="0" w:space="0" w:color="auto"/>
        <w:right w:val="none" w:sz="0" w:space="0" w:color="auto"/>
      </w:divBdr>
      <w:divsChild>
        <w:div w:id="598027077">
          <w:marLeft w:val="0"/>
          <w:marRight w:val="0"/>
          <w:marTop w:val="0"/>
          <w:marBottom w:val="0"/>
          <w:divBdr>
            <w:top w:val="none" w:sz="0" w:space="0" w:color="auto"/>
            <w:left w:val="none" w:sz="0" w:space="0" w:color="auto"/>
            <w:bottom w:val="none" w:sz="0" w:space="0" w:color="auto"/>
            <w:right w:val="none" w:sz="0" w:space="0" w:color="auto"/>
          </w:divBdr>
          <w:divsChild>
            <w:div w:id="19395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64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35">
          <w:marLeft w:val="0"/>
          <w:marRight w:val="0"/>
          <w:marTop w:val="0"/>
          <w:marBottom w:val="0"/>
          <w:divBdr>
            <w:top w:val="none" w:sz="0" w:space="0" w:color="auto"/>
            <w:left w:val="none" w:sz="0" w:space="0" w:color="auto"/>
            <w:bottom w:val="none" w:sz="0" w:space="0" w:color="auto"/>
            <w:right w:val="none" w:sz="0" w:space="0" w:color="auto"/>
          </w:divBdr>
          <w:divsChild>
            <w:div w:id="13887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623">
      <w:bodyDiv w:val="1"/>
      <w:marLeft w:val="0"/>
      <w:marRight w:val="0"/>
      <w:marTop w:val="0"/>
      <w:marBottom w:val="0"/>
      <w:divBdr>
        <w:top w:val="none" w:sz="0" w:space="0" w:color="auto"/>
        <w:left w:val="none" w:sz="0" w:space="0" w:color="auto"/>
        <w:bottom w:val="none" w:sz="0" w:space="0" w:color="auto"/>
        <w:right w:val="none" w:sz="0" w:space="0" w:color="auto"/>
      </w:divBdr>
      <w:divsChild>
        <w:div w:id="2041128006">
          <w:marLeft w:val="0"/>
          <w:marRight w:val="0"/>
          <w:marTop w:val="0"/>
          <w:marBottom w:val="0"/>
          <w:divBdr>
            <w:top w:val="none" w:sz="0" w:space="0" w:color="auto"/>
            <w:left w:val="none" w:sz="0" w:space="0" w:color="auto"/>
            <w:bottom w:val="none" w:sz="0" w:space="0" w:color="auto"/>
            <w:right w:val="none" w:sz="0" w:space="0" w:color="auto"/>
          </w:divBdr>
          <w:divsChild>
            <w:div w:id="482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814">
      <w:bodyDiv w:val="1"/>
      <w:marLeft w:val="0"/>
      <w:marRight w:val="0"/>
      <w:marTop w:val="0"/>
      <w:marBottom w:val="0"/>
      <w:divBdr>
        <w:top w:val="none" w:sz="0" w:space="0" w:color="auto"/>
        <w:left w:val="none" w:sz="0" w:space="0" w:color="auto"/>
        <w:bottom w:val="none" w:sz="0" w:space="0" w:color="auto"/>
        <w:right w:val="none" w:sz="0" w:space="0" w:color="auto"/>
      </w:divBdr>
      <w:divsChild>
        <w:div w:id="1318847505">
          <w:marLeft w:val="0"/>
          <w:marRight w:val="0"/>
          <w:marTop w:val="0"/>
          <w:marBottom w:val="0"/>
          <w:divBdr>
            <w:top w:val="none" w:sz="0" w:space="0" w:color="auto"/>
            <w:left w:val="none" w:sz="0" w:space="0" w:color="auto"/>
            <w:bottom w:val="none" w:sz="0" w:space="0" w:color="auto"/>
            <w:right w:val="none" w:sz="0" w:space="0" w:color="auto"/>
          </w:divBdr>
          <w:divsChild>
            <w:div w:id="12403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510">
      <w:bodyDiv w:val="1"/>
      <w:marLeft w:val="0"/>
      <w:marRight w:val="0"/>
      <w:marTop w:val="0"/>
      <w:marBottom w:val="0"/>
      <w:divBdr>
        <w:top w:val="none" w:sz="0" w:space="0" w:color="auto"/>
        <w:left w:val="none" w:sz="0" w:space="0" w:color="auto"/>
        <w:bottom w:val="none" w:sz="0" w:space="0" w:color="auto"/>
        <w:right w:val="none" w:sz="0" w:space="0" w:color="auto"/>
      </w:divBdr>
      <w:divsChild>
        <w:div w:id="578177513">
          <w:marLeft w:val="0"/>
          <w:marRight w:val="0"/>
          <w:marTop w:val="0"/>
          <w:marBottom w:val="0"/>
          <w:divBdr>
            <w:top w:val="none" w:sz="0" w:space="0" w:color="auto"/>
            <w:left w:val="none" w:sz="0" w:space="0" w:color="auto"/>
            <w:bottom w:val="none" w:sz="0" w:space="0" w:color="auto"/>
            <w:right w:val="none" w:sz="0" w:space="0" w:color="auto"/>
          </w:divBdr>
          <w:divsChild>
            <w:div w:id="834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1015">
      <w:bodyDiv w:val="1"/>
      <w:marLeft w:val="0"/>
      <w:marRight w:val="0"/>
      <w:marTop w:val="0"/>
      <w:marBottom w:val="0"/>
      <w:divBdr>
        <w:top w:val="none" w:sz="0" w:space="0" w:color="auto"/>
        <w:left w:val="none" w:sz="0" w:space="0" w:color="auto"/>
        <w:bottom w:val="none" w:sz="0" w:space="0" w:color="auto"/>
        <w:right w:val="none" w:sz="0" w:space="0" w:color="auto"/>
      </w:divBdr>
      <w:divsChild>
        <w:div w:id="1513030980">
          <w:marLeft w:val="0"/>
          <w:marRight w:val="0"/>
          <w:marTop w:val="0"/>
          <w:marBottom w:val="0"/>
          <w:divBdr>
            <w:top w:val="none" w:sz="0" w:space="0" w:color="auto"/>
            <w:left w:val="none" w:sz="0" w:space="0" w:color="auto"/>
            <w:bottom w:val="none" w:sz="0" w:space="0" w:color="auto"/>
            <w:right w:val="none" w:sz="0" w:space="0" w:color="auto"/>
          </w:divBdr>
          <w:divsChild>
            <w:div w:id="1881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7960">
      <w:bodyDiv w:val="1"/>
      <w:marLeft w:val="0"/>
      <w:marRight w:val="0"/>
      <w:marTop w:val="0"/>
      <w:marBottom w:val="0"/>
      <w:divBdr>
        <w:top w:val="none" w:sz="0" w:space="0" w:color="auto"/>
        <w:left w:val="none" w:sz="0" w:space="0" w:color="auto"/>
        <w:bottom w:val="none" w:sz="0" w:space="0" w:color="auto"/>
        <w:right w:val="none" w:sz="0" w:space="0" w:color="auto"/>
      </w:divBdr>
      <w:divsChild>
        <w:div w:id="1618558074">
          <w:marLeft w:val="0"/>
          <w:marRight w:val="0"/>
          <w:marTop w:val="0"/>
          <w:marBottom w:val="0"/>
          <w:divBdr>
            <w:top w:val="none" w:sz="0" w:space="0" w:color="auto"/>
            <w:left w:val="none" w:sz="0" w:space="0" w:color="auto"/>
            <w:bottom w:val="none" w:sz="0" w:space="0" w:color="auto"/>
            <w:right w:val="none" w:sz="0" w:space="0" w:color="auto"/>
          </w:divBdr>
          <w:divsChild>
            <w:div w:id="749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7079">
      <w:bodyDiv w:val="1"/>
      <w:marLeft w:val="0"/>
      <w:marRight w:val="0"/>
      <w:marTop w:val="0"/>
      <w:marBottom w:val="0"/>
      <w:divBdr>
        <w:top w:val="none" w:sz="0" w:space="0" w:color="auto"/>
        <w:left w:val="none" w:sz="0" w:space="0" w:color="auto"/>
        <w:bottom w:val="none" w:sz="0" w:space="0" w:color="auto"/>
        <w:right w:val="none" w:sz="0" w:space="0" w:color="auto"/>
      </w:divBdr>
      <w:divsChild>
        <w:div w:id="1891183496">
          <w:marLeft w:val="0"/>
          <w:marRight w:val="0"/>
          <w:marTop w:val="0"/>
          <w:marBottom w:val="0"/>
          <w:divBdr>
            <w:top w:val="none" w:sz="0" w:space="0" w:color="auto"/>
            <w:left w:val="none" w:sz="0" w:space="0" w:color="auto"/>
            <w:bottom w:val="none" w:sz="0" w:space="0" w:color="auto"/>
            <w:right w:val="none" w:sz="0" w:space="0" w:color="auto"/>
          </w:divBdr>
          <w:divsChild>
            <w:div w:id="16306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5858">
      <w:bodyDiv w:val="1"/>
      <w:marLeft w:val="0"/>
      <w:marRight w:val="0"/>
      <w:marTop w:val="0"/>
      <w:marBottom w:val="0"/>
      <w:divBdr>
        <w:top w:val="none" w:sz="0" w:space="0" w:color="auto"/>
        <w:left w:val="none" w:sz="0" w:space="0" w:color="auto"/>
        <w:bottom w:val="none" w:sz="0" w:space="0" w:color="auto"/>
        <w:right w:val="none" w:sz="0" w:space="0" w:color="auto"/>
      </w:divBdr>
      <w:divsChild>
        <w:div w:id="627391323">
          <w:marLeft w:val="0"/>
          <w:marRight w:val="0"/>
          <w:marTop w:val="0"/>
          <w:marBottom w:val="0"/>
          <w:divBdr>
            <w:top w:val="none" w:sz="0" w:space="0" w:color="auto"/>
            <w:left w:val="none" w:sz="0" w:space="0" w:color="auto"/>
            <w:bottom w:val="none" w:sz="0" w:space="0" w:color="auto"/>
            <w:right w:val="none" w:sz="0" w:space="0" w:color="auto"/>
          </w:divBdr>
          <w:divsChild>
            <w:div w:id="16019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159">
      <w:bodyDiv w:val="1"/>
      <w:marLeft w:val="0"/>
      <w:marRight w:val="0"/>
      <w:marTop w:val="0"/>
      <w:marBottom w:val="0"/>
      <w:divBdr>
        <w:top w:val="none" w:sz="0" w:space="0" w:color="auto"/>
        <w:left w:val="none" w:sz="0" w:space="0" w:color="auto"/>
        <w:bottom w:val="none" w:sz="0" w:space="0" w:color="auto"/>
        <w:right w:val="none" w:sz="0" w:space="0" w:color="auto"/>
      </w:divBdr>
      <w:divsChild>
        <w:div w:id="188299636">
          <w:marLeft w:val="0"/>
          <w:marRight w:val="0"/>
          <w:marTop w:val="0"/>
          <w:marBottom w:val="0"/>
          <w:divBdr>
            <w:top w:val="none" w:sz="0" w:space="0" w:color="auto"/>
            <w:left w:val="none" w:sz="0" w:space="0" w:color="auto"/>
            <w:bottom w:val="none" w:sz="0" w:space="0" w:color="auto"/>
            <w:right w:val="none" w:sz="0" w:space="0" w:color="auto"/>
          </w:divBdr>
          <w:divsChild>
            <w:div w:id="1115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6821">
      <w:bodyDiv w:val="1"/>
      <w:marLeft w:val="0"/>
      <w:marRight w:val="0"/>
      <w:marTop w:val="0"/>
      <w:marBottom w:val="0"/>
      <w:divBdr>
        <w:top w:val="none" w:sz="0" w:space="0" w:color="auto"/>
        <w:left w:val="none" w:sz="0" w:space="0" w:color="auto"/>
        <w:bottom w:val="none" w:sz="0" w:space="0" w:color="auto"/>
        <w:right w:val="none" w:sz="0" w:space="0" w:color="auto"/>
      </w:divBdr>
      <w:divsChild>
        <w:div w:id="565532242">
          <w:marLeft w:val="0"/>
          <w:marRight w:val="0"/>
          <w:marTop w:val="0"/>
          <w:marBottom w:val="0"/>
          <w:divBdr>
            <w:top w:val="none" w:sz="0" w:space="0" w:color="auto"/>
            <w:left w:val="none" w:sz="0" w:space="0" w:color="auto"/>
            <w:bottom w:val="none" w:sz="0" w:space="0" w:color="auto"/>
            <w:right w:val="none" w:sz="0" w:space="0" w:color="auto"/>
          </w:divBdr>
          <w:divsChild>
            <w:div w:id="12349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1520">
      <w:bodyDiv w:val="1"/>
      <w:marLeft w:val="0"/>
      <w:marRight w:val="0"/>
      <w:marTop w:val="0"/>
      <w:marBottom w:val="0"/>
      <w:divBdr>
        <w:top w:val="none" w:sz="0" w:space="0" w:color="auto"/>
        <w:left w:val="none" w:sz="0" w:space="0" w:color="auto"/>
        <w:bottom w:val="none" w:sz="0" w:space="0" w:color="auto"/>
        <w:right w:val="none" w:sz="0" w:space="0" w:color="auto"/>
      </w:divBdr>
      <w:divsChild>
        <w:div w:id="1767113015">
          <w:marLeft w:val="0"/>
          <w:marRight w:val="0"/>
          <w:marTop w:val="0"/>
          <w:marBottom w:val="0"/>
          <w:divBdr>
            <w:top w:val="none" w:sz="0" w:space="0" w:color="auto"/>
            <w:left w:val="none" w:sz="0" w:space="0" w:color="auto"/>
            <w:bottom w:val="none" w:sz="0" w:space="0" w:color="auto"/>
            <w:right w:val="none" w:sz="0" w:space="0" w:color="auto"/>
          </w:divBdr>
          <w:divsChild>
            <w:div w:id="18099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5956">
      <w:bodyDiv w:val="1"/>
      <w:marLeft w:val="0"/>
      <w:marRight w:val="0"/>
      <w:marTop w:val="0"/>
      <w:marBottom w:val="0"/>
      <w:divBdr>
        <w:top w:val="none" w:sz="0" w:space="0" w:color="auto"/>
        <w:left w:val="none" w:sz="0" w:space="0" w:color="auto"/>
        <w:bottom w:val="none" w:sz="0" w:space="0" w:color="auto"/>
        <w:right w:val="none" w:sz="0" w:space="0" w:color="auto"/>
      </w:divBdr>
      <w:divsChild>
        <w:div w:id="361630515">
          <w:marLeft w:val="0"/>
          <w:marRight w:val="0"/>
          <w:marTop w:val="0"/>
          <w:marBottom w:val="0"/>
          <w:divBdr>
            <w:top w:val="none" w:sz="0" w:space="0" w:color="auto"/>
            <w:left w:val="none" w:sz="0" w:space="0" w:color="auto"/>
            <w:bottom w:val="none" w:sz="0" w:space="0" w:color="auto"/>
            <w:right w:val="none" w:sz="0" w:space="0" w:color="auto"/>
          </w:divBdr>
          <w:divsChild>
            <w:div w:id="866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379">
      <w:bodyDiv w:val="1"/>
      <w:marLeft w:val="0"/>
      <w:marRight w:val="0"/>
      <w:marTop w:val="0"/>
      <w:marBottom w:val="0"/>
      <w:divBdr>
        <w:top w:val="none" w:sz="0" w:space="0" w:color="auto"/>
        <w:left w:val="none" w:sz="0" w:space="0" w:color="auto"/>
        <w:bottom w:val="none" w:sz="0" w:space="0" w:color="auto"/>
        <w:right w:val="none" w:sz="0" w:space="0" w:color="auto"/>
      </w:divBdr>
      <w:divsChild>
        <w:div w:id="13389691">
          <w:marLeft w:val="0"/>
          <w:marRight w:val="0"/>
          <w:marTop w:val="0"/>
          <w:marBottom w:val="0"/>
          <w:divBdr>
            <w:top w:val="none" w:sz="0" w:space="0" w:color="auto"/>
            <w:left w:val="none" w:sz="0" w:space="0" w:color="auto"/>
            <w:bottom w:val="none" w:sz="0" w:space="0" w:color="auto"/>
            <w:right w:val="none" w:sz="0" w:space="0" w:color="auto"/>
          </w:divBdr>
          <w:divsChild>
            <w:div w:id="1565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543">
      <w:bodyDiv w:val="1"/>
      <w:marLeft w:val="0"/>
      <w:marRight w:val="0"/>
      <w:marTop w:val="0"/>
      <w:marBottom w:val="0"/>
      <w:divBdr>
        <w:top w:val="none" w:sz="0" w:space="0" w:color="auto"/>
        <w:left w:val="none" w:sz="0" w:space="0" w:color="auto"/>
        <w:bottom w:val="none" w:sz="0" w:space="0" w:color="auto"/>
        <w:right w:val="none" w:sz="0" w:space="0" w:color="auto"/>
      </w:divBdr>
      <w:divsChild>
        <w:div w:id="1242061111">
          <w:marLeft w:val="0"/>
          <w:marRight w:val="0"/>
          <w:marTop w:val="0"/>
          <w:marBottom w:val="0"/>
          <w:divBdr>
            <w:top w:val="none" w:sz="0" w:space="0" w:color="auto"/>
            <w:left w:val="none" w:sz="0" w:space="0" w:color="auto"/>
            <w:bottom w:val="none" w:sz="0" w:space="0" w:color="auto"/>
            <w:right w:val="none" w:sz="0" w:space="0" w:color="auto"/>
          </w:divBdr>
          <w:divsChild>
            <w:div w:id="17846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613">
      <w:bodyDiv w:val="1"/>
      <w:marLeft w:val="0"/>
      <w:marRight w:val="0"/>
      <w:marTop w:val="0"/>
      <w:marBottom w:val="0"/>
      <w:divBdr>
        <w:top w:val="none" w:sz="0" w:space="0" w:color="auto"/>
        <w:left w:val="none" w:sz="0" w:space="0" w:color="auto"/>
        <w:bottom w:val="none" w:sz="0" w:space="0" w:color="auto"/>
        <w:right w:val="none" w:sz="0" w:space="0" w:color="auto"/>
      </w:divBdr>
      <w:divsChild>
        <w:div w:id="1699818211">
          <w:marLeft w:val="0"/>
          <w:marRight w:val="0"/>
          <w:marTop w:val="0"/>
          <w:marBottom w:val="0"/>
          <w:divBdr>
            <w:top w:val="none" w:sz="0" w:space="0" w:color="auto"/>
            <w:left w:val="none" w:sz="0" w:space="0" w:color="auto"/>
            <w:bottom w:val="none" w:sz="0" w:space="0" w:color="auto"/>
            <w:right w:val="none" w:sz="0" w:space="0" w:color="auto"/>
          </w:divBdr>
          <w:divsChild>
            <w:div w:id="12629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784">
      <w:bodyDiv w:val="1"/>
      <w:marLeft w:val="0"/>
      <w:marRight w:val="0"/>
      <w:marTop w:val="0"/>
      <w:marBottom w:val="0"/>
      <w:divBdr>
        <w:top w:val="none" w:sz="0" w:space="0" w:color="auto"/>
        <w:left w:val="none" w:sz="0" w:space="0" w:color="auto"/>
        <w:bottom w:val="none" w:sz="0" w:space="0" w:color="auto"/>
        <w:right w:val="none" w:sz="0" w:space="0" w:color="auto"/>
      </w:divBdr>
      <w:divsChild>
        <w:div w:id="606544467">
          <w:marLeft w:val="0"/>
          <w:marRight w:val="0"/>
          <w:marTop w:val="0"/>
          <w:marBottom w:val="0"/>
          <w:divBdr>
            <w:top w:val="none" w:sz="0" w:space="0" w:color="auto"/>
            <w:left w:val="none" w:sz="0" w:space="0" w:color="auto"/>
            <w:bottom w:val="none" w:sz="0" w:space="0" w:color="auto"/>
            <w:right w:val="none" w:sz="0" w:space="0" w:color="auto"/>
          </w:divBdr>
          <w:divsChild>
            <w:div w:id="1477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3699">
      <w:bodyDiv w:val="1"/>
      <w:marLeft w:val="0"/>
      <w:marRight w:val="0"/>
      <w:marTop w:val="0"/>
      <w:marBottom w:val="0"/>
      <w:divBdr>
        <w:top w:val="none" w:sz="0" w:space="0" w:color="auto"/>
        <w:left w:val="none" w:sz="0" w:space="0" w:color="auto"/>
        <w:bottom w:val="none" w:sz="0" w:space="0" w:color="auto"/>
        <w:right w:val="none" w:sz="0" w:space="0" w:color="auto"/>
      </w:divBdr>
      <w:divsChild>
        <w:div w:id="221991644">
          <w:marLeft w:val="0"/>
          <w:marRight w:val="0"/>
          <w:marTop w:val="0"/>
          <w:marBottom w:val="0"/>
          <w:divBdr>
            <w:top w:val="none" w:sz="0" w:space="0" w:color="auto"/>
            <w:left w:val="none" w:sz="0" w:space="0" w:color="auto"/>
            <w:bottom w:val="none" w:sz="0" w:space="0" w:color="auto"/>
            <w:right w:val="none" w:sz="0" w:space="0" w:color="auto"/>
          </w:divBdr>
          <w:divsChild>
            <w:div w:id="8688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532">
      <w:bodyDiv w:val="1"/>
      <w:marLeft w:val="0"/>
      <w:marRight w:val="0"/>
      <w:marTop w:val="0"/>
      <w:marBottom w:val="0"/>
      <w:divBdr>
        <w:top w:val="none" w:sz="0" w:space="0" w:color="auto"/>
        <w:left w:val="none" w:sz="0" w:space="0" w:color="auto"/>
        <w:bottom w:val="none" w:sz="0" w:space="0" w:color="auto"/>
        <w:right w:val="none" w:sz="0" w:space="0" w:color="auto"/>
      </w:divBdr>
      <w:divsChild>
        <w:div w:id="99644640">
          <w:marLeft w:val="0"/>
          <w:marRight w:val="0"/>
          <w:marTop w:val="0"/>
          <w:marBottom w:val="0"/>
          <w:divBdr>
            <w:top w:val="none" w:sz="0" w:space="0" w:color="auto"/>
            <w:left w:val="none" w:sz="0" w:space="0" w:color="auto"/>
            <w:bottom w:val="none" w:sz="0" w:space="0" w:color="auto"/>
            <w:right w:val="none" w:sz="0" w:space="0" w:color="auto"/>
          </w:divBdr>
          <w:divsChild>
            <w:div w:id="10843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738">
      <w:bodyDiv w:val="1"/>
      <w:marLeft w:val="0"/>
      <w:marRight w:val="0"/>
      <w:marTop w:val="0"/>
      <w:marBottom w:val="0"/>
      <w:divBdr>
        <w:top w:val="none" w:sz="0" w:space="0" w:color="auto"/>
        <w:left w:val="none" w:sz="0" w:space="0" w:color="auto"/>
        <w:bottom w:val="none" w:sz="0" w:space="0" w:color="auto"/>
        <w:right w:val="none" w:sz="0" w:space="0" w:color="auto"/>
      </w:divBdr>
      <w:divsChild>
        <w:div w:id="262733860">
          <w:marLeft w:val="0"/>
          <w:marRight w:val="0"/>
          <w:marTop w:val="0"/>
          <w:marBottom w:val="0"/>
          <w:divBdr>
            <w:top w:val="none" w:sz="0" w:space="0" w:color="auto"/>
            <w:left w:val="none" w:sz="0" w:space="0" w:color="auto"/>
            <w:bottom w:val="none" w:sz="0" w:space="0" w:color="auto"/>
            <w:right w:val="none" w:sz="0" w:space="0" w:color="auto"/>
          </w:divBdr>
          <w:divsChild>
            <w:div w:id="698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994">
      <w:bodyDiv w:val="1"/>
      <w:marLeft w:val="0"/>
      <w:marRight w:val="0"/>
      <w:marTop w:val="0"/>
      <w:marBottom w:val="0"/>
      <w:divBdr>
        <w:top w:val="none" w:sz="0" w:space="0" w:color="auto"/>
        <w:left w:val="none" w:sz="0" w:space="0" w:color="auto"/>
        <w:bottom w:val="none" w:sz="0" w:space="0" w:color="auto"/>
        <w:right w:val="none" w:sz="0" w:space="0" w:color="auto"/>
      </w:divBdr>
      <w:divsChild>
        <w:div w:id="26376647">
          <w:marLeft w:val="0"/>
          <w:marRight w:val="0"/>
          <w:marTop w:val="0"/>
          <w:marBottom w:val="0"/>
          <w:divBdr>
            <w:top w:val="none" w:sz="0" w:space="0" w:color="auto"/>
            <w:left w:val="none" w:sz="0" w:space="0" w:color="auto"/>
            <w:bottom w:val="none" w:sz="0" w:space="0" w:color="auto"/>
            <w:right w:val="none" w:sz="0" w:space="0" w:color="auto"/>
          </w:divBdr>
          <w:divsChild>
            <w:div w:id="20586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2828">
      <w:bodyDiv w:val="1"/>
      <w:marLeft w:val="0"/>
      <w:marRight w:val="0"/>
      <w:marTop w:val="0"/>
      <w:marBottom w:val="0"/>
      <w:divBdr>
        <w:top w:val="none" w:sz="0" w:space="0" w:color="auto"/>
        <w:left w:val="none" w:sz="0" w:space="0" w:color="auto"/>
        <w:bottom w:val="none" w:sz="0" w:space="0" w:color="auto"/>
        <w:right w:val="none" w:sz="0" w:space="0" w:color="auto"/>
      </w:divBdr>
      <w:divsChild>
        <w:div w:id="202521910">
          <w:marLeft w:val="0"/>
          <w:marRight w:val="0"/>
          <w:marTop w:val="0"/>
          <w:marBottom w:val="0"/>
          <w:divBdr>
            <w:top w:val="none" w:sz="0" w:space="0" w:color="auto"/>
            <w:left w:val="none" w:sz="0" w:space="0" w:color="auto"/>
            <w:bottom w:val="none" w:sz="0" w:space="0" w:color="auto"/>
            <w:right w:val="none" w:sz="0" w:space="0" w:color="auto"/>
          </w:divBdr>
          <w:divsChild>
            <w:div w:id="3143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4057">
      <w:bodyDiv w:val="1"/>
      <w:marLeft w:val="0"/>
      <w:marRight w:val="0"/>
      <w:marTop w:val="0"/>
      <w:marBottom w:val="0"/>
      <w:divBdr>
        <w:top w:val="none" w:sz="0" w:space="0" w:color="auto"/>
        <w:left w:val="none" w:sz="0" w:space="0" w:color="auto"/>
        <w:bottom w:val="none" w:sz="0" w:space="0" w:color="auto"/>
        <w:right w:val="none" w:sz="0" w:space="0" w:color="auto"/>
      </w:divBdr>
      <w:divsChild>
        <w:div w:id="1907377269">
          <w:marLeft w:val="0"/>
          <w:marRight w:val="0"/>
          <w:marTop w:val="0"/>
          <w:marBottom w:val="0"/>
          <w:divBdr>
            <w:top w:val="none" w:sz="0" w:space="0" w:color="auto"/>
            <w:left w:val="none" w:sz="0" w:space="0" w:color="auto"/>
            <w:bottom w:val="none" w:sz="0" w:space="0" w:color="auto"/>
            <w:right w:val="none" w:sz="0" w:space="0" w:color="auto"/>
          </w:divBdr>
          <w:divsChild>
            <w:div w:id="8650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350">
      <w:bodyDiv w:val="1"/>
      <w:marLeft w:val="0"/>
      <w:marRight w:val="0"/>
      <w:marTop w:val="0"/>
      <w:marBottom w:val="0"/>
      <w:divBdr>
        <w:top w:val="none" w:sz="0" w:space="0" w:color="auto"/>
        <w:left w:val="none" w:sz="0" w:space="0" w:color="auto"/>
        <w:bottom w:val="none" w:sz="0" w:space="0" w:color="auto"/>
        <w:right w:val="none" w:sz="0" w:space="0" w:color="auto"/>
      </w:divBdr>
      <w:divsChild>
        <w:div w:id="1276714469">
          <w:marLeft w:val="0"/>
          <w:marRight w:val="0"/>
          <w:marTop w:val="0"/>
          <w:marBottom w:val="0"/>
          <w:divBdr>
            <w:top w:val="none" w:sz="0" w:space="0" w:color="auto"/>
            <w:left w:val="none" w:sz="0" w:space="0" w:color="auto"/>
            <w:bottom w:val="none" w:sz="0" w:space="0" w:color="auto"/>
            <w:right w:val="none" w:sz="0" w:space="0" w:color="auto"/>
          </w:divBdr>
          <w:divsChild>
            <w:div w:id="504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Hoàng</dc:creator>
  <cp:keywords/>
  <dc:description/>
  <cp:lastModifiedBy>Mai Văn Hoàng</cp:lastModifiedBy>
  <cp:revision>17</cp:revision>
  <dcterms:created xsi:type="dcterms:W3CDTF">2025-04-08T12:28:00Z</dcterms:created>
  <dcterms:modified xsi:type="dcterms:W3CDTF">2025-06-12T09:54:00Z</dcterms:modified>
</cp:coreProperties>
</file>