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ind w:left="36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widowControl w:val="0"/>
        <w:spacing w:after="240" w:before="120" w:line="240" w:lineRule="auto"/>
        <w:ind w:firstLine="567"/>
        <w:jc w:val="center"/>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BÀI TẬP CHƯƠNG STACK + QUEUE</w:t>
      </w:r>
    </w:p>
    <w:p w:rsidR="00000000" w:rsidDel="00000000" w:rsidP="00000000" w:rsidRDefault="00000000" w:rsidRPr="00000000" w14:paraId="00000004">
      <w:pPr>
        <w:pageBreakBefore w:val="0"/>
        <w:widowControl w:val="0"/>
        <w:spacing w:after="0" w:before="120" w:line="240" w:lineRule="auto"/>
        <w:ind w:firstLine="56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pageBreakBefore w:val="0"/>
        <w:widowControl w:val="0"/>
        <w:shd w:fill="4472c4" w:val="clear"/>
        <w:spacing w:after="0" w:before="120" w:line="240" w:lineRule="auto"/>
        <w:ind w:left="482" w:hanging="482"/>
        <w:jc w:val="both"/>
        <w:rPr>
          <w:rFonts w:ascii="Times New Roman" w:cs="Times New Roman" w:eastAsia="Times New Roman" w:hAnsi="Times New Roman"/>
          <w:color w:val="ffffff"/>
          <w:sz w:val="32"/>
          <w:szCs w:val="32"/>
        </w:rPr>
      </w:pPr>
      <w:r w:rsidDel="00000000" w:rsidR="00000000" w:rsidRPr="00000000">
        <w:rPr>
          <w:rFonts w:ascii="Times New Roman" w:cs="Times New Roman" w:eastAsia="Times New Roman" w:hAnsi="Times New Roman"/>
          <w:color w:val="ffffff"/>
          <w:sz w:val="32"/>
          <w:szCs w:val="32"/>
          <w:rtl w:val="0"/>
        </w:rPr>
        <w:t xml:space="preserve">BÀI TẬP</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06 câu.</w:t>
      </w:r>
    </w:p>
    <w:p w:rsidR="00000000" w:rsidDel="00000000" w:rsidP="00000000" w:rsidRDefault="00000000" w:rsidRPr="00000000" w14:paraId="00000008">
      <w:pPr>
        <w:pageBreakBefore w:val="0"/>
        <w:spacing w:after="0" w:line="240" w:lineRule="auto"/>
        <w:ind w:left="540"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9">
      <w:pPr>
        <w:pageBreakBefore w:val="0"/>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Câu 1: </w:t>
      </w:r>
    </w:p>
    <w:p w:rsidR="00000000" w:rsidDel="00000000" w:rsidP="00000000" w:rsidRDefault="00000000" w:rsidRPr="00000000" w14:paraId="0000000A">
      <w:pPr>
        <w:pageBreakBefore w:val="0"/>
        <w:spacing w:after="0" w:line="240" w:lineRule="auto"/>
        <w:ind w:left="54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Giả sử cho hàm push(a) là hàm thực hiện nạp a vào ngăn xếp và hàm pop() là hàm lấy phần tử ra khỏi ngăn xếp. Giả sử cho dãy thao tác sau đây, biết rằng ngăn xếp ban đầu được khởi tạo rỗng: </w:t>
      </w:r>
    </w:p>
    <w:p w:rsidR="00000000" w:rsidDel="00000000" w:rsidP="00000000" w:rsidRDefault="00000000" w:rsidRPr="00000000" w14:paraId="0000000B">
      <w:pPr>
        <w:pageBreakBefore w:val="0"/>
        <w:spacing w:after="200" w:line="240" w:lineRule="auto"/>
        <w:ind w:left="5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pageBreakBefore w:val="0"/>
        <w:spacing w:after="200" w:lin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push(5), push(3), pop(), push(2), push(8), pop(), pop(), pop(), push(9), push(1), pop(), push(7), push(6), pop(), pop(), push(4), pop(), pop().</w:t>
      </w:r>
    </w:p>
    <w:p w:rsidR="00000000" w:rsidDel="00000000" w:rsidP="00000000" w:rsidRDefault="00000000" w:rsidRPr="00000000" w14:paraId="0000000D">
      <w:pPr>
        <w:pageBreakBefore w:val="0"/>
        <w:spacing w:after="200" w:lin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viết ra dãy phần tử của danh của ngăn xếp (chỉ rõ vị trí đầu ngăn xếp) sau khi thực hiện mỗi thao tác.</w:t>
      </w:r>
    </w:p>
    <w:p w:rsidR="00000000" w:rsidDel="00000000" w:rsidP="00000000" w:rsidRDefault="00000000" w:rsidRPr="00000000" w14:paraId="0000000E">
      <w:pPr>
        <w:pageBreakBefore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w:t>
      </w:r>
    </w:p>
    <w:p w:rsidR="00000000" w:rsidDel="00000000" w:rsidP="00000000" w:rsidRDefault="00000000" w:rsidRPr="00000000" w14:paraId="0000000F">
      <w:pPr>
        <w:pageBreakBefore w:val="0"/>
        <w:spacing w:after="0" w:lin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sử cho hàm enq(a) là hàm thực hiện nạp a vào hàng đợi và hàm deq() là hàm thực hiện lấy phần tử ra khỏi hàng đợi. Giả sử cho dãy các thao tác sau đây, biết rằng hàng đợi ban đầu được khởi tạo rỗng: </w:t>
      </w:r>
    </w:p>
    <w:p w:rsidR="00000000" w:rsidDel="00000000" w:rsidP="00000000" w:rsidRDefault="00000000" w:rsidRPr="00000000" w14:paraId="00000010">
      <w:pPr>
        <w:pageBreakBefore w:val="0"/>
        <w:spacing w:after="0" w:line="240" w:lineRule="auto"/>
        <w:ind w:left="5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pageBreakBefore w:val="0"/>
        <w:spacing w:after="0" w:lin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enq(5), enq(3), deq(), enq(2), enq(8), deq(), enq(9), enq(1), deq(), enq(7), enq(6), deq(), deq(). enq(4), deq(), deq().</w:t>
      </w:r>
    </w:p>
    <w:p w:rsidR="00000000" w:rsidDel="00000000" w:rsidP="00000000" w:rsidRDefault="00000000" w:rsidRPr="00000000" w14:paraId="00000012">
      <w:pPr>
        <w:pageBreakBefore w:val="0"/>
        <w:spacing w:after="0" w:line="240" w:lineRule="auto"/>
        <w:ind w:left="5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pageBreakBefore w:val="0"/>
        <w:spacing w:after="0" w:lin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viết ra dãy các phần tử của hàng đợi (chỉ rõ vị trí đầu và cuối của hàng đợi) sau khi thực hiện mỗi thao tác. </w:t>
      </w:r>
    </w:p>
    <w:p w:rsidR="00000000" w:rsidDel="00000000" w:rsidP="00000000" w:rsidRDefault="00000000" w:rsidRPr="00000000" w14:paraId="00000014">
      <w:pPr>
        <w:pageBreakBefore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w:t>
      </w:r>
    </w:p>
    <w:p w:rsidR="00000000" w:rsidDel="00000000" w:rsidP="00000000" w:rsidRDefault="00000000" w:rsidRPr="00000000" w14:paraId="00000015">
      <w:pPr>
        <w:pageBreakBefore w:val="0"/>
        <w:spacing w:after="0" w:lin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trình bày </w:t>
      </w:r>
      <w:r w:rsidDel="00000000" w:rsidR="00000000" w:rsidRPr="00000000">
        <w:rPr>
          <w:rFonts w:ascii="Times New Roman" w:cs="Times New Roman" w:eastAsia="Times New Roman" w:hAnsi="Times New Roman"/>
          <w:b w:val="1"/>
          <w:sz w:val="26"/>
          <w:szCs w:val="26"/>
          <w:rtl w:val="0"/>
        </w:rPr>
        <w:t xml:space="preserve">chi tiết </w:t>
      </w:r>
      <w:r w:rsidDel="00000000" w:rsidR="00000000" w:rsidRPr="00000000">
        <w:rPr>
          <w:rFonts w:ascii="Times New Roman" w:cs="Times New Roman" w:eastAsia="Times New Roman" w:hAnsi="Times New Roman"/>
          <w:sz w:val="26"/>
          <w:szCs w:val="26"/>
          <w:rtl w:val="0"/>
        </w:rPr>
        <w:t xml:space="preserve">cách sử dụng ngăn xếp để chuyển biểu thức dạng trung tố sau đây về dạng biểu thức hậu tố:</w:t>
      </w:r>
    </w:p>
    <w:p w:rsidR="00000000" w:rsidDel="00000000" w:rsidP="00000000" w:rsidRDefault="00000000" w:rsidRPr="00000000" w14:paraId="00000016">
      <w:pPr>
        <w:pageBreakBefore w:val="0"/>
        <w:numPr>
          <w:ilvl w:val="0"/>
          <w:numId w:val="1"/>
        </w:numPr>
        <w:spacing w:after="0" w:line="240" w:lineRule="auto"/>
        <w:ind w:left="540" w:hanging="360"/>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000000"/>
          <w:sz w:val="26"/>
          <w:szCs w:val="26"/>
          <w:rtl w:val="0"/>
        </w:rPr>
        <w:t xml:space="preserve">a. a – b * c ^ d + f</w:t>
      </w:r>
      <w:r w:rsidDel="00000000" w:rsidR="00000000" w:rsidRPr="00000000">
        <w:rPr>
          <w:rtl w:val="0"/>
        </w:rPr>
      </w:r>
    </w:p>
    <w:p w:rsidR="00000000" w:rsidDel="00000000" w:rsidP="00000000" w:rsidRDefault="00000000" w:rsidRPr="00000000" w14:paraId="00000017">
      <w:pPr>
        <w:pageBreakBefore w:val="0"/>
        <w:numPr>
          <w:ilvl w:val="0"/>
          <w:numId w:val="1"/>
        </w:numPr>
        <w:spacing w:after="0" w:line="240" w:lineRule="auto"/>
        <w:ind w:left="540" w:hanging="360"/>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000000"/>
          <w:sz w:val="26"/>
          <w:szCs w:val="26"/>
          <w:rtl w:val="0"/>
        </w:rPr>
        <w:t xml:space="preserve">b. 1 + (2 + 3) * 4 + (5 – 6) * 7 + 8</w:t>
      </w:r>
      <w:r w:rsidDel="00000000" w:rsidR="00000000" w:rsidRPr="00000000">
        <w:rPr>
          <w:rtl w:val="0"/>
        </w:rPr>
      </w:r>
    </w:p>
    <w:p w:rsidR="00000000" w:rsidDel="00000000" w:rsidP="00000000" w:rsidRDefault="00000000" w:rsidRPr="00000000" w14:paraId="00000018">
      <w:pPr>
        <w:pageBreakBefore w:val="0"/>
        <w:spacing w:after="0" w:lin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(A + B) * (C – D) </w:t>
      </w:r>
    </w:p>
    <w:p w:rsidR="00000000" w:rsidDel="00000000" w:rsidP="00000000" w:rsidRDefault="00000000" w:rsidRPr="00000000" w14:paraId="00000019">
      <w:pPr>
        <w:pageBreakBefore w:val="0"/>
        <w:spacing w:after="0" w:lin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A + B / C + D </w:t>
      </w:r>
    </w:p>
    <w:p w:rsidR="00000000" w:rsidDel="00000000" w:rsidP="00000000" w:rsidRDefault="00000000" w:rsidRPr="00000000" w14:paraId="0000001A">
      <w:pPr>
        <w:pageBreakBefore w:val="0"/>
        <w:spacing w:after="0" w:lin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(A + B) / C + D </w:t>
      </w:r>
    </w:p>
    <w:p w:rsidR="00000000" w:rsidDel="00000000" w:rsidP="00000000" w:rsidRDefault="00000000" w:rsidRPr="00000000" w14:paraId="0000001B">
      <w:pPr>
        <w:pageBreakBefore w:val="0"/>
        <w:spacing w:after="0" w:lin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A – (B – (C – (D – E))) </w:t>
      </w:r>
    </w:p>
    <w:p w:rsidR="00000000" w:rsidDel="00000000" w:rsidP="00000000" w:rsidRDefault="00000000" w:rsidRPr="00000000" w14:paraId="0000001C">
      <w:pPr>
        <w:pageBreakBefore w:val="0"/>
        <w:spacing w:after="0" w:lin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A and B or C </w:t>
      </w:r>
    </w:p>
    <w:p w:rsidR="00000000" w:rsidDel="00000000" w:rsidP="00000000" w:rsidRDefault="00000000" w:rsidRPr="00000000" w14:paraId="0000001D">
      <w:pPr>
        <w:pageBreakBefore w:val="0"/>
        <w:spacing w:after="0" w:lin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(A &lt; 3) and (A &gt; 9) or not (A &gt; 0)</w:t>
      </w:r>
    </w:p>
    <w:p w:rsidR="00000000" w:rsidDel="00000000" w:rsidP="00000000" w:rsidRDefault="00000000" w:rsidRPr="00000000" w14:paraId="0000001E">
      <w:pPr>
        <w:pageBreakBefore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w:t>
      </w:r>
    </w:p>
    <w:p w:rsidR="00000000" w:rsidDel="00000000" w:rsidP="00000000" w:rsidRDefault="00000000" w:rsidRPr="00000000" w14:paraId="0000001F">
      <w:pPr>
        <w:pageBreakBefore w:val="0"/>
        <w:spacing w:after="0" w:lin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trình bày </w:t>
      </w:r>
      <w:r w:rsidDel="00000000" w:rsidR="00000000" w:rsidRPr="00000000">
        <w:rPr>
          <w:rFonts w:ascii="Times New Roman" w:cs="Times New Roman" w:eastAsia="Times New Roman" w:hAnsi="Times New Roman"/>
          <w:b w:val="1"/>
          <w:sz w:val="26"/>
          <w:szCs w:val="26"/>
          <w:rtl w:val="0"/>
        </w:rPr>
        <w:t xml:space="preserve">chi tiết </w:t>
      </w:r>
      <w:r w:rsidDel="00000000" w:rsidR="00000000" w:rsidRPr="00000000">
        <w:rPr>
          <w:rFonts w:ascii="Times New Roman" w:cs="Times New Roman" w:eastAsia="Times New Roman" w:hAnsi="Times New Roman"/>
          <w:sz w:val="26"/>
          <w:szCs w:val="26"/>
          <w:rtl w:val="0"/>
        </w:rPr>
        <w:t xml:space="preserve">cách tính giá trị của biểu thức hậu tố sau đây nhờ sử dụng ngăn xếp:</w:t>
      </w:r>
    </w:p>
    <w:p w:rsidR="00000000" w:rsidDel="00000000" w:rsidP="00000000" w:rsidRDefault="00000000" w:rsidRPr="00000000" w14:paraId="00000020">
      <w:pPr>
        <w:pageBreakBefore w:val="0"/>
        <w:spacing w:after="0" w:lin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w:t>
      </w:r>
      <w:r w:rsidDel="00000000" w:rsidR="00000000" w:rsidRPr="00000000">
        <w:rPr>
          <w:rFonts w:ascii="Times New Roman" w:cs="Times New Roman" w:eastAsia="Times New Roman" w:hAnsi="Times New Roman"/>
          <w:sz w:val="26"/>
          <w:szCs w:val="26"/>
          <w:rtl w:val="0"/>
        </w:rPr>
        <w:t xml:space="preserve"> 7 4 + 3 / 2 *</w:t>
      </w:r>
    </w:p>
    <w:p w:rsidR="00000000" w:rsidDel="00000000" w:rsidP="00000000" w:rsidRDefault="00000000" w:rsidRPr="00000000" w14:paraId="00000021">
      <w:pPr>
        <w:pageBreakBefore w:val="0"/>
        <w:spacing w:after="0" w:lin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7 4 3 + / 2 * </w:t>
      </w:r>
    </w:p>
    <w:p w:rsidR="00000000" w:rsidDel="00000000" w:rsidP="00000000" w:rsidRDefault="00000000" w:rsidRPr="00000000" w14:paraId="00000022">
      <w:pPr>
        <w:pageBreakBefore w:val="0"/>
        <w:numPr>
          <w:ilvl w:val="0"/>
          <w:numId w:val="2"/>
        </w:numPr>
        <w:spacing w:after="0" w:line="240" w:lineRule="auto"/>
        <w:ind w:left="540" w:hanging="360"/>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000000"/>
          <w:sz w:val="26"/>
          <w:szCs w:val="26"/>
          <w:rtl w:val="0"/>
        </w:rPr>
        <w:t xml:space="preserve">c. 6 15 2 5 - / +</w:t>
      </w:r>
      <w:r w:rsidDel="00000000" w:rsidR="00000000" w:rsidRPr="00000000">
        <w:rPr>
          <w:rtl w:val="0"/>
        </w:rPr>
      </w:r>
    </w:p>
    <w:p w:rsidR="00000000" w:rsidDel="00000000" w:rsidP="00000000" w:rsidRDefault="00000000" w:rsidRPr="00000000" w14:paraId="00000023">
      <w:pPr>
        <w:pageBreakBefore w:val="0"/>
        <w:numPr>
          <w:ilvl w:val="0"/>
          <w:numId w:val="2"/>
        </w:numPr>
        <w:spacing w:after="0" w:line="240" w:lineRule="auto"/>
        <w:ind w:left="540" w:hanging="360"/>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000000"/>
          <w:sz w:val="26"/>
          <w:szCs w:val="26"/>
          <w:rtl w:val="0"/>
        </w:rPr>
        <w:t xml:space="preserve">d. 1 2 + 3 1 + * 1 1 + 1 + /</w:t>
      </w:r>
      <w:r w:rsidDel="00000000" w:rsidR="00000000" w:rsidRPr="00000000">
        <w:rPr>
          <w:rtl w:val="0"/>
        </w:rPr>
      </w:r>
    </w:p>
    <w:p w:rsidR="00000000" w:rsidDel="00000000" w:rsidP="00000000" w:rsidRDefault="00000000" w:rsidRPr="00000000" w14:paraId="00000024">
      <w:pPr>
        <w:pageBreakBefore w:val="0"/>
        <w:numPr>
          <w:ilvl w:val="0"/>
          <w:numId w:val="2"/>
        </w:numPr>
        <w:spacing w:after="0" w:line="240" w:lineRule="auto"/>
        <w:ind w:left="540" w:hanging="360"/>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000000"/>
          <w:sz w:val="26"/>
          <w:szCs w:val="26"/>
          <w:rtl w:val="0"/>
        </w:rPr>
        <w:t xml:space="preserve">e. 3 4 + 3 5 + * 7 + 8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5: </w:t>
      </w:r>
    </w:p>
    <w:p w:rsidR="00000000" w:rsidDel="00000000" w:rsidP="00000000" w:rsidRDefault="00000000" w:rsidRPr="00000000" w14:paraId="00000026">
      <w:pPr>
        <w:pageBreakBefore w:val="0"/>
        <w:spacing w:after="0" w:lin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chương trình nhập vào một số nguyên không âm bất kỳ, sau đó hiển thị lên màn hình số đảo ngược thứ tự của số nguyên vừa nhập vào (ví dụ: nếu nhập số 12567, hiển thị lên màn hình số 76521) bằng cách:</w:t>
      </w:r>
    </w:p>
    <w:p w:rsidR="00000000" w:rsidDel="00000000" w:rsidP="00000000" w:rsidRDefault="00000000" w:rsidRPr="00000000" w14:paraId="00000027">
      <w:pPr>
        <w:pageBreakBefore w:val="0"/>
        <w:numPr>
          <w:ilvl w:val="0"/>
          <w:numId w:val="3"/>
        </w:numPr>
        <w:spacing w:after="0" w:line="240" w:lineRule="auto"/>
        <w:ind w:left="540" w:hanging="360"/>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000000"/>
          <w:sz w:val="26"/>
          <w:szCs w:val="26"/>
          <w:rtl w:val="0"/>
        </w:rPr>
        <w:t xml:space="preserve">a. Sử dụng ngăn xếp</w:t>
      </w:r>
      <w:r w:rsidDel="00000000" w:rsidR="00000000" w:rsidRPr="00000000">
        <w:rPr>
          <w:rtl w:val="0"/>
        </w:rPr>
      </w:r>
    </w:p>
    <w:p w:rsidR="00000000" w:rsidDel="00000000" w:rsidP="00000000" w:rsidRDefault="00000000" w:rsidRPr="00000000" w14:paraId="00000028">
      <w:pPr>
        <w:pageBreakBefore w:val="0"/>
        <w:numPr>
          <w:ilvl w:val="0"/>
          <w:numId w:val="3"/>
        </w:numPr>
        <w:spacing w:after="0" w:line="240" w:lineRule="auto"/>
        <w:ind w:left="540" w:hanging="360"/>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000000"/>
          <w:sz w:val="26"/>
          <w:szCs w:val="26"/>
          <w:rtl w:val="0"/>
        </w:rPr>
        <w:t xml:space="preserve">b. Sử dụng hàng đợi</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6: </w:t>
      </w:r>
    </w:p>
    <w:p w:rsidR="00000000" w:rsidDel="00000000" w:rsidP="00000000" w:rsidRDefault="00000000" w:rsidRPr="00000000" w14:paraId="0000002A">
      <w:pPr>
        <w:pageBreakBefore w:val="0"/>
        <w:spacing w:after="0" w:line="24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ngăn xếp, trình bày thuật toán và viết chương trình đổi một số tự nhiên N (hệ 10) sang biểu diễn ở hệ bát phân (hệ cơ số 8).</w:t>
      </w:r>
    </w:p>
    <w:p w:rsidR="00000000" w:rsidDel="00000000" w:rsidP="00000000" w:rsidRDefault="00000000" w:rsidRPr="00000000" w14:paraId="0000002B">
      <w:pPr>
        <w:pageBreakBefore w:val="0"/>
        <w:spacing w:after="0" w:line="240" w:lineRule="auto"/>
        <w:ind w:left="5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pageBreakBefore w:val="0"/>
        <w:spacing w:after="0" w:line="240" w:lineRule="auto"/>
        <w:ind w:left="5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pageBreakBefore w:val="0"/>
        <w:spacing w:after="0" w:line="240" w:lineRule="auto"/>
        <w:ind w:left="5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pageBreakBefore w:val="0"/>
        <w:spacing w:line="360" w:lineRule="auto"/>
        <w:ind w:left="3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HẾT.</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center"/>
      <w:tblLayout w:type="fixed"/>
      <w:tblLook w:val="0400"/>
    </w:tblPr>
    <w:tblGrid>
      <w:gridCol w:w="4686"/>
      <w:gridCol w:w="4674"/>
      <w:tblGridChange w:id="0">
        <w:tblGrid>
          <w:gridCol w:w="4686"/>
          <w:gridCol w:w="4674"/>
        </w:tblGrid>
      </w:tblGridChange>
    </w:tblGrid>
    <w:tr>
      <w:trPr>
        <w:cantSplit w:val="0"/>
        <w:trHeight w:val="115" w:hRule="atLeast"/>
        <w:tblHeader w:val="0"/>
      </w:trPr>
      <w:tc>
        <w:tcPr>
          <w:shd w:fill="4472c4" w:val="clear"/>
          <w:tcMar>
            <w:top w:w="0.0" w:type="dxa"/>
            <w:bottom w:w="0.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tl w:val="0"/>
            </w:rPr>
            <w:t xml:space="preserve">GV: THS NGUYỄN THỊ NGỌC DIỄM</w:t>
          </w:r>
        </w:p>
      </w:tc>
      <w:tc>
        <w:tcPr>
          <w:shd w:fill="auto"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8745" distR="118745" hidden="0" layoutInCell="1" locked="0" relativeHeight="0" simplePos="0">
              <wp:simplePos x="0" y="0"/>
              <wp:positionH relativeFrom="margin">
                <wp:align>center</wp:align>
              </wp:positionH>
              <wp:positionV relativeFrom="page">
                <wp:posOffset>447357</wp:posOffset>
              </wp:positionV>
              <wp:extent cx="5959564" cy="279982"/>
              <wp:effectExtent b="0" l="0" r="0" t="0"/>
              <wp:wrapSquare wrapText="bothSides" distB="0" distT="0" distL="118745" distR="118745"/>
              <wp:docPr id="198" name=""/>
              <a:graphic>
                <a:graphicData uri="http://schemas.microsoft.com/office/word/2010/wordprocessingShape">
                  <wps:wsp>
                    <wps:cNvSpPr/>
                    <wps:cNvPr id="2" name="Shape 2"/>
                    <wps:spPr>
                      <a:xfrm>
                        <a:off x="2370981" y="3644772"/>
                        <a:ext cx="5950039" cy="2704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DATA STRUCTURES AND ALGORITHMS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align>center</wp:align>
              </wp:positionH>
              <wp:positionV relativeFrom="page">
                <wp:posOffset>447357</wp:posOffset>
              </wp:positionV>
              <wp:extent cx="5959564" cy="279982"/>
              <wp:effectExtent b="0" l="0" r="0" t="0"/>
              <wp:wrapSquare wrapText="bothSides" distB="0" distT="0" distL="118745" distR="118745"/>
              <wp:docPr id="19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59564" cy="27998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F2E2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84C68"/>
    <w:pPr>
      <w:ind w:left="720"/>
      <w:contextualSpacing w:val="1"/>
    </w:pPr>
  </w:style>
  <w:style w:type="paragraph" w:styleId="Header">
    <w:name w:val="header"/>
    <w:basedOn w:val="Normal"/>
    <w:link w:val="HeaderChar"/>
    <w:uiPriority w:val="99"/>
    <w:unhideWhenUsed w:val="1"/>
    <w:rsid w:val="00F84C68"/>
    <w:pPr>
      <w:tabs>
        <w:tab w:val="center" w:pos="4680"/>
        <w:tab w:val="right" w:pos="9360"/>
      </w:tabs>
      <w:spacing w:after="0" w:line="240" w:lineRule="auto"/>
    </w:pPr>
  </w:style>
  <w:style w:type="character" w:styleId="HeaderChar" w:customStyle="1">
    <w:name w:val="Header Char"/>
    <w:basedOn w:val="DefaultParagraphFont"/>
    <w:link w:val="Header"/>
    <w:uiPriority w:val="99"/>
    <w:rsid w:val="00F84C68"/>
  </w:style>
  <w:style w:type="paragraph" w:styleId="Footer">
    <w:name w:val="footer"/>
    <w:basedOn w:val="Normal"/>
    <w:link w:val="FooterChar"/>
    <w:uiPriority w:val="99"/>
    <w:unhideWhenUsed w:val="1"/>
    <w:rsid w:val="00F84C68"/>
    <w:pPr>
      <w:tabs>
        <w:tab w:val="center" w:pos="4680"/>
        <w:tab w:val="right" w:pos="9360"/>
      </w:tabs>
      <w:spacing w:after="0" w:line="240" w:lineRule="auto"/>
    </w:pPr>
  </w:style>
  <w:style w:type="character" w:styleId="FooterChar" w:customStyle="1">
    <w:name w:val="Footer Char"/>
    <w:basedOn w:val="DefaultParagraphFont"/>
    <w:link w:val="Footer"/>
    <w:uiPriority w:val="99"/>
    <w:rsid w:val="00F84C68"/>
  </w:style>
  <w:style w:type="paragraph" w:styleId="NormalWeb">
    <w:name w:val="Normal (Web)"/>
    <w:basedOn w:val="Normal"/>
    <w:uiPriority w:val="99"/>
    <w:unhideWhenUsed w:val="1"/>
    <w:rsid w:val="00F84C68"/>
    <w:pPr>
      <w:spacing w:after="100" w:afterAutospacing="1" w:before="100" w:beforeAutospacing="1" w:line="240" w:lineRule="auto"/>
    </w:pPr>
    <w:rPr>
      <w:rFonts w:ascii="Times New Roman" w:cs="Times New Roman" w:eastAsia="Times New Roman" w:hAnsi="Times New Roman"/>
      <w:sz w:val="24"/>
      <w:szCs w:val="24"/>
    </w:rPr>
  </w:style>
  <w:style w:type="character" w:styleId="fontstyle01" w:customStyle="1">
    <w:name w:val="fontstyle01"/>
    <w:basedOn w:val="DefaultParagraphFont"/>
    <w:rsid w:val="00F84C68"/>
    <w:rPr>
      <w:rFonts w:ascii="Times New Roman" w:cs="Times New Roman" w:hAnsi="Times New Roman" w:hint="default"/>
      <w:b w:val="1"/>
      <w:bCs w:val="1"/>
      <w:i w:val="0"/>
      <w:iCs w:val="0"/>
      <w:color w:val="000000"/>
      <w:sz w:val="26"/>
      <w:szCs w:val="26"/>
    </w:rPr>
  </w:style>
  <w:style w:type="character" w:styleId="fontstyle21" w:customStyle="1">
    <w:name w:val="fontstyle21"/>
    <w:basedOn w:val="DefaultParagraphFont"/>
    <w:rsid w:val="00F84C68"/>
    <w:rPr>
      <w:rFonts w:ascii="Times New Roman" w:cs="Times New Roman" w:hAnsi="Times New Roman" w:hint="default"/>
      <w:b w:val="0"/>
      <w:bCs w:val="0"/>
      <w:i w:val="0"/>
      <w:iCs w:val="0"/>
      <w:color w:val="000000"/>
      <w:sz w:val="26"/>
      <w:szCs w:val="26"/>
    </w:rPr>
  </w:style>
  <w:style w:type="character" w:styleId="fontstyle31" w:customStyle="1">
    <w:name w:val="fontstyle31"/>
    <w:basedOn w:val="DefaultParagraphFont"/>
    <w:rsid w:val="00F84C68"/>
    <w:rPr>
      <w:rFonts w:ascii="Times New Roman" w:cs="Times New Roman" w:hAnsi="Times New Roman" w:hint="default"/>
      <w:b w:val="0"/>
      <w:bCs w:val="0"/>
      <w:i w:val="1"/>
      <w:iCs w:val="1"/>
      <w:color w:val="000000"/>
      <w:sz w:val="26"/>
      <w:szCs w:val="26"/>
    </w:rPr>
  </w:style>
  <w:style w:type="table" w:styleId="TableGrid">
    <w:name w:val="Table Grid"/>
    <w:basedOn w:val="TableNormal"/>
    <w:uiPriority w:val="39"/>
    <w:rsid w:val="00A375B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aPPc1ZFTw1B67HaqUV16YpXEyA==">AMUW2mW2Dxhhj+3/6L/6KFSyvRE36jUmsJa7sZ5WFyVEekgzQdNXhjVenB26OGb/lKntuTj5n0hvI7B13LuR8rvrr1PKgnFiLQKLTQei2Ioii3GykumY3rz8/4bt0J8PavPN6zebko+5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2020-03-10T09:21:00Z</dcterms:created>
  <dc:creator>Diem Nguyen</dc:creator>
</cp:coreProperties>
</file>