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ED" w:rsidRDefault="002D2449">
      <w:r>
        <w:t>Adjạdkla sjdalksjdlka jálkjdklạd lkạ ldkạd lkạd lksjdlkạdlkál kjal jálj ạljádjald</w:t>
      </w:r>
    </w:p>
    <w:p w:rsidR="002D2449" w:rsidRDefault="002D2449">
      <w:r>
        <w:t>Adksjdlkạd</w:t>
      </w:r>
      <w:bookmarkStart w:id="0" w:name="_GoBack"/>
      <w:bookmarkEnd w:id="0"/>
    </w:p>
    <w:sectPr w:rsidR="002D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04"/>
    <w:rsid w:val="00070EED"/>
    <w:rsid w:val="002D2449"/>
    <w:rsid w:val="006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7729"/>
  <w15:chartTrackingRefBased/>
  <w15:docId w15:val="{277ABF20-ABE1-4A77-8F46-58BB840B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TongNguyen</dc:creator>
  <cp:keywords/>
  <dc:description/>
  <cp:lastModifiedBy>TongNguyen</cp:lastModifiedBy>
  <cp:revision>2</cp:revision>
  <dcterms:created xsi:type="dcterms:W3CDTF">2020-07-07T04:28:00Z</dcterms:created>
  <dcterms:modified xsi:type="dcterms:W3CDTF">2020-07-07T04:28:00Z</dcterms:modified>
</cp:coreProperties>
</file>