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EBA8A" w14:textId="77777777" w:rsidR="000C5FB8" w:rsidRDefault="000C5FB8" w:rsidP="000C5FB8">
      <w:r>
        <w:t xml:space="preserve">Abstract: </w:t>
      </w:r>
      <w:proofErr w:type="spellStart"/>
      <w:r>
        <w:t>todo</w:t>
      </w:r>
      <w:proofErr w:type="spellEnd"/>
    </w:p>
    <w:p w14:paraId="3ADEEFB5" w14:textId="59ADB891" w:rsidR="000C5FB8" w:rsidRDefault="000C5FB8" w:rsidP="000C5FB8">
      <w:r>
        <w:t xml:space="preserve">Keywords: Knapsack, </w:t>
      </w:r>
    </w:p>
    <w:p w14:paraId="08282A33" w14:textId="566D62BD" w:rsidR="000C5FB8" w:rsidRPr="000C5FB8" w:rsidRDefault="000C5FB8" w:rsidP="000C5FB8">
      <w:pPr>
        <w:pStyle w:val="Heading1"/>
        <w:rPr>
          <w:smallCaps/>
          <w:color w:val="auto"/>
          <w:sz w:val="22"/>
          <w:szCs w:val="22"/>
        </w:rPr>
      </w:pPr>
      <w:r w:rsidRPr="000C5FB8">
        <w:rPr>
          <w:smallCaps/>
          <w:color w:val="auto"/>
          <w:sz w:val="22"/>
          <w:szCs w:val="22"/>
        </w:rPr>
        <w:t>Introduction</w:t>
      </w:r>
    </w:p>
    <w:p w14:paraId="59C158E8" w14:textId="0CDFBEDE" w:rsidR="000C5FB8" w:rsidRDefault="000C5FB8" w:rsidP="000C5FB8">
      <w:r>
        <w:t xml:space="preserve">Imagine a daring thief who has found himself amidst a </w:t>
      </w:r>
      <w:r w:rsidRPr="00854376">
        <w:t>legendary treasure trove</w:t>
      </w:r>
      <w:r>
        <w:t xml:space="preserve">, equipped </w:t>
      </w:r>
      <w:r w:rsidRPr="00854376">
        <w:t xml:space="preserve">with </w:t>
      </w:r>
      <w:r>
        <w:t>just a</w:t>
      </w:r>
      <w:r w:rsidRPr="00854376">
        <w:t xml:space="preserve"> </w:t>
      </w:r>
      <w:r>
        <w:t xml:space="preserve">worn </w:t>
      </w:r>
      <w:r w:rsidRPr="00854376">
        <w:t>knapsack</w:t>
      </w:r>
      <w:r>
        <w:t xml:space="preserve"> on his back</w:t>
      </w:r>
      <w:r w:rsidRPr="00854376">
        <w:t xml:space="preserve">. </w:t>
      </w:r>
      <w:r>
        <w:t xml:space="preserve">As his eyes dart across the most enticing items in the room, </w:t>
      </w:r>
      <w:r w:rsidRPr="00E457E5">
        <w:t xml:space="preserve">he </w:t>
      </w:r>
      <w:r>
        <w:t xml:space="preserve">is sorely reminded that his bag cannot withstand the weight of everything he wants. He finds himself forced to </w:t>
      </w:r>
      <w:r w:rsidRPr="00E457E5">
        <w:t>make strategic decisions</w:t>
      </w:r>
      <w:r>
        <w:t xml:space="preserve"> -</w:t>
      </w:r>
      <w:r w:rsidRPr="000C5FB8">
        <w:t xml:space="preserve"> </w:t>
      </w:r>
      <w:r w:rsidRPr="00E457E5">
        <w:t>Should he go for the priceless artifact, the rare antique watch, or the ornate silver vase?</w:t>
      </w:r>
      <w:r>
        <w:t xml:space="preserve"> They each have different weights and values. Imposed by the weight limit of his bag, the thief finds himself facing the same challenge as </w:t>
      </w:r>
      <w:r w:rsidRPr="00E457E5">
        <w:t>some of the greatest intellects for generations.</w:t>
      </w:r>
    </w:p>
    <w:p w14:paraId="494D98A9" w14:textId="77777777" w:rsidR="000C5FB8" w:rsidRDefault="000C5FB8" w:rsidP="000C5FB8">
      <w:r>
        <w:t xml:space="preserve">This modified </w:t>
      </w:r>
      <w:r w:rsidRPr="00854376">
        <w:t>version of the classic Thief example from</w:t>
      </w:r>
      <w:r>
        <w:t xml:space="preserve"> </w:t>
      </w:r>
      <w:r w:rsidRPr="00854376">
        <w:t>Bhargava</w:t>
      </w:r>
      <w:r>
        <w:t xml:space="preserve"> demonstrates an intriguing </w:t>
      </w:r>
      <w:r w:rsidRPr="007E1223">
        <w:t>optimization challenge</w:t>
      </w:r>
      <w:r>
        <w:t xml:space="preserve">, known as the Knapsack Problem (KP), that has tested </w:t>
      </w:r>
      <w:r w:rsidRPr="00E457E5">
        <w:t>mathematicians, computer scientists, and even fictional thieves throughout history</w:t>
      </w:r>
      <w:r w:rsidRPr="00E836C2">
        <w:t>. At its core</w:t>
      </w:r>
      <w:r>
        <w:t xml:space="preserve">, the KP focuses on optimal resource allocation by framing it into one basic question: How can we maximize the value of the items in the knapsack without exceeding a weight limit? </w:t>
      </w:r>
    </w:p>
    <w:p w14:paraId="6164C4DD" w14:textId="044BD2A2" w:rsidR="000C5FB8" w:rsidRDefault="000C5FB8" w:rsidP="000C5FB8">
      <w:pPr>
        <w:pStyle w:val="Heading1"/>
        <w:rPr>
          <w:smallCaps/>
          <w:color w:val="auto"/>
          <w:sz w:val="22"/>
          <w:szCs w:val="22"/>
        </w:rPr>
      </w:pPr>
      <w:r w:rsidRPr="000C5FB8">
        <w:rPr>
          <w:smallCaps/>
          <w:color w:val="auto"/>
          <w:sz w:val="22"/>
          <w:szCs w:val="22"/>
        </w:rPr>
        <w:t>Problem Statement</w:t>
      </w:r>
    </w:p>
    <w:p w14:paraId="4F1066D9" w14:textId="667746A2" w:rsidR="002F2EEC" w:rsidRPr="002F2EEC" w:rsidRDefault="002F2EEC" w:rsidP="002F2EEC">
      <w:pPr>
        <w:pStyle w:val="Heading2"/>
        <w:numPr>
          <w:ilvl w:val="0"/>
          <w:numId w:val="17"/>
        </w:numPr>
        <w:rPr>
          <w:i/>
          <w:iCs/>
          <w:color w:val="auto"/>
          <w:sz w:val="22"/>
          <w:szCs w:val="22"/>
        </w:rPr>
      </w:pPr>
      <w:proofErr w:type="gramStart"/>
      <w:r w:rsidRPr="002F2EEC">
        <w:rPr>
          <w:i/>
          <w:iCs/>
          <w:color w:val="auto"/>
          <w:sz w:val="22"/>
          <w:szCs w:val="22"/>
        </w:rPr>
        <w:t>Sub Heading</w:t>
      </w:r>
      <w:proofErr w:type="gramEnd"/>
      <w:r w:rsidRPr="002F2EEC">
        <w:rPr>
          <w:i/>
          <w:iCs/>
          <w:color w:val="auto"/>
          <w:sz w:val="22"/>
          <w:szCs w:val="22"/>
        </w:rPr>
        <w:t xml:space="preserve"> NEEDED</w:t>
      </w:r>
    </w:p>
    <w:p w14:paraId="0F8F3119" w14:textId="0D2DED0C" w:rsidR="0064578A" w:rsidRDefault="00EC5C9A" w:rsidP="0064578A">
      <w:r w:rsidRPr="00EC5C9A">
        <w:t>Th</w:t>
      </w:r>
      <w:r>
        <w:t>e classic</w:t>
      </w:r>
      <w:r w:rsidRPr="00EC5C9A">
        <w:t xml:space="preserve"> KP challenge revolves around the efficient packing of items into a knapsack with a limited weight capacity.</w:t>
      </w:r>
      <w:r w:rsidR="0064578A">
        <w:t xml:space="preserve"> The problem includes a</w:t>
      </w:r>
      <w:r w:rsidRPr="00EC5C9A">
        <w:t xml:space="preserve"> knapsack with a predetermined weight capacity</w:t>
      </w:r>
      <w:r w:rsidR="0064578A">
        <w:t xml:space="preserve"> and a variety of items</w:t>
      </w:r>
      <w:r w:rsidRPr="00EC5C9A">
        <w:t>, each characterized by its</w:t>
      </w:r>
      <w:r w:rsidR="0064578A">
        <w:t xml:space="preserve"> corresponding</w:t>
      </w:r>
      <w:r w:rsidRPr="00EC5C9A">
        <w:t xml:space="preserve"> weight and value. </w:t>
      </w:r>
      <w:r w:rsidR="0064578A">
        <w:t xml:space="preserve">It is assumed that the </w:t>
      </w:r>
      <w:r w:rsidR="0064578A">
        <w:t>weight capacity is at least as large as the heaviest item</w:t>
      </w:r>
      <w:r w:rsidR="0064578A">
        <w:t>, and a</w:t>
      </w:r>
      <w:r w:rsidR="0064578A">
        <w:t>s many items as possible can be stored in the bag until the weight capacity is me</w:t>
      </w:r>
      <w:r w:rsidR="0064578A">
        <w:t>. A</w:t>
      </w:r>
      <w:r w:rsidR="0064578A">
        <w:t xml:space="preserve">s the challenge focuses on distribution of the items, real world constraints such as dimensions and size are ignored </w:t>
      </w:r>
      <w:r w:rsidR="0064578A">
        <w:fldChar w:fldCharType="begin"/>
      </w:r>
      <w:r w:rsidR="0064578A">
        <w:instrText xml:space="preserve"> REF _Ref141273412 \r \h </w:instrText>
      </w:r>
      <w:r w:rsidR="0064578A">
        <w:fldChar w:fldCharType="separate"/>
      </w:r>
      <w:r w:rsidR="0064578A">
        <w:t>[</w:t>
      </w:r>
      <w:r w:rsidR="0064578A">
        <w:t>1</w:t>
      </w:r>
      <w:r w:rsidR="0064578A">
        <w:t>]</w:t>
      </w:r>
      <w:r w:rsidR="0064578A">
        <w:fldChar w:fldCharType="end"/>
      </w:r>
      <w:r w:rsidR="0064578A">
        <w:t>.</w:t>
      </w:r>
    </w:p>
    <w:p w14:paraId="7DF92F11" w14:textId="356E7827" w:rsidR="002F2EEC" w:rsidRDefault="0064578A">
      <w:r>
        <w:t xml:space="preserve">While there are many variations of the KP, one of the most discussed and researched is known </w:t>
      </w:r>
      <w:r w:rsidRPr="0064578A">
        <w:t xml:space="preserve">as the 0/1 </w:t>
      </w:r>
      <w:r>
        <w:t xml:space="preserve">KP. Some variations allow for fractions of items to be added to the bag </w:t>
      </w:r>
      <w:proofErr w:type="gramStart"/>
      <w:r>
        <w:t>in order to</w:t>
      </w:r>
      <w:proofErr w:type="gramEnd"/>
      <w:r>
        <w:t xml:space="preserve"> obtain the most value, while 0/1 KP asserts that </w:t>
      </w:r>
      <w:r w:rsidRPr="0064578A">
        <w:t>each item can be either</w:t>
      </w:r>
      <w:r>
        <w:t xml:space="preserve"> be </w:t>
      </w:r>
      <w:r w:rsidRPr="0064578A">
        <w:t xml:space="preserve">entirely </w:t>
      </w:r>
      <w:r>
        <w:t xml:space="preserve">included </w:t>
      </w:r>
      <w:r w:rsidRPr="0064578A">
        <w:t>in the knapsack or</w:t>
      </w:r>
      <w:r>
        <w:t xml:space="preserve"> </w:t>
      </w:r>
      <w:r w:rsidRPr="0064578A">
        <w:t>entirely exclude</w:t>
      </w:r>
      <w:r>
        <w:t>d</w:t>
      </w:r>
      <w:r w:rsidRPr="0064578A">
        <w:t xml:space="preserve">. </w:t>
      </w:r>
      <w:r>
        <w:t xml:space="preserve">It is important to note that while we often allude to items going in a knapsack, </w:t>
      </w:r>
      <w:r w:rsidR="00E103DC">
        <w:t xml:space="preserve">mathematically, </w:t>
      </w:r>
      <w:r>
        <w:t xml:space="preserve">this problem simplifies down to simply a </w:t>
      </w:r>
      <w:r>
        <w:t>"combination of binary decisions"</w:t>
      </w:r>
      <w:r>
        <w:t xml:space="preserve"> </w:t>
      </w:r>
      <w:r>
        <w:fldChar w:fldCharType="begin"/>
      </w:r>
      <w:r>
        <w:instrText xml:space="preserve"> REF _Ref141181000 \r \h </w:instrText>
      </w:r>
      <w:r>
        <w:fldChar w:fldCharType="separate"/>
      </w:r>
      <w:r>
        <w:t>[6]</w:t>
      </w:r>
      <w:r>
        <w:fldChar w:fldCharType="end"/>
      </w:r>
      <w:r>
        <w:t>.</w:t>
      </w:r>
      <w:r w:rsidR="00E103DC">
        <w:t xml:space="preserve"> For each item in the knapsack, it is either in the bag (1) or not in the bag (0). The duration of this report will be </w:t>
      </w:r>
      <w:proofErr w:type="gramStart"/>
      <w:r w:rsidR="00E103DC">
        <w:t>in regards to</w:t>
      </w:r>
      <w:proofErr w:type="gramEnd"/>
      <w:r w:rsidR="00E103DC">
        <w:t xml:space="preserve"> the 0/1 KP, hereto referred to simply as KP, unless otherwise specified. </w:t>
      </w:r>
    </w:p>
    <w:p w14:paraId="2FB14043" w14:textId="68523016" w:rsidR="002F2EEC" w:rsidRDefault="002F2EEC" w:rsidP="004A77FF">
      <w:pPr>
        <w:pStyle w:val="Heading2"/>
        <w:numPr>
          <w:ilvl w:val="0"/>
          <w:numId w:val="17"/>
        </w:numPr>
      </w:pPr>
      <w:r w:rsidRPr="002F2EEC">
        <w:rPr>
          <w:i/>
          <w:iCs/>
          <w:color w:val="auto"/>
          <w:sz w:val="22"/>
          <w:szCs w:val="22"/>
        </w:rPr>
        <w:t>Mathematical Representation</w:t>
      </w:r>
    </w:p>
    <w:p w14:paraId="77E4E756" w14:textId="62861511" w:rsidR="0064578A" w:rsidRDefault="008779E3">
      <w:r w:rsidRPr="008779E3">
        <w:t xml:space="preserve">In the formal representation of the KP, </w:t>
      </w:r>
      <w:r>
        <w:t xml:space="preserve">a combination of </w:t>
      </w:r>
      <w:r>
        <w:t>a given set of items</w:t>
      </w:r>
      <w:r>
        <w:t>,</w:t>
      </w:r>
      <w:r>
        <w:t xml:space="preserve"> </w:t>
      </w:r>
      <w:r w:rsidRPr="008779E3">
        <w:t xml:space="preserve">characterized by </w:t>
      </w:r>
      <w:r>
        <w:t>their corresponding</w:t>
      </w:r>
      <w:r w:rsidRPr="008779E3">
        <w:t xml:space="preserve"> weight (</w:t>
      </w:r>
      <m:oMath>
        <m:sSub>
          <m:sSubPr>
            <m:ctrlPr>
              <w:rPr>
                <w:rStyle w:val="Heading1Char"/>
                <w:rFonts w:ascii="Cambria Math" w:hAnsi="Cambria Math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>w</m:t>
            </m:r>
          </m:e>
          <m:sub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>j</m:t>
            </m:r>
          </m:sub>
        </m:sSub>
      </m:oMath>
      <w:r w:rsidRPr="008779E3">
        <w:t>) and value (</w:t>
      </w:r>
      <m:oMath>
        <m:sSub>
          <m:sSubPr>
            <m:ctrlPr>
              <w:rPr>
                <w:rStyle w:val="Heading1Char"/>
                <w:rFonts w:ascii="Cambria Math" w:hAnsi="Cambria Math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>p</m:t>
            </m:r>
          </m:e>
          <m:sub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>j</m:t>
            </m:r>
          </m:sub>
        </m:sSub>
      </m:oMath>
      <w:r w:rsidRPr="008779E3">
        <w:t>)</w:t>
      </w:r>
      <w:r>
        <w:t xml:space="preserve">, </w:t>
      </w:r>
      <w:r>
        <w:t>are selected to place in the knapsack, such that the value is maximized while the weight</w:t>
      </w:r>
      <w:r w:rsidRPr="008779E3">
        <w:t xml:space="preserve"> does not exceed the knapsack's capacity (</w:t>
      </w:r>
      <m:oMath>
        <m:r>
          <w:rPr>
            <w:rStyle w:val="Heading1Char"/>
            <w:rFonts w:ascii="Cambria Math" w:hAnsi="Cambria Math"/>
            <w:color w:val="auto"/>
            <w:sz w:val="22"/>
            <w:szCs w:val="22"/>
          </w:rPr>
          <m:t>c</m:t>
        </m:r>
      </m:oMath>
      <w:r w:rsidRPr="008779E3">
        <w:t>).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3B1334" wp14:editId="505880BC">
                <wp:simplePos x="0" y="0"/>
                <wp:positionH relativeFrom="margin">
                  <wp:align>right</wp:align>
                </wp:positionH>
                <wp:positionV relativeFrom="page">
                  <wp:posOffset>7780655</wp:posOffset>
                </wp:positionV>
                <wp:extent cx="601980" cy="9239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5FF59" w14:textId="77777777" w:rsidR="00E103DC" w:rsidRDefault="00E103DC" w:rsidP="00E103DC">
                            <w:pPr>
                              <w:pStyle w:val="ListParagraph"/>
                              <w:spacing w:after="0" w:line="240" w:lineRule="auto"/>
                              <w:ind w:left="0"/>
                              <w:jc w:val="right"/>
                              <w:rPr>
                                <w:rFonts w:asciiTheme="majorHAnsi" w:eastAsiaTheme="majorEastAsia" w:hAnsiTheme="majorHAnsi" w:cstheme="majorBidi"/>
                              </w:rPr>
                            </w:pPr>
                          </w:p>
                          <w:p w14:paraId="03426FF5" w14:textId="77474BE8" w:rsidR="00E103DC" w:rsidRPr="00E103DC" w:rsidRDefault="00E103DC" w:rsidP="00E103DC">
                            <w:pPr>
                              <w:pStyle w:val="ListParagraph"/>
                              <w:spacing w:after="0" w:line="240" w:lineRule="auto"/>
                              <w:ind w:left="0"/>
                              <w:jc w:val="right"/>
                              <w:rPr>
                                <w:rFonts w:asciiTheme="majorHAnsi" w:eastAsiaTheme="majorEastAsia" w:hAnsiTheme="majorHAnsi" w:cstheme="majorBidi"/>
                              </w:rPr>
                            </w:pPr>
                            <w:r w:rsidRPr="00E103DC">
                              <w:rPr>
                                <w:rFonts w:asciiTheme="majorHAnsi" w:eastAsiaTheme="majorEastAsia" w:hAnsiTheme="majorHAnsi" w:cstheme="majorBidi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3B13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8pt;margin-top:612.65pt;width:47.4pt;height:72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" filled="f" stroked="f">
                <v:textbox>
                  <w:txbxContent>
                    <w:p w14:paraId="4325FF59" w14:textId="77777777" w:rsidR="00E103DC" w:rsidRDefault="00E103DC" w:rsidP="00E103DC">
                      <w:pPr>
                        <w:pStyle w:val="ListParagraph"/>
                        <w:spacing w:after="0" w:line="240" w:lineRule="auto"/>
                        <w:ind w:left="0"/>
                        <w:jc w:val="right"/>
                        <w:rPr>
                          <w:rFonts w:asciiTheme="majorHAnsi" w:eastAsiaTheme="majorEastAsia" w:hAnsiTheme="majorHAnsi" w:cstheme="majorBidi"/>
                        </w:rPr>
                      </w:pPr>
                    </w:p>
                    <w:p w14:paraId="03426FF5" w14:textId="77474BE8" w:rsidR="00E103DC" w:rsidRPr="00E103DC" w:rsidRDefault="00E103DC" w:rsidP="00E103DC">
                      <w:pPr>
                        <w:pStyle w:val="ListParagraph"/>
                        <w:spacing w:after="0" w:line="240" w:lineRule="auto"/>
                        <w:ind w:left="0"/>
                        <w:jc w:val="right"/>
                        <w:rPr>
                          <w:rFonts w:asciiTheme="majorHAnsi" w:eastAsiaTheme="majorEastAsia" w:hAnsiTheme="majorHAnsi" w:cstheme="majorBidi"/>
                        </w:rPr>
                      </w:pPr>
                      <w:r w:rsidRPr="00E103DC">
                        <w:rPr>
                          <w:rFonts w:asciiTheme="majorHAnsi" w:eastAsiaTheme="majorEastAsia" w:hAnsiTheme="majorHAnsi" w:cstheme="majorBidi"/>
                        </w:rPr>
                        <w:t>(1)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t xml:space="preserve"> </w:t>
      </w:r>
      <w:r w:rsidR="004D0F27" w:rsidRPr="004D0F27">
        <w:t>Th</w:t>
      </w:r>
      <w:r>
        <w:t xml:space="preserve">is </w:t>
      </w:r>
      <w:r w:rsidR="004D0F27" w:rsidRPr="004D0F27">
        <w:t>representation can be expressed as follows:</w:t>
      </w:r>
    </w:p>
    <w:p w14:paraId="13355D08" w14:textId="58934684" w:rsidR="00E103DC" w:rsidRPr="00E103DC" w:rsidRDefault="00E103DC" w:rsidP="00E103DC">
      <w:pPr>
        <w:pStyle w:val="ListParagraph"/>
        <w:ind w:left="0"/>
        <w:rPr>
          <w:rFonts w:asciiTheme="majorHAnsi" w:eastAsiaTheme="majorEastAsia" w:hAnsiTheme="majorHAnsi" w:cstheme="majorBidi"/>
          <w:i/>
          <w:iCs/>
        </w:rPr>
      </w:pPr>
      <m:oMathPara>
        <m:oMath>
          <m:r>
            <m:rPr>
              <m:sty m:val="p"/>
            </m:rPr>
            <w:rPr>
              <w:rStyle w:val="Heading1Char"/>
              <w:rFonts w:ascii="Cambria Math" w:hAnsi="Cambria Math"/>
              <w:color w:val="auto"/>
              <w:sz w:val="22"/>
              <w:szCs w:val="22"/>
            </w:rPr>
            <m:t>maximize</m:t>
          </m:r>
          <m:r>
            <w:rPr>
              <w:rStyle w:val="Heading1Char"/>
              <w:rFonts w:ascii="Cambria Math" w:hAnsi="Cambria Math"/>
              <w:color w:val="auto"/>
              <w:sz w:val="22"/>
              <w:szCs w:val="22"/>
            </w:rPr>
            <m:t xml:space="preserve"> </m:t>
          </m:r>
          <m:nary>
            <m:naryPr>
              <m:chr m:val="∑"/>
              <m:limLoc m:val="undOvr"/>
              <m:ctrlPr>
                <w:rPr>
                  <w:rStyle w:val="Heading1Char"/>
                  <w:rFonts w:ascii="Cambria Math" w:hAnsi="Cambria Math"/>
                  <w:i/>
                  <w:color w:val="auto"/>
                  <w:sz w:val="22"/>
                  <w:szCs w:val="22"/>
                </w:rPr>
              </m:ctrlPr>
            </m:naryPr>
            <m:sub>
              <m:r>
                <w:rPr>
                  <w:rStyle w:val="Heading1Char"/>
                  <w:rFonts w:ascii="Cambria Math" w:hAnsi="Cambria Math"/>
                  <w:color w:val="auto"/>
                  <w:sz w:val="22"/>
                  <w:szCs w:val="22"/>
                </w:rPr>
                <m:t>j=1</m:t>
              </m:r>
            </m:sub>
            <m:sup>
              <m:r>
                <w:rPr>
                  <w:rStyle w:val="Heading1Char"/>
                  <w:rFonts w:ascii="Cambria Math" w:hAnsi="Cambria Math"/>
                  <w:color w:val="auto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Style w:val="Heading1Char"/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Style w:val="Heading1Char"/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Style w:val="Heading1Char"/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p</m:t>
                      </m:r>
                    </m:e>
                    <m:sub>
                      <m:r>
                        <w:rPr>
                          <w:rStyle w:val="Heading1Char"/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j</m:t>
                      </m:r>
                    </m:sub>
                  </m:sSub>
                  <m:r>
                    <w:rPr>
                      <w:rStyle w:val="Heading1Char"/>
                      <w:rFonts w:ascii="Cambria Math" w:hAnsi="Cambria Math"/>
                      <w:color w:val="auto"/>
                      <w:sz w:val="22"/>
                      <w:szCs w:val="22"/>
                    </w:rPr>
                    <m:t xml:space="preserve">× </m:t>
                  </m:r>
                  <m:sSub>
                    <m:sSubPr>
                      <m:ctrlPr>
                        <w:rPr>
                          <w:rStyle w:val="Heading1Char"/>
                          <w:rFonts w:ascii="Cambria Math" w:hAnsi="Cambria Math"/>
                          <w:i/>
                          <w:color w:val="auto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Style w:val="Heading1Char"/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Style w:val="Heading1Char"/>
                          <w:rFonts w:ascii="Cambria Math" w:hAnsi="Cambria Math"/>
                          <w:color w:val="auto"/>
                          <w:sz w:val="22"/>
                          <w:szCs w:val="22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Style w:val="Heading1Char"/>
              <w:color w:val="auto"/>
              <w:sz w:val="22"/>
              <w:szCs w:val="22"/>
            </w:rPr>
            <w:br/>
          </m:r>
        </m:oMath>
        <m:oMath>
          <m:r>
            <m:rPr>
              <m:sty m:val="p"/>
            </m:rPr>
            <w:rPr>
              <w:rStyle w:val="Heading1Char"/>
              <w:rFonts w:ascii="Cambria Math" w:hAnsi="Cambria Math"/>
              <w:color w:val="auto"/>
              <w:sz w:val="22"/>
              <w:szCs w:val="22"/>
            </w:rPr>
            <m:t>subject to</m:t>
          </m:r>
          <m:r>
            <w:rPr>
              <w:rStyle w:val="Heading1Char"/>
              <w:rFonts w:ascii="Cambria Math" w:hAnsi="Cambria Math"/>
              <w:color w:val="auto"/>
              <w:sz w:val="22"/>
              <w:szCs w:val="22"/>
            </w:rPr>
            <m:t xml:space="preserve"> </m:t>
          </m:r>
          <m:nary>
            <m:naryPr>
              <m:chr m:val="∑"/>
              <m:limLoc m:val="undOvr"/>
              <m:ctrlPr>
                <w:rPr>
                  <w:rStyle w:val="Heading1Char"/>
                  <w:rFonts w:ascii="Cambria Math" w:hAnsi="Cambria Math"/>
                  <w:i/>
                  <w:color w:val="auto"/>
                  <w:sz w:val="22"/>
                  <w:szCs w:val="22"/>
                </w:rPr>
              </m:ctrlPr>
            </m:naryPr>
            <m:sub>
              <m:r>
                <w:rPr>
                  <w:rStyle w:val="Heading1Char"/>
                  <w:rFonts w:ascii="Cambria Math" w:hAnsi="Cambria Math"/>
                  <w:color w:val="auto"/>
                  <w:sz w:val="22"/>
                  <w:szCs w:val="22"/>
                </w:rPr>
                <m:t>j=1</m:t>
              </m:r>
            </m:sub>
            <m:sup>
              <m:r>
                <w:rPr>
                  <w:rStyle w:val="Heading1Char"/>
                  <w:rFonts w:ascii="Cambria Math" w:hAnsi="Cambria Math"/>
                  <w:color w:val="auto"/>
                  <w:sz w:val="22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Style w:val="Heading1Char"/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Style w:val="Heading1Char"/>
                      <w:rFonts w:ascii="Cambria Math" w:hAnsi="Cambria Math"/>
                      <w:color w:val="auto"/>
                      <w:sz w:val="22"/>
                      <w:szCs w:val="22"/>
                    </w:rPr>
                    <m:t>w</m:t>
                  </m:r>
                </m:e>
                <m:sub>
                  <m:r>
                    <w:rPr>
                      <w:rStyle w:val="Heading1Char"/>
                      <w:rFonts w:ascii="Cambria Math" w:hAnsi="Cambria Math"/>
                      <w:color w:val="auto"/>
                      <w:sz w:val="22"/>
                      <w:szCs w:val="22"/>
                    </w:rPr>
                    <m:t>j</m:t>
                  </m:r>
                </m:sub>
              </m:sSub>
              <m:r>
                <w:rPr>
                  <w:rStyle w:val="Heading1Char"/>
                  <w:rFonts w:ascii="Cambria Math" w:hAnsi="Cambria Math"/>
                  <w:color w:val="auto"/>
                  <w:sz w:val="22"/>
                  <w:szCs w:val="22"/>
                </w:rPr>
                <m:t xml:space="preserve">× </m:t>
              </m:r>
              <m:sSub>
                <m:sSubPr>
                  <m:ctrlPr>
                    <w:rPr>
                      <w:rStyle w:val="Heading1Char"/>
                      <w:rFonts w:ascii="Cambria Math" w:hAnsi="Cambria Math"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w:rPr>
                      <w:rStyle w:val="Heading1Char"/>
                      <w:rFonts w:ascii="Cambria Math" w:hAnsi="Cambria Math"/>
                      <w:color w:val="auto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Style w:val="Heading1Char"/>
                      <w:rFonts w:ascii="Cambria Math" w:hAnsi="Cambria Math"/>
                      <w:color w:val="auto"/>
                      <w:sz w:val="22"/>
                      <w:szCs w:val="22"/>
                    </w:rPr>
                    <m:t>j</m:t>
                  </m:r>
                </m:sub>
              </m:sSub>
              <m:r>
                <w:rPr>
                  <w:rStyle w:val="Heading1Char"/>
                  <w:rFonts w:ascii="Cambria Math" w:hAnsi="Cambria Math"/>
                  <w:color w:val="auto"/>
                  <w:sz w:val="22"/>
                  <w:szCs w:val="22"/>
                </w:rPr>
                <m:t>≤c</m:t>
              </m:r>
            </m:e>
          </m:nary>
          <m:r>
            <w:rPr>
              <w:rStyle w:val="Heading1Char"/>
              <w:color w:val="auto"/>
              <w:sz w:val="22"/>
              <w:szCs w:val="22"/>
            </w:rPr>
            <w:br/>
          </m:r>
        </m:oMath>
        <m:oMath>
          <m:sSub>
            <m:sSubPr>
              <m:ctrlPr>
                <w:rPr>
                  <w:rStyle w:val="Heading1Char"/>
                  <w:rFonts w:ascii="Cambria Math" w:hAnsi="Cambria Math"/>
                  <w:i/>
                  <w:iCs/>
                  <w:color w:val="auto"/>
                  <w:sz w:val="22"/>
                  <w:szCs w:val="22"/>
                </w:rPr>
              </m:ctrlPr>
            </m:sSubPr>
            <m:e>
              <m:r>
                <w:rPr>
                  <w:rStyle w:val="Heading1Char"/>
                  <w:rFonts w:ascii="Cambria Math" w:hAnsi="Cambria Math"/>
                  <w:color w:val="auto"/>
                  <w:sz w:val="22"/>
                  <w:szCs w:val="22"/>
                </w:rPr>
                <m:t>x</m:t>
              </m:r>
            </m:e>
            <m:sub>
              <m:r>
                <w:rPr>
                  <w:rStyle w:val="Heading1Char"/>
                  <w:rFonts w:ascii="Cambria Math" w:hAnsi="Cambria Math"/>
                  <w:color w:val="auto"/>
                  <w:sz w:val="22"/>
                  <w:szCs w:val="22"/>
                </w:rPr>
                <m:t>j</m:t>
              </m:r>
            </m:sub>
          </m:sSub>
          <m:r>
            <m:rPr>
              <m:aln/>
            </m:rPr>
            <w:rPr>
              <w:rStyle w:val="Heading1Char"/>
              <w:rFonts w:ascii="Cambria Math" w:hAnsi="Cambria Math"/>
              <w:color w:val="auto"/>
              <w:sz w:val="22"/>
              <w:szCs w:val="22"/>
            </w:rPr>
            <m:t>∈</m:t>
          </m:r>
          <m:d>
            <m:dPr>
              <m:begChr m:val="{"/>
              <m:endChr m:val="}"/>
              <m:ctrlPr>
                <w:rPr>
                  <w:rStyle w:val="Heading1Char"/>
                  <w:rFonts w:ascii="Cambria Math" w:hAnsi="Cambria Math"/>
                  <w:i/>
                  <w:iCs/>
                  <w:color w:val="auto"/>
                  <w:sz w:val="22"/>
                  <w:szCs w:val="22"/>
                </w:rPr>
              </m:ctrlPr>
            </m:dPr>
            <m:e>
              <m:r>
                <w:rPr>
                  <w:rStyle w:val="Heading1Char"/>
                  <w:rFonts w:ascii="Cambria Math" w:hAnsi="Cambria Math"/>
                  <w:color w:val="auto"/>
                  <w:sz w:val="22"/>
                  <w:szCs w:val="22"/>
                </w:rPr>
                <m:t>0, 1</m:t>
              </m:r>
            </m:e>
          </m:d>
          <m:r>
            <m:rPr>
              <m:sty m:val="p"/>
            </m:rPr>
            <w:rPr>
              <w:rStyle w:val="Heading1Char"/>
              <w:rFonts w:ascii="Cambria Math" w:hAnsi="Cambria Math"/>
              <w:color w:val="auto"/>
              <w:sz w:val="22"/>
              <w:szCs w:val="22"/>
            </w:rPr>
            <m:t xml:space="preserve"> for</m:t>
          </m:r>
          <m:r>
            <w:rPr>
              <w:rStyle w:val="Heading1Char"/>
              <w:rFonts w:ascii="Cambria Math" w:hAnsi="Cambria Math"/>
              <w:color w:val="auto"/>
              <w:sz w:val="22"/>
              <w:szCs w:val="22"/>
            </w:rPr>
            <m:t xml:space="preserve"> j=1, …, n</m:t>
          </m:r>
        </m:oMath>
      </m:oMathPara>
    </w:p>
    <w:p w14:paraId="0F6E8789" w14:textId="77777777" w:rsidR="004D0F27" w:rsidRDefault="004D0F27" w:rsidP="004D0F27">
      <w:proofErr w:type="gramStart"/>
      <w:r>
        <w:t>where</w:t>
      </w:r>
      <w:proofErr w:type="gramEnd"/>
    </w:p>
    <w:p w14:paraId="2B3E43D3" w14:textId="01562B44" w:rsidR="004D0F27" w:rsidRPr="004D0F27" w:rsidRDefault="004D0F27" w:rsidP="004D0F27">
      <w:pPr>
        <w:pStyle w:val="ListParagraph"/>
        <w:numPr>
          <w:ilvl w:val="0"/>
          <w:numId w:val="19"/>
        </w:num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m:oMath>
        <m:sSub>
          <m:sSubPr>
            <m:ctrlPr>
              <w:rPr>
                <w:rStyle w:val="Heading1Char"/>
                <w:rFonts w:ascii="Cambria Math" w:hAnsi="Cambria Math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>p</m:t>
            </m:r>
          </m:e>
          <m:sub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>j</m:t>
            </m:r>
          </m:sub>
        </m:sSub>
      </m:oMath>
      <w:r>
        <w:t xml:space="preserve"> represents the profit</w:t>
      </w:r>
      <w:r>
        <w:t>/value</w:t>
      </w:r>
      <w:r>
        <w:t xml:space="preserve"> </w:t>
      </w:r>
      <w:r>
        <w:t>of</w:t>
      </w:r>
      <w:r>
        <w:t xml:space="preserve"> item </w:t>
      </w:r>
      <m:oMath>
        <m:r>
          <w:rPr>
            <w:rStyle w:val="Heading1Char"/>
            <w:rFonts w:ascii="Cambria Math" w:hAnsi="Cambria Math"/>
            <w:color w:val="auto"/>
            <w:sz w:val="22"/>
            <w:szCs w:val="22"/>
          </w:rPr>
          <m:t>j</m:t>
        </m:r>
      </m:oMath>
      <w:r w:rsidRPr="004D0F27"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 </w:t>
      </w:r>
    </w:p>
    <w:p w14:paraId="311064F9" w14:textId="13F03021" w:rsidR="004D0F27" w:rsidRPr="004D0F27" w:rsidRDefault="004D0F27" w:rsidP="002D6530">
      <w:pPr>
        <w:pStyle w:val="ListParagraph"/>
        <w:numPr>
          <w:ilvl w:val="0"/>
          <w:numId w:val="19"/>
        </w:num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m:oMath>
        <m:sSub>
          <m:sSubPr>
            <m:ctrlPr>
              <w:rPr>
                <w:rStyle w:val="Heading1Char"/>
                <w:rFonts w:ascii="Cambria Math" w:hAnsi="Cambria Math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>w</m:t>
            </m:r>
          </m:e>
          <m:sub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>j</m:t>
            </m:r>
          </m:sub>
        </m:sSub>
      </m:oMath>
      <w:r>
        <w:t xml:space="preserve"> corresponds to the weight of item </w:t>
      </w:r>
      <m:oMath>
        <m:r>
          <w:rPr>
            <w:rStyle w:val="Heading1Char"/>
            <w:rFonts w:ascii="Cambria Math" w:hAnsi="Cambria Math"/>
            <w:color w:val="auto"/>
            <w:sz w:val="22"/>
            <w:szCs w:val="22"/>
          </w:rPr>
          <m:t>j</m:t>
        </m:r>
      </m:oMath>
    </w:p>
    <w:p w14:paraId="77C2ADE3" w14:textId="06762587" w:rsidR="004D0F27" w:rsidRPr="004D0F27" w:rsidRDefault="004D0F27" w:rsidP="004C254A">
      <w:pPr>
        <w:pStyle w:val="ListParagraph"/>
        <w:numPr>
          <w:ilvl w:val="0"/>
          <w:numId w:val="19"/>
        </w:num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m:oMath>
        <m:r>
          <w:rPr>
            <w:rStyle w:val="Heading1Char"/>
            <w:rFonts w:ascii="Cambria Math" w:hAnsi="Cambria Math"/>
            <w:color w:val="auto"/>
            <w:sz w:val="22"/>
            <w:szCs w:val="22"/>
          </w:rPr>
          <m:t>c</m:t>
        </m:r>
      </m:oMath>
      <w:r>
        <w:t xml:space="preserve"> denotes the knapsack's </w:t>
      </w:r>
      <w:r>
        <w:t xml:space="preserve">maximum </w:t>
      </w:r>
      <w:r>
        <w:t xml:space="preserve">weight </w:t>
      </w:r>
      <w:proofErr w:type="gramStart"/>
      <w:r>
        <w:t>capacity</w:t>
      </w:r>
      <w:proofErr w:type="gramEnd"/>
    </w:p>
    <w:p w14:paraId="3BDDE5E1" w14:textId="694427B9" w:rsidR="004D0F27" w:rsidRDefault="004D0F27" w:rsidP="004D0F27">
      <w:pPr>
        <w:pStyle w:val="ListParagraph"/>
        <w:numPr>
          <w:ilvl w:val="0"/>
          <w:numId w:val="19"/>
        </w:numPr>
      </w:pPr>
      <m:oMath>
        <m:sSub>
          <m:sSubPr>
            <m:ctrlPr>
              <w:rPr>
                <w:rStyle w:val="Heading1Char"/>
                <w:rFonts w:ascii="Cambria Math" w:hAnsi="Cambria Math"/>
                <w:i/>
                <w:iCs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>x</m:t>
            </m:r>
          </m:e>
          <m:sub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>j</m:t>
            </m:r>
          </m:sub>
        </m:sSub>
      </m:oMath>
      <w:r>
        <w:t xml:space="preserve"> is a binary decision variable that takes the value </w:t>
      </w:r>
      <m:oMath>
        <m:r>
          <w:rPr>
            <w:rStyle w:val="Heading1Char"/>
            <w:rFonts w:ascii="Cambria Math" w:hAnsi="Cambria Math"/>
            <w:color w:val="auto"/>
            <w:sz w:val="22"/>
            <w:szCs w:val="22"/>
          </w:rPr>
          <m:t>1</m:t>
        </m:r>
      </m:oMath>
      <w:r>
        <w:t xml:space="preserve"> if item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>
        <w:t xml:space="preserve"> is included in the knapsack and </w:t>
      </w:r>
      <m:oMath>
        <m:r>
          <w:rPr>
            <w:rStyle w:val="Heading1Char"/>
            <w:rFonts w:ascii="Cambria Math" w:hAnsi="Cambria Math"/>
            <w:color w:val="auto"/>
            <w:sz w:val="22"/>
            <w:szCs w:val="22"/>
          </w:rPr>
          <m:t>0</m:t>
        </m:r>
      </m:oMath>
      <w:r>
        <w:t xml:space="preserve"> otherwise.</w:t>
      </w:r>
    </w:p>
    <w:p w14:paraId="4BBA4995" w14:textId="3D9A1141" w:rsidR="00EF384B" w:rsidRDefault="004D0F27" w:rsidP="00EF384B">
      <w:r>
        <w:t xml:space="preserve">The function </w:t>
      </w:r>
      <m:oMath>
        <m:nary>
          <m:naryPr>
            <m:chr m:val="∑"/>
            <m:limLoc m:val="undOvr"/>
            <m:ctrlPr>
              <w:rPr>
                <w:rStyle w:val="Heading1Char"/>
                <w:rFonts w:ascii="Cambria Math" w:hAnsi="Cambria Math"/>
                <w:i/>
                <w:color w:val="auto"/>
                <w:sz w:val="22"/>
                <w:szCs w:val="22"/>
              </w:rPr>
            </m:ctrlPr>
          </m:naryPr>
          <m:sub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>j=1</m:t>
            </m:r>
          </m:sub>
          <m:sup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>n</m:t>
            </m:r>
          </m:sup>
          <m:e>
            <m:d>
              <m:dPr>
                <m:ctrlPr>
                  <w:rPr>
                    <w:rStyle w:val="Heading1Char"/>
                    <w:rFonts w:ascii="Cambria Math" w:hAnsi="Cambria Math"/>
                    <w:i/>
                    <w:color w:val="auto"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Style w:val="Heading1Char"/>
                        <w:rFonts w:ascii="Cambria Math" w:hAnsi="Cambria Math"/>
                        <w:i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Style w:val="Heading1Char"/>
                        <w:rFonts w:ascii="Cambria Math" w:hAnsi="Cambria Math"/>
                        <w:color w:val="auto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Style w:val="Heading1Char"/>
                        <w:rFonts w:ascii="Cambria Math" w:hAnsi="Cambria Math"/>
                        <w:color w:val="auto"/>
                        <w:sz w:val="22"/>
                        <w:szCs w:val="22"/>
                      </w:rPr>
                      <m:t>j</m:t>
                    </m:r>
                  </m:sub>
                </m:sSub>
                <m:r>
                  <w:rPr>
                    <w:rStyle w:val="Heading1Char"/>
                    <w:rFonts w:ascii="Cambria Math" w:hAnsi="Cambria Math"/>
                    <w:color w:val="auto"/>
                    <w:sz w:val="22"/>
                    <w:szCs w:val="22"/>
                  </w:rPr>
                  <m:t xml:space="preserve">× </m:t>
                </m:r>
                <m:sSub>
                  <m:sSubPr>
                    <m:ctrlPr>
                      <w:rPr>
                        <w:rStyle w:val="Heading1Char"/>
                        <w:rFonts w:ascii="Cambria Math" w:hAnsi="Cambria Math"/>
                        <w:i/>
                        <w:color w:val="auto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Style w:val="Heading1Char"/>
                        <w:rFonts w:ascii="Cambria Math" w:hAnsi="Cambria Math"/>
                        <w:color w:val="auto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Style w:val="Heading1Char"/>
                        <w:rFonts w:ascii="Cambria Math" w:hAnsi="Cambria Math"/>
                        <w:color w:val="auto"/>
                        <w:sz w:val="22"/>
                        <w:szCs w:val="22"/>
                      </w:rPr>
                      <m:t>j</m:t>
                    </m:r>
                  </m:sub>
                </m:sSub>
              </m:e>
            </m:d>
          </m:e>
        </m:nary>
      </m:oMath>
      <w:r>
        <w:rPr>
          <w:rStyle w:val="Heading1Char"/>
          <w:rFonts w:asciiTheme="minorHAnsi" w:eastAsiaTheme="minorEastAsia" w:hAnsiTheme="minorHAnsi" w:cstheme="minorBidi"/>
          <w:color w:val="auto"/>
          <w:sz w:val="22"/>
          <w:szCs w:val="22"/>
        </w:rPr>
        <w:t xml:space="preserve"> is used to </w:t>
      </w:r>
      <w:r>
        <w:t xml:space="preserve">represent the total </w:t>
      </w:r>
      <w:r w:rsidR="008779E3">
        <w:t>value/</w:t>
      </w:r>
      <w:r>
        <w:t>profit achieved by selecting items with their corresponding profits (</w:t>
      </w:r>
      <m:oMath>
        <m:sSub>
          <m:sSubPr>
            <m:ctrlPr>
              <w:rPr>
                <w:rStyle w:val="Heading1Char"/>
                <w:rFonts w:ascii="Cambria Math" w:hAnsi="Cambria Math"/>
                <w:i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>p</m:t>
            </m:r>
          </m:e>
          <m:sub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>j</m:t>
            </m:r>
          </m:sub>
        </m:sSub>
      </m:oMath>
      <w:r>
        <w:t xml:space="preserve">) </w:t>
      </w:r>
      <w:r w:rsidR="008779E3">
        <w:t>.</w:t>
      </w:r>
      <w:r>
        <w:t xml:space="preserve">The constraint </w:t>
      </w:r>
      <m:oMath>
        <m:nary>
          <m:naryPr>
            <m:chr m:val="∑"/>
            <m:limLoc m:val="undOvr"/>
            <m:ctrlPr>
              <w:rPr>
                <w:rStyle w:val="Heading1Char"/>
                <w:rFonts w:ascii="Cambria Math" w:hAnsi="Cambria Math"/>
                <w:i/>
                <w:color w:val="auto"/>
                <w:sz w:val="22"/>
                <w:szCs w:val="22"/>
              </w:rPr>
            </m:ctrlPr>
          </m:naryPr>
          <m:sub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>j=1</m:t>
            </m:r>
          </m:sub>
          <m:sup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Style w:val="Heading1Char"/>
                    <w:rFonts w:ascii="Cambria Math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w:rPr>
                    <w:rStyle w:val="Heading1Char"/>
                    <w:rFonts w:ascii="Cambria Math" w:hAnsi="Cambria Math"/>
                    <w:color w:val="auto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Style w:val="Heading1Char"/>
                    <w:rFonts w:ascii="Cambria Math" w:hAnsi="Cambria Math"/>
                    <w:color w:val="auto"/>
                    <w:sz w:val="22"/>
                    <w:szCs w:val="22"/>
                  </w:rPr>
                  <m:t>j</m:t>
                </m:r>
              </m:sub>
            </m:sSub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 xml:space="preserve">× </m:t>
            </m:r>
            <m:sSub>
              <m:sSubPr>
                <m:ctrlPr>
                  <w:rPr>
                    <w:rStyle w:val="Heading1Char"/>
                    <w:rFonts w:ascii="Cambria Math" w:hAnsi="Cambria Math"/>
                    <w:i/>
                    <w:color w:val="auto"/>
                    <w:sz w:val="22"/>
                    <w:szCs w:val="22"/>
                  </w:rPr>
                </m:ctrlPr>
              </m:sSubPr>
              <m:e>
                <m:r>
                  <w:rPr>
                    <w:rStyle w:val="Heading1Char"/>
                    <w:rFonts w:ascii="Cambria Math" w:hAnsi="Cambria Math"/>
                    <w:color w:val="auto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Style w:val="Heading1Char"/>
                    <w:rFonts w:ascii="Cambria Math" w:hAnsi="Cambria Math"/>
                    <w:color w:val="auto"/>
                    <w:sz w:val="22"/>
                    <w:szCs w:val="22"/>
                  </w:rPr>
                  <m:t>j</m:t>
                </m:r>
              </m:sub>
            </m:sSub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>≤c</m:t>
            </m:r>
          </m:e>
        </m:nary>
      </m:oMath>
      <w:r>
        <w:t xml:space="preserve"> ensures that the total weight of the selected items does not exceed the knapsack's capacity (</w:t>
      </w:r>
      <m:oMath>
        <m:r>
          <w:rPr>
            <w:rStyle w:val="Heading1Char"/>
            <w:rFonts w:ascii="Cambria Math" w:hAnsi="Cambria Math"/>
            <w:color w:val="auto"/>
            <w:sz w:val="22"/>
            <w:szCs w:val="22"/>
          </w:rPr>
          <m:t>c</m:t>
        </m:r>
      </m:oMath>
      <w:r>
        <w:t>)</w:t>
      </w:r>
      <w:r w:rsidR="00EF384B">
        <w:t xml:space="preserve"> by </w:t>
      </w:r>
      <w:r>
        <w:t>restrict</w:t>
      </w:r>
      <w:r w:rsidR="00EF384B">
        <w:t>ing</w:t>
      </w:r>
      <w:r>
        <w:t xml:space="preserve"> the combination of items that can be </w:t>
      </w:r>
      <w:r w:rsidR="00EF384B">
        <w:t>placed</w:t>
      </w:r>
      <w:r>
        <w:t xml:space="preserve"> in the knapsack.</w:t>
      </w:r>
      <w:r w:rsidR="00EF384B">
        <w:t xml:space="preserve"> Since this is the 1/0 variation of the knapsack problem, </w:t>
      </w:r>
      <m:oMath>
        <m:sSub>
          <m:sSubPr>
            <m:ctrlPr>
              <w:rPr>
                <w:rStyle w:val="Heading1Char"/>
                <w:rFonts w:ascii="Cambria Math" w:hAnsi="Cambria Math"/>
                <w:i/>
                <w:iCs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>x</m:t>
            </m:r>
          </m:e>
          <m:sub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>j</m:t>
            </m:r>
          </m:sub>
        </m:sSub>
        <m:r>
          <w:rPr>
            <w:rStyle w:val="Heading1Char"/>
            <w:rFonts w:ascii="Cambria Math" w:hAnsi="Cambria Math"/>
            <w:color w:val="auto"/>
            <w:sz w:val="22"/>
            <w:szCs w:val="22"/>
          </w:rPr>
          <m:t>∈</m:t>
        </m:r>
        <m:d>
          <m:dPr>
            <m:begChr m:val="{"/>
            <m:endChr m:val="}"/>
            <m:ctrlPr>
              <w:rPr>
                <w:rStyle w:val="Heading1Char"/>
                <w:rFonts w:ascii="Cambria Math" w:hAnsi="Cambria Math"/>
                <w:i/>
                <w:iCs/>
                <w:color w:val="auto"/>
                <w:sz w:val="22"/>
                <w:szCs w:val="22"/>
              </w:rPr>
            </m:ctrlPr>
          </m:dPr>
          <m:e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>0, 1</m:t>
            </m:r>
          </m:e>
        </m:d>
      </m:oMath>
      <w:r w:rsidR="00EF384B">
        <w:rPr>
          <w:rStyle w:val="Heading1Char"/>
          <w:rFonts w:asciiTheme="minorHAnsi" w:eastAsiaTheme="minorEastAsia" w:hAnsiTheme="minorHAnsi" w:cstheme="minorBidi"/>
          <w:iCs/>
          <w:color w:val="auto"/>
          <w:sz w:val="22"/>
          <w:szCs w:val="22"/>
        </w:rPr>
        <w:t xml:space="preserve"> is used to represent the </w:t>
      </w:r>
      <w:r w:rsidR="00EF384B">
        <w:t>selection (</w:t>
      </w:r>
      <m:oMath>
        <m:sSub>
          <m:sSubPr>
            <m:ctrlPr>
              <w:rPr>
                <w:rStyle w:val="Heading1Char"/>
                <w:rFonts w:ascii="Cambria Math" w:hAnsi="Cambria Math"/>
                <w:i/>
                <w:iCs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>x</m:t>
            </m:r>
          </m:e>
          <m:sub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>j</m:t>
            </m:r>
          </m:sub>
        </m:sSub>
        <m:r>
          <w:rPr>
            <w:rStyle w:val="Heading1Char"/>
            <w:rFonts w:ascii="Cambria Math" w:hAnsi="Cambria Math"/>
            <w:color w:val="auto"/>
            <w:sz w:val="22"/>
            <w:szCs w:val="22"/>
          </w:rPr>
          <m:t>=1</m:t>
        </m:r>
      </m:oMath>
      <w:r w:rsidR="00EF384B">
        <w:t>) or exclusion (</w:t>
      </w:r>
      <m:oMath>
        <m:sSub>
          <m:sSubPr>
            <m:ctrlPr>
              <w:rPr>
                <w:rStyle w:val="Heading1Char"/>
                <w:rFonts w:ascii="Cambria Math" w:hAnsi="Cambria Math"/>
                <w:i/>
                <w:iCs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>x</m:t>
            </m:r>
          </m:e>
          <m:sub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>j</m:t>
            </m:r>
          </m:sub>
        </m:sSub>
        <m:r>
          <w:rPr>
            <w:rStyle w:val="Heading1Char"/>
            <w:rFonts w:ascii="Cambria Math" w:hAnsi="Cambria Math"/>
            <w:color w:val="auto"/>
            <w:sz w:val="22"/>
            <w:szCs w:val="22"/>
          </w:rPr>
          <m:t>=0</m:t>
        </m:r>
      </m:oMath>
      <w:r w:rsidR="00EF384B">
        <w:t xml:space="preserve">) of items, enabling the optimization process to find the optimal combination of items that maximizes the total profit while </w:t>
      </w:r>
      <w:r w:rsidR="00EF384B">
        <w:t xml:space="preserve">adhering to the </w:t>
      </w:r>
      <w:r w:rsidR="00EF384B">
        <w:t>weight constraint</w:t>
      </w:r>
      <w:r w:rsidR="00EF384B">
        <w:t xml:space="preserve"> </w:t>
      </w:r>
      <w:r w:rsidR="00EF384B">
        <w:fldChar w:fldCharType="begin"/>
      </w:r>
      <w:r w:rsidR="00EF384B">
        <w:instrText xml:space="preserve"> REF _Ref141181000 \r \h </w:instrText>
      </w:r>
      <w:r w:rsidR="00EF384B">
        <w:fldChar w:fldCharType="separate"/>
      </w:r>
      <w:r w:rsidR="00EF384B">
        <w:t>[6]</w:t>
      </w:r>
      <w:r w:rsidR="00EF384B">
        <w:fldChar w:fldCharType="end"/>
      </w:r>
      <w:r w:rsidR="00EF384B">
        <w:t>.</w:t>
      </w:r>
    </w:p>
    <w:p w14:paraId="4C862668" w14:textId="357F7E09" w:rsidR="00EF384B" w:rsidRPr="00950C80" w:rsidRDefault="00EF384B" w:rsidP="00EF384B">
      <w:pPr>
        <w:pStyle w:val="Heading2"/>
        <w:numPr>
          <w:ilvl w:val="0"/>
          <w:numId w:val="17"/>
        </w:numPr>
        <w:rPr>
          <w:i/>
          <w:iCs/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>History</w:t>
      </w:r>
    </w:p>
    <w:p w14:paraId="63BFCF09" w14:textId="549D9757" w:rsidR="00EA2F3D" w:rsidRDefault="00EF384B" w:rsidP="00EA2F3D">
      <w:r>
        <w:t>The KP has a long history, dating back centuries to its first appearance in 1</w:t>
      </w:r>
      <w:r w:rsidR="00181F43">
        <w:t>89</w:t>
      </w:r>
      <w:r>
        <w:t xml:space="preserve">5 </w:t>
      </w:r>
      <w:r>
        <w:fldChar w:fldCharType="begin"/>
      </w:r>
      <w:r>
        <w:instrText xml:space="preserve"> REF _Ref141181000 \r \h </w:instrText>
      </w:r>
      <w:r>
        <w:fldChar w:fldCharType="separate"/>
      </w:r>
      <w:r>
        <w:t>[6]</w:t>
      </w:r>
      <w:r>
        <w:fldChar w:fldCharType="end"/>
      </w:r>
      <w:r>
        <w:t xml:space="preserve">. Although the official name had yet existed at the time, </w:t>
      </w:r>
      <w:r w:rsidRPr="00EF384B">
        <w:t xml:space="preserve">Mathews' </w:t>
      </w:r>
      <w:r>
        <w:t xml:space="preserve">work on Partition Theory </w:t>
      </w:r>
      <w:r w:rsidRPr="00EF384B">
        <w:t>introduce</w:t>
      </w:r>
      <w:r>
        <w:t>d</w:t>
      </w:r>
      <w:r w:rsidRPr="00EF384B">
        <w:t xml:space="preserve"> the underlying connections to combinatorial optimization problems like the Knapsack problem</w:t>
      </w:r>
      <w:r>
        <w:t xml:space="preserve">. </w:t>
      </w:r>
      <w:r w:rsidR="00181F43">
        <w:t>For example, P</w:t>
      </w:r>
      <w:r>
        <w:t>artition Theory</w:t>
      </w:r>
      <w:r w:rsidR="00181F43">
        <w:t>’s focus on</w:t>
      </w:r>
      <w:r>
        <w:t xml:space="preserve"> </w:t>
      </w:r>
      <w:r w:rsidRPr="00EF384B">
        <w:t>dividing or representing a number as a sum of positive integers</w:t>
      </w:r>
      <w:r w:rsidR="00181F43">
        <w:t xml:space="preserve"> </w:t>
      </w:r>
      <w:r w:rsidR="00181F43">
        <w:t>introduced the notion of dividing the knapsack's capacity into parts (weights) to maximize the overall value</w:t>
      </w:r>
      <w:r w:rsidR="00181F43">
        <w:t>. This was just the beginning and</w:t>
      </w:r>
      <w:r w:rsidR="00181F43">
        <w:t xml:space="preserve"> set the stage for future developments in the KP</w:t>
      </w:r>
      <w:r w:rsidR="00181F43">
        <w:t xml:space="preserve"> </w:t>
      </w:r>
      <w:r w:rsidR="00181F43">
        <w:fldChar w:fldCharType="begin"/>
      </w:r>
      <w:r w:rsidR="00181F43">
        <w:instrText xml:space="preserve"> REF _Ref141181000 \r \h </w:instrText>
      </w:r>
      <w:r w:rsidR="00181F43">
        <w:fldChar w:fldCharType="separate"/>
      </w:r>
      <w:r w:rsidR="00181F43">
        <w:t>[6]</w:t>
      </w:r>
      <w:r w:rsidR="00181F43">
        <w:fldChar w:fldCharType="end"/>
      </w:r>
      <w:r w:rsidR="00181F43">
        <w:fldChar w:fldCharType="begin"/>
      </w:r>
      <w:r w:rsidR="00181F43">
        <w:instrText xml:space="preserve"> REF _Ref141178471 \r \h </w:instrText>
      </w:r>
      <w:r w:rsidR="00181F43">
        <w:fldChar w:fldCharType="separate"/>
      </w:r>
      <w:r w:rsidR="00181F43">
        <w:t>[4]</w:t>
      </w:r>
      <w:r w:rsidR="00181F43">
        <w:fldChar w:fldCharType="end"/>
      </w:r>
      <w:r w:rsidR="00181F43">
        <w:t>.</w:t>
      </w:r>
      <w:r w:rsidR="00EA2F3D" w:rsidRPr="00EA2F3D">
        <w:t xml:space="preserve"> </w:t>
      </w:r>
      <w:r w:rsidR="00EA2F3D" w:rsidRPr="00EA2F3D">
        <w:t>Combinatorial optimization</w:t>
      </w:r>
      <w:r w:rsidR="00EA2F3D">
        <w:t xml:space="preserve"> is </w:t>
      </w:r>
      <w:r w:rsidR="00EA2F3D" w:rsidRPr="00EA2F3D">
        <w:t>a branch of mathematics</w:t>
      </w:r>
      <w:r w:rsidR="00EA2F3D">
        <w:t xml:space="preserve"> which </w:t>
      </w:r>
      <w:r w:rsidR="00EA2F3D" w:rsidRPr="00EA2F3D">
        <w:t xml:space="preserve">deals </w:t>
      </w:r>
      <w:r w:rsidR="00EA2F3D">
        <w:t>with finding the</w:t>
      </w:r>
      <w:r w:rsidR="00EA2F3D" w:rsidRPr="00EA2F3D">
        <w:t xml:space="preserve"> best solution </w:t>
      </w:r>
      <w:r w:rsidR="00EA2F3D">
        <w:t xml:space="preserve">from a limited selection and </w:t>
      </w:r>
      <w:r w:rsidR="00EA2F3D" w:rsidRPr="00EA2F3D">
        <w:t>a finite set of possible combinations</w:t>
      </w:r>
      <w:r w:rsidR="00EA2F3D">
        <w:t>. However, t</w:t>
      </w:r>
      <w:r w:rsidR="00EA2F3D" w:rsidRPr="00EA2F3D">
        <w:t xml:space="preserve">he KP is just one of many problems </w:t>
      </w:r>
      <w:r w:rsidR="00EA2F3D">
        <w:t xml:space="preserve">in this category; </w:t>
      </w:r>
      <w:r w:rsidR="00EA2F3D" w:rsidRPr="00EA2F3D">
        <w:t>Other well-known combinatorial optimization problems include the Traveling Salesman Problem, the vehicle routing problem</w:t>
      </w:r>
      <w:r w:rsidR="00EA2F3D">
        <w:t xml:space="preserve">, </w:t>
      </w:r>
      <w:r w:rsidR="00EA2F3D" w:rsidRPr="00EA2F3D">
        <w:t>and the Graph Coloring Problem, to name a few</w:t>
      </w:r>
      <w:r w:rsidR="00950C80">
        <w:t xml:space="preserve"> </w:t>
      </w:r>
      <w:r w:rsidR="00950C80">
        <w:fldChar w:fldCharType="begin"/>
      </w:r>
      <w:r w:rsidR="00950C80">
        <w:instrText xml:space="preserve"> REF _Ref141279572 \r \h </w:instrText>
      </w:r>
      <w:r w:rsidR="00950C80">
        <w:fldChar w:fldCharType="separate"/>
      </w:r>
      <w:r w:rsidR="00950C80">
        <w:t>[11]</w:t>
      </w:r>
      <w:r w:rsidR="00950C80">
        <w:fldChar w:fldCharType="end"/>
      </w:r>
      <w:r w:rsidR="00EA2F3D" w:rsidRPr="00EA2F3D">
        <w:t xml:space="preserve">. </w:t>
      </w:r>
    </w:p>
    <w:p w14:paraId="1EEC4BCB" w14:textId="53FE5253" w:rsidR="00EF384B" w:rsidRDefault="00EF384B" w:rsidP="00950C80">
      <w:r>
        <w:t xml:space="preserve">The introduction of the 0/1 variant of the KP in 1980 by Gallo, Hammer, and Simeone further expanded the problem's scope. </w:t>
      </w:r>
      <w:r w:rsidR="00950C80">
        <w:t xml:space="preserve">The addition of the decision variables </w:t>
      </w:r>
      <w:r w:rsidR="00950C80">
        <w:t>(</w:t>
      </w:r>
      <m:oMath>
        <m:sSub>
          <m:sSubPr>
            <m:ctrlPr>
              <w:rPr>
                <w:rStyle w:val="Heading1Char"/>
                <w:rFonts w:ascii="Cambria Math" w:hAnsi="Cambria Math"/>
                <w:i/>
                <w:iCs/>
                <w:color w:val="auto"/>
                <w:sz w:val="22"/>
                <w:szCs w:val="22"/>
              </w:rPr>
            </m:ctrlPr>
          </m:sSubPr>
          <m:e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>x</m:t>
            </m:r>
          </m:e>
          <m:sub>
            <m:r>
              <w:rPr>
                <w:rStyle w:val="Heading1Char"/>
                <w:rFonts w:ascii="Cambria Math" w:hAnsi="Cambria Math"/>
                <w:color w:val="auto"/>
                <w:sz w:val="22"/>
                <w:szCs w:val="22"/>
              </w:rPr>
              <m:t>j</m:t>
            </m:r>
          </m:sub>
        </m:sSub>
      </m:oMath>
      <w:r w:rsidR="00950C80">
        <w:t>)</w:t>
      </w:r>
      <w:r w:rsidR="00950C80">
        <w:t xml:space="preserve"> </w:t>
      </w:r>
      <w:r>
        <w:t xml:space="preserve">brought an additional layer of complexity to the KP </w:t>
      </w:r>
      <w:r w:rsidR="00950C80">
        <w:t>which</w:t>
      </w:r>
      <w:r>
        <w:t xml:space="preserve"> opened new avenues for research and algorithmic exploration</w:t>
      </w:r>
      <w:r w:rsidR="00950C80">
        <w:t xml:space="preserve"> </w:t>
      </w:r>
      <w:r w:rsidR="00950C80">
        <w:fldChar w:fldCharType="begin"/>
      </w:r>
      <w:r w:rsidR="00950C80">
        <w:instrText xml:space="preserve"> REF _Ref141258371 \r \h </w:instrText>
      </w:r>
      <w:r w:rsidR="00950C80">
        <w:fldChar w:fldCharType="separate"/>
      </w:r>
      <w:r w:rsidR="00950C80">
        <w:t>[9]</w:t>
      </w:r>
      <w:r w:rsidR="00950C80">
        <w:fldChar w:fldCharType="end"/>
      </w:r>
      <w:r>
        <w:t xml:space="preserve">. Since then, researchers have been </w:t>
      </w:r>
      <w:r w:rsidR="00950C80">
        <w:t>working</w:t>
      </w:r>
      <w:r>
        <w:t xml:space="preserve"> to improve the algorithm</w:t>
      </w:r>
      <w:r w:rsidR="00950C80">
        <w:t xml:space="preserve"> </w:t>
      </w:r>
      <w:r w:rsidR="00950C80">
        <w:t>efficiency</w:t>
      </w:r>
      <w:r>
        <w:t xml:space="preserve"> to various instances of the KP and its variants</w:t>
      </w:r>
      <w:r w:rsidR="00950C80" w:rsidRPr="00950C80">
        <w:t xml:space="preserve">. </w:t>
      </w:r>
      <w:r w:rsidR="00950C80">
        <w:t>Through which</w:t>
      </w:r>
      <w:r w:rsidR="00950C80" w:rsidRPr="00950C80">
        <w:t xml:space="preserve"> significant algorithmic advancements have been made, enabling the solution of </w:t>
      </w:r>
      <w:r w:rsidR="00950C80">
        <w:t>“</w:t>
      </w:r>
      <w:r w:rsidR="00950C80" w:rsidRPr="00950C80">
        <w:t xml:space="preserve">nearly all standard instances </w:t>
      </w:r>
      <w:r w:rsidR="00950C80">
        <w:t>[</w:t>
      </w:r>
      <w:r w:rsidR="00950C80" w:rsidRPr="00950C80">
        <w:t>of the KP</w:t>
      </w:r>
      <w:r w:rsidR="00950C80">
        <w:t>]</w:t>
      </w:r>
      <w:r w:rsidR="00950C80" w:rsidRPr="00950C80">
        <w:t xml:space="preserve"> found in the literature</w:t>
      </w:r>
      <w:r w:rsidR="00950C80">
        <w:t xml:space="preserve">” </w:t>
      </w:r>
      <w:r w:rsidR="00950C80">
        <w:fldChar w:fldCharType="begin"/>
      </w:r>
      <w:r w:rsidR="00950C80">
        <w:instrText xml:space="preserve"> REF _Ref141186845 \r \h </w:instrText>
      </w:r>
      <w:r w:rsidR="00950C80">
        <w:fldChar w:fldCharType="separate"/>
      </w:r>
      <w:r w:rsidR="00950C80">
        <w:t>[7]</w:t>
      </w:r>
      <w:r w:rsidR="00950C80">
        <w:fldChar w:fldCharType="end"/>
      </w:r>
      <w:r w:rsidR="00950C80" w:rsidRPr="00950C80">
        <w:t>.</w:t>
      </w:r>
    </w:p>
    <w:p w14:paraId="2C7B8966" w14:textId="468FF883" w:rsidR="00950C80" w:rsidRPr="00950C80" w:rsidRDefault="00950C80" w:rsidP="00950C80">
      <w:pPr>
        <w:pStyle w:val="Heading2"/>
        <w:numPr>
          <w:ilvl w:val="0"/>
          <w:numId w:val="17"/>
        </w:numPr>
        <w:rPr>
          <w:i/>
          <w:iCs/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>Importance</w:t>
      </w:r>
    </w:p>
    <w:p w14:paraId="126A496C" w14:textId="77777777" w:rsidR="00EF384B" w:rsidRDefault="00EF384B" w:rsidP="00EF384B">
      <w:pPr>
        <w:jc w:val="both"/>
      </w:pPr>
    </w:p>
    <w:p w14:paraId="02F7217F" w14:textId="77777777" w:rsidR="00950C80" w:rsidRDefault="00950C80" w:rsidP="00EF384B">
      <w:pPr>
        <w:jc w:val="both"/>
      </w:pPr>
    </w:p>
    <w:p w14:paraId="12576AC3" w14:textId="77777777" w:rsidR="00950C80" w:rsidRDefault="00950C80" w:rsidP="00EF384B">
      <w:pPr>
        <w:jc w:val="both"/>
      </w:pPr>
    </w:p>
    <w:p w14:paraId="3BF7604B" w14:textId="77777777" w:rsidR="00950C80" w:rsidRDefault="00950C80" w:rsidP="00EF384B">
      <w:pPr>
        <w:jc w:val="both"/>
      </w:pPr>
    </w:p>
    <w:p w14:paraId="5A105E4C" w14:textId="77777777" w:rsidR="00950C80" w:rsidRDefault="00950C80" w:rsidP="00EF384B">
      <w:pPr>
        <w:jc w:val="both"/>
      </w:pPr>
    </w:p>
    <w:p w14:paraId="3C812421" w14:textId="57BAD920" w:rsidR="00EF384B" w:rsidRDefault="00EF384B">
      <w:r>
        <w:br w:type="page"/>
      </w:r>
    </w:p>
    <w:p w14:paraId="362883E8" w14:textId="77777777" w:rsidR="0029418E" w:rsidRDefault="0029418E" w:rsidP="0029418E"/>
    <w:p w14:paraId="08D4B253" w14:textId="1F283909" w:rsidR="0029418E" w:rsidRPr="0029418E" w:rsidRDefault="0029418E" w:rsidP="0029418E">
      <w:pPr>
        <w:pStyle w:val="Heading2"/>
        <w:numPr>
          <w:ilvl w:val="0"/>
          <w:numId w:val="15"/>
        </w:numPr>
        <w:rPr>
          <w:color w:val="auto"/>
          <w:sz w:val="22"/>
          <w:szCs w:val="22"/>
        </w:rPr>
      </w:pPr>
      <w:bookmarkStart w:id="0" w:name="_Ref141273412"/>
      <w:proofErr w:type="spellStart"/>
      <w:r w:rsidRPr="0029418E">
        <w:rPr>
          <w:color w:val="auto"/>
          <w:sz w:val="22"/>
          <w:szCs w:val="22"/>
        </w:rPr>
        <w:t>Hurbans</w:t>
      </w:r>
      <w:bookmarkEnd w:id="0"/>
      <w:proofErr w:type="spellEnd"/>
    </w:p>
    <w:p w14:paraId="3DA6B909" w14:textId="069A033B" w:rsidR="0029418E" w:rsidRDefault="0029418E" w:rsidP="0029418E">
      <w:pPr>
        <w:pStyle w:val="ListParagraph"/>
        <w:numPr>
          <w:ilvl w:val="1"/>
          <w:numId w:val="14"/>
        </w:numPr>
      </w:pPr>
      <w:r>
        <w:t>Grokking Artificial Intelligence Algorithms</w:t>
      </w:r>
    </w:p>
    <w:p w14:paraId="40156603" w14:textId="77777777" w:rsidR="0029418E" w:rsidRDefault="0029418E" w:rsidP="0029418E">
      <w:pPr>
        <w:pStyle w:val="ListParagraph"/>
        <w:numPr>
          <w:ilvl w:val="1"/>
          <w:numId w:val="14"/>
        </w:numPr>
      </w:pPr>
      <w:proofErr w:type="spellStart"/>
      <w:r>
        <w:t>Rishal</w:t>
      </w:r>
      <w:proofErr w:type="spellEnd"/>
      <w:r>
        <w:t xml:space="preserve"> </w:t>
      </w:r>
      <w:proofErr w:type="spellStart"/>
      <w:r>
        <w:t>Hurbans</w:t>
      </w:r>
      <w:proofErr w:type="spellEnd"/>
    </w:p>
    <w:p w14:paraId="49F499ED" w14:textId="0FF74F78" w:rsidR="0029418E" w:rsidRDefault="0029418E" w:rsidP="0029418E">
      <w:pPr>
        <w:pStyle w:val="ListParagraph"/>
        <w:numPr>
          <w:ilvl w:val="1"/>
          <w:numId w:val="14"/>
        </w:numPr>
      </w:pPr>
      <w:r>
        <w:t>https://learning.oreilly.com/library/view/grokking-artificial-intelligence/9781617296185/</w:t>
      </w:r>
    </w:p>
    <w:p w14:paraId="3D2839AF" w14:textId="77777777" w:rsidR="0029418E" w:rsidRPr="000147F9" w:rsidRDefault="0029418E" w:rsidP="0029418E"/>
    <w:p w14:paraId="4B39C484" w14:textId="77777777" w:rsidR="0029418E" w:rsidRPr="00BD548E" w:rsidRDefault="0029418E" w:rsidP="0029418E">
      <w:pPr>
        <w:pStyle w:val="Heading2"/>
        <w:numPr>
          <w:ilvl w:val="0"/>
          <w:numId w:val="15"/>
        </w:numPr>
        <w:rPr>
          <w:color w:val="auto"/>
          <w:sz w:val="22"/>
          <w:szCs w:val="22"/>
        </w:rPr>
      </w:pPr>
      <w:bookmarkStart w:id="1" w:name="_Ref141117552"/>
      <w:r w:rsidRPr="00BD548E">
        <w:rPr>
          <w:color w:val="auto"/>
          <w:sz w:val="22"/>
          <w:szCs w:val="22"/>
        </w:rPr>
        <w:t>Bhargava</w:t>
      </w:r>
      <w:bookmarkEnd w:id="1"/>
    </w:p>
    <w:p w14:paraId="0234E2E9" w14:textId="77777777" w:rsidR="0029418E" w:rsidRDefault="0029418E" w:rsidP="0029418E">
      <w:pPr>
        <w:pStyle w:val="ListParagraph"/>
        <w:numPr>
          <w:ilvl w:val="1"/>
          <w:numId w:val="14"/>
        </w:numPr>
      </w:pPr>
      <w:r w:rsidRPr="00BD548E">
        <w:t>Grokking Algorithms</w:t>
      </w:r>
    </w:p>
    <w:p w14:paraId="41F1A7C9" w14:textId="77777777" w:rsidR="0029418E" w:rsidRDefault="0029418E" w:rsidP="0029418E">
      <w:pPr>
        <w:pStyle w:val="ListParagraph"/>
        <w:numPr>
          <w:ilvl w:val="1"/>
          <w:numId w:val="14"/>
        </w:numPr>
      </w:pPr>
      <w:r w:rsidRPr="00BD548E">
        <w:t>Aditya Bhargava</w:t>
      </w:r>
    </w:p>
    <w:p w14:paraId="6EBEAB20" w14:textId="77777777" w:rsidR="0029418E" w:rsidRDefault="0029418E" w:rsidP="0029418E">
      <w:pPr>
        <w:pStyle w:val="ListParagraph"/>
        <w:numPr>
          <w:ilvl w:val="1"/>
          <w:numId w:val="14"/>
        </w:numPr>
      </w:pPr>
      <w:hyperlink r:id="rId5" w:history="1">
        <w:r w:rsidRPr="0029418E">
          <w:t>https://learning.oreilly.com/library/view/grokking-algorithms/978161729</w:t>
        </w:r>
        <w:r w:rsidRPr="0029418E">
          <w:t>2</w:t>
        </w:r>
        <w:r w:rsidRPr="0029418E">
          <w:t>231/</w:t>
        </w:r>
      </w:hyperlink>
      <w:r>
        <w:t xml:space="preserve"> </w:t>
      </w:r>
    </w:p>
    <w:p w14:paraId="23B7EB0E" w14:textId="77777777" w:rsidR="0029418E" w:rsidRPr="0008464E" w:rsidRDefault="0029418E" w:rsidP="0029418E">
      <w:pPr>
        <w:pStyle w:val="Heading2"/>
        <w:numPr>
          <w:ilvl w:val="0"/>
          <w:numId w:val="15"/>
        </w:numPr>
        <w:rPr>
          <w:color w:val="auto"/>
          <w:sz w:val="22"/>
          <w:szCs w:val="22"/>
        </w:rPr>
      </w:pPr>
      <w:r w:rsidRPr="0008464E">
        <w:rPr>
          <w:color w:val="auto"/>
          <w:sz w:val="22"/>
          <w:szCs w:val="22"/>
        </w:rPr>
        <w:t>Geeks</w:t>
      </w:r>
    </w:p>
    <w:p w14:paraId="61C13873" w14:textId="77777777" w:rsidR="0029418E" w:rsidRDefault="0029418E" w:rsidP="0029418E">
      <w:pPr>
        <w:pStyle w:val="ListParagraph"/>
        <w:numPr>
          <w:ilvl w:val="1"/>
          <w:numId w:val="14"/>
        </w:numPr>
      </w:pPr>
      <w:hyperlink r:id="rId6" w:history="1">
        <w:r w:rsidRPr="0029418E">
          <w:t>https://www.geeksforgeeks.org/0-1-knapsack-problem-dp-10/</w:t>
        </w:r>
      </w:hyperlink>
    </w:p>
    <w:p w14:paraId="4C9F6EBD" w14:textId="77777777" w:rsidR="0029418E" w:rsidRPr="00CD3BC2" w:rsidRDefault="0029418E" w:rsidP="0029418E">
      <w:pPr>
        <w:pStyle w:val="Heading2"/>
        <w:numPr>
          <w:ilvl w:val="0"/>
          <w:numId w:val="15"/>
        </w:numPr>
        <w:rPr>
          <w:color w:val="auto"/>
          <w:sz w:val="22"/>
          <w:szCs w:val="22"/>
        </w:rPr>
      </w:pPr>
      <w:bookmarkStart w:id="2" w:name="_Ref141178471"/>
      <w:r w:rsidRPr="00CD3BC2">
        <w:rPr>
          <w:color w:val="auto"/>
          <w:sz w:val="22"/>
          <w:szCs w:val="22"/>
        </w:rPr>
        <w:t>Mathews</w:t>
      </w:r>
      <w:bookmarkEnd w:id="2"/>
    </w:p>
    <w:p w14:paraId="1B683622" w14:textId="77777777" w:rsidR="0029418E" w:rsidRDefault="0029418E" w:rsidP="0029418E">
      <w:pPr>
        <w:pStyle w:val="ListParagraph"/>
        <w:numPr>
          <w:ilvl w:val="1"/>
          <w:numId w:val="14"/>
        </w:numPr>
      </w:pPr>
      <w:r w:rsidRPr="00CD3BC2">
        <w:t>Mathews, G. B. (25 June 1897). "On the partition of numbers" (PDF). Proceedings of the London Mathematical Society. 28: 486–490. doi:10.1112/</w:t>
      </w:r>
      <w:proofErr w:type="spellStart"/>
      <w:r w:rsidRPr="00CD3BC2">
        <w:t>plms</w:t>
      </w:r>
      <w:proofErr w:type="spellEnd"/>
      <w:r w:rsidRPr="00CD3BC2">
        <w:t>/s1-28.1.486.</w:t>
      </w:r>
    </w:p>
    <w:p w14:paraId="07F1784B" w14:textId="77777777" w:rsidR="0029418E" w:rsidRDefault="0029418E" w:rsidP="0029418E">
      <w:pPr>
        <w:pStyle w:val="ListParagraph"/>
        <w:numPr>
          <w:ilvl w:val="1"/>
          <w:numId w:val="14"/>
        </w:numPr>
      </w:pPr>
      <w:hyperlink r:id="rId7" w:anchor="v=onepage&amp;q&amp;f=false" w:history="1">
        <w:r w:rsidRPr="0029418E">
          <w:t>https://books.google.com/books?id=DlJAAQAAIAAJ&amp;printsec=frontcover&amp;source=gbs_ge_summary_r&amp;cad=0#v=onepage&amp;q&amp;f=false</w:t>
        </w:r>
      </w:hyperlink>
    </w:p>
    <w:p w14:paraId="55A082BA" w14:textId="77777777" w:rsidR="0029418E" w:rsidRPr="0084607A" w:rsidRDefault="0029418E" w:rsidP="0029418E">
      <w:pPr>
        <w:pStyle w:val="Heading2"/>
        <w:numPr>
          <w:ilvl w:val="0"/>
          <w:numId w:val="15"/>
        </w:numPr>
        <w:rPr>
          <w:color w:val="auto"/>
          <w:sz w:val="22"/>
          <w:szCs w:val="22"/>
        </w:rPr>
      </w:pPr>
      <w:bookmarkStart w:id="3" w:name="_Ref141179382"/>
      <w:r w:rsidRPr="0084607A">
        <w:rPr>
          <w:color w:val="auto"/>
          <w:sz w:val="22"/>
          <w:szCs w:val="22"/>
        </w:rPr>
        <w:t>Rocca</w:t>
      </w:r>
      <w:bookmarkEnd w:id="3"/>
    </w:p>
    <w:p w14:paraId="09C3FD3B" w14:textId="77777777" w:rsidR="0029418E" w:rsidRDefault="0029418E" w:rsidP="0029418E">
      <w:pPr>
        <w:pStyle w:val="ListParagraph"/>
        <w:numPr>
          <w:ilvl w:val="1"/>
          <w:numId w:val="14"/>
        </w:numPr>
      </w:pPr>
      <w:r>
        <w:t>Advanced Algorithms and Data Structures</w:t>
      </w:r>
    </w:p>
    <w:p w14:paraId="3ED663E0" w14:textId="77777777" w:rsidR="0029418E" w:rsidRDefault="0029418E" w:rsidP="0029418E">
      <w:pPr>
        <w:pStyle w:val="ListParagraph"/>
        <w:numPr>
          <w:ilvl w:val="1"/>
          <w:numId w:val="14"/>
        </w:numPr>
      </w:pPr>
      <w:r>
        <w:t>By Marcello La Rocca</w:t>
      </w:r>
    </w:p>
    <w:p w14:paraId="41C25EFE" w14:textId="77777777" w:rsidR="0029418E" w:rsidRDefault="0029418E" w:rsidP="0029418E">
      <w:pPr>
        <w:pStyle w:val="ListParagraph"/>
        <w:numPr>
          <w:ilvl w:val="1"/>
          <w:numId w:val="14"/>
        </w:numPr>
      </w:pPr>
      <w:hyperlink r:id="rId8" w:history="1">
        <w:r w:rsidRPr="0029418E">
          <w:t>https://learning.oreilly.com/library/view/advanced-algorithms-and/9781617295485/</w:t>
        </w:r>
      </w:hyperlink>
    </w:p>
    <w:p w14:paraId="58C30F36" w14:textId="77777777" w:rsidR="0029418E" w:rsidRPr="00BB57F5" w:rsidRDefault="0029418E" w:rsidP="0029418E">
      <w:pPr>
        <w:pStyle w:val="Heading2"/>
        <w:numPr>
          <w:ilvl w:val="0"/>
          <w:numId w:val="15"/>
        </w:numPr>
        <w:rPr>
          <w:color w:val="auto"/>
          <w:sz w:val="22"/>
          <w:szCs w:val="22"/>
        </w:rPr>
      </w:pPr>
      <w:bookmarkStart w:id="4" w:name="_Ref141181000"/>
      <w:proofErr w:type="spellStart"/>
      <w:r w:rsidRPr="00BB57F5">
        <w:rPr>
          <w:color w:val="auto"/>
          <w:sz w:val="22"/>
          <w:szCs w:val="22"/>
        </w:rPr>
        <w:t>Kellerer</w:t>
      </w:r>
      <w:bookmarkEnd w:id="4"/>
      <w:proofErr w:type="spellEnd"/>
    </w:p>
    <w:p w14:paraId="4E2B7BC2" w14:textId="77777777" w:rsidR="0029418E" w:rsidRDefault="0029418E" w:rsidP="0029418E">
      <w:pPr>
        <w:pStyle w:val="ListParagraph"/>
        <w:numPr>
          <w:ilvl w:val="1"/>
          <w:numId w:val="14"/>
        </w:numPr>
      </w:pPr>
      <w:r w:rsidRPr="00BB57F5">
        <w:t>Knapsack Problems</w:t>
      </w:r>
    </w:p>
    <w:p w14:paraId="7537A5F4" w14:textId="77777777" w:rsidR="0029418E" w:rsidRDefault="0029418E" w:rsidP="0029418E">
      <w:pPr>
        <w:pStyle w:val="ListParagraph"/>
        <w:numPr>
          <w:ilvl w:val="1"/>
          <w:numId w:val="14"/>
        </w:numPr>
      </w:pPr>
      <w:r w:rsidRPr="00BB57F5">
        <w:t xml:space="preserve">Hans </w:t>
      </w:r>
      <w:proofErr w:type="spellStart"/>
      <w:proofErr w:type="gramStart"/>
      <w:r w:rsidRPr="00BB57F5">
        <w:t>Kellerer</w:t>
      </w:r>
      <w:proofErr w:type="spellEnd"/>
      <w:r>
        <w:t> ,</w:t>
      </w:r>
      <w:proofErr w:type="gramEnd"/>
      <w:r>
        <w:t xml:space="preserve"> </w:t>
      </w:r>
      <w:r w:rsidRPr="00BB57F5">
        <w:t xml:space="preserve">Ulrich </w:t>
      </w:r>
      <w:proofErr w:type="spellStart"/>
      <w:r w:rsidRPr="00BB57F5">
        <w:t>Pferschy</w:t>
      </w:r>
      <w:proofErr w:type="spellEnd"/>
      <w:r>
        <w:t> , </w:t>
      </w:r>
      <w:r w:rsidRPr="00BB57F5">
        <w:t xml:space="preserve">David </w:t>
      </w:r>
      <w:proofErr w:type="spellStart"/>
      <w:r w:rsidRPr="00BB57F5">
        <w:t>Pisinger</w:t>
      </w:r>
      <w:proofErr w:type="spellEnd"/>
    </w:p>
    <w:p w14:paraId="72E671BB" w14:textId="77777777" w:rsidR="0029418E" w:rsidRDefault="0029418E" w:rsidP="0029418E">
      <w:pPr>
        <w:pStyle w:val="ListParagraph"/>
        <w:numPr>
          <w:ilvl w:val="1"/>
          <w:numId w:val="14"/>
        </w:numPr>
      </w:pPr>
      <w:hyperlink r:id="rId9" w:history="1">
        <w:r w:rsidRPr="0029418E">
          <w:t>https://link.springer.com/book/10.1007/978-3-540-24777-7</w:t>
        </w:r>
      </w:hyperlink>
    </w:p>
    <w:p w14:paraId="0DA608F3" w14:textId="77777777" w:rsidR="0029418E" w:rsidRPr="008B5174" w:rsidRDefault="0029418E" w:rsidP="0029418E">
      <w:pPr>
        <w:pStyle w:val="Heading2"/>
        <w:numPr>
          <w:ilvl w:val="0"/>
          <w:numId w:val="15"/>
        </w:numPr>
        <w:rPr>
          <w:color w:val="auto"/>
          <w:sz w:val="22"/>
          <w:szCs w:val="22"/>
        </w:rPr>
      </w:pPr>
      <w:bookmarkStart w:id="5" w:name="_Ref141186845"/>
      <w:proofErr w:type="spellStart"/>
      <w:r w:rsidRPr="008B5174">
        <w:rPr>
          <w:color w:val="auto"/>
          <w:sz w:val="22"/>
          <w:szCs w:val="22"/>
        </w:rPr>
        <w:t>Pisinger</w:t>
      </w:r>
      <w:bookmarkEnd w:id="5"/>
      <w:proofErr w:type="spellEnd"/>
      <w:r w:rsidRPr="008B5174">
        <w:rPr>
          <w:color w:val="auto"/>
          <w:sz w:val="22"/>
          <w:szCs w:val="22"/>
        </w:rPr>
        <w:t xml:space="preserve"> </w:t>
      </w:r>
    </w:p>
    <w:p w14:paraId="35B2090D" w14:textId="77777777" w:rsidR="0029418E" w:rsidRDefault="0029418E" w:rsidP="0029418E">
      <w:pPr>
        <w:pStyle w:val="ListParagraph"/>
        <w:numPr>
          <w:ilvl w:val="1"/>
          <w:numId w:val="14"/>
        </w:numPr>
      </w:pPr>
      <w:r w:rsidRPr="008B5174">
        <w:t>Where are the hard knapsack problems?</w:t>
      </w:r>
    </w:p>
    <w:p w14:paraId="0A120919" w14:textId="77777777" w:rsidR="0029418E" w:rsidRDefault="0029418E" w:rsidP="0029418E">
      <w:pPr>
        <w:pStyle w:val="ListParagraph"/>
        <w:numPr>
          <w:ilvl w:val="1"/>
          <w:numId w:val="14"/>
        </w:numPr>
      </w:pPr>
      <w:r w:rsidRPr="008B5174">
        <w:t xml:space="preserve">David </w:t>
      </w:r>
      <w:proofErr w:type="spellStart"/>
      <w:r w:rsidRPr="008B5174">
        <w:t>Pisinger</w:t>
      </w:r>
      <w:proofErr w:type="spellEnd"/>
    </w:p>
    <w:p w14:paraId="70F3C198" w14:textId="77777777" w:rsidR="0029418E" w:rsidRDefault="0029418E" w:rsidP="0029418E">
      <w:pPr>
        <w:pStyle w:val="ListParagraph"/>
        <w:numPr>
          <w:ilvl w:val="1"/>
          <w:numId w:val="14"/>
        </w:numPr>
      </w:pPr>
      <w:hyperlink r:id="rId10" w:history="1">
        <w:r w:rsidRPr="0029418E">
          <w:t>https://citeseerx.ist.psu.edu/viewdoc/download?doi=10.1.1.87.7431&amp;rep=rep1&amp;type=pdf</w:t>
        </w:r>
      </w:hyperlink>
    </w:p>
    <w:p w14:paraId="5256E94A" w14:textId="77777777" w:rsidR="0029418E" w:rsidRPr="001F21A9" w:rsidRDefault="0029418E" w:rsidP="0029418E">
      <w:pPr>
        <w:pStyle w:val="Heading2"/>
        <w:numPr>
          <w:ilvl w:val="0"/>
          <w:numId w:val="15"/>
        </w:numPr>
        <w:rPr>
          <w:color w:val="auto"/>
          <w:sz w:val="22"/>
          <w:szCs w:val="22"/>
        </w:rPr>
      </w:pPr>
      <w:bookmarkStart w:id="6" w:name="_Ref141190684"/>
      <w:r w:rsidRPr="001F21A9">
        <w:rPr>
          <w:color w:val="auto"/>
          <w:sz w:val="22"/>
          <w:szCs w:val="22"/>
        </w:rPr>
        <w:t>Zingaro</w:t>
      </w:r>
      <w:bookmarkEnd w:id="6"/>
    </w:p>
    <w:p w14:paraId="6B40AC7F" w14:textId="77777777" w:rsidR="0029418E" w:rsidRPr="001F21A9" w:rsidRDefault="0029418E" w:rsidP="0029418E">
      <w:pPr>
        <w:pStyle w:val="ListParagraph"/>
        <w:numPr>
          <w:ilvl w:val="1"/>
          <w:numId w:val="14"/>
        </w:numPr>
      </w:pPr>
      <w:r w:rsidRPr="001F21A9">
        <w:t>Algorithmic Thinking</w:t>
      </w:r>
    </w:p>
    <w:p w14:paraId="2B268491" w14:textId="77777777" w:rsidR="0029418E" w:rsidRPr="001F21A9" w:rsidRDefault="0029418E" w:rsidP="0029418E">
      <w:pPr>
        <w:pStyle w:val="ListParagraph"/>
        <w:numPr>
          <w:ilvl w:val="1"/>
          <w:numId w:val="14"/>
        </w:numPr>
      </w:pPr>
      <w:r w:rsidRPr="001F21A9">
        <w:t>Dan Zingaro</w:t>
      </w:r>
    </w:p>
    <w:p w14:paraId="7FB86F09" w14:textId="77777777" w:rsidR="0029418E" w:rsidRPr="001F21A9" w:rsidRDefault="0029418E" w:rsidP="0029418E">
      <w:pPr>
        <w:pStyle w:val="ListParagraph"/>
        <w:numPr>
          <w:ilvl w:val="1"/>
          <w:numId w:val="14"/>
        </w:numPr>
      </w:pPr>
      <w:hyperlink r:id="rId11" w:history="1">
        <w:r w:rsidRPr="0029418E">
          <w:t>https://learning.oreilly.com/library/view/algorithmic-thinking/9781098128197/</w:t>
        </w:r>
      </w:hyperlink>
    </w:p>
    <w:p w14:paraId="6188AD98" w14:textId="77777777" w:rsidR="0029418E" w:rsidRPr="001F21A9" w:rsidRDefault="0029418E" w:rsidP="0029418E">
      <w:pPr>
        <w:pStyle w:val="Heading2"/>
        <w:numPr>
          <w:ilvl w:val="0"/>
          <w:numId w:val="15"/>
        </w:numPr>
        <w:rPr>
          <w:color w:val="auto"/>
          <w:sz w:val="22"/>
          <w:szCs w:val="22"/>
        </w:rPr>
      </w:pPr>
      <w:bookmarkStart w:id="7" w:name="_Ref141258371"/>
      <w:proofErr w:type="spellStart"/>
      <w:r w:rsidRPr="001F21A9">
        <w:rPr>
          <w:color w:val="auto"/>
          <w:sz w:val="22"/>
          <w:szCs w:val="22"/>
        </w:rPr>
        <w:t>Billionnet</w:t>
      </w:r>
      <w:bookmarkEnd w:id="7"/>
      <w:proofErr w:type="spellEnd"/>
    </w:p>
    <w:p w14:paraId="53788DD7" w14:textId="77777777" w:rsidR="0029418E" w:rsidRPr="001F21A9" w:rsidRDefault="0029418E" w:rsidP="0029418E">
      <w:pPr>
        <w:pStyle w:val="ListParagraph"/>
        <w:numPr>
          <w:ilvl w:val="1"/>
          <w:numId w:val="14"/>
        </w:numPr>
      </w:pPr>
      <w:r w:rsidRPr="001F21A9">
        <w:t>Linear programming for the 0-1 quadratic knapsack problem</w:t>
      </w:r>
    </w:p>
    <w:p w14:paraId="52E640FA" w14:textId="77777777" w:rsidR="0029418E" w:rsidRPr="001F21A9" w:rsidRDefault="0029418E" w:rsidP="0029418E">
      <w:pPr>
        <w:pStyle w:val="ListParagraph"/>
        <w:numPr>
          <w:ilvl w:val="1"/>
          <w:numId w:val="14"/>
        </w:numPr>
      </w:pPr>
      <w:r w:rsidRPr="0029418E">
        <w:t xml:space="preserve">Alain </w:t>
      </w:r>
      <w:proofErr w:type="spellStart"/>
      <w:r w:rsidRPr="0029418E">
        <w:t>Billionnet</w:t>
      </w:r>
      <w:proofErr w:type="spellEnd"/>
      <w:r w:rsidRPr="0029418E">
        <w:t xml:space="preserve"> </w:t>
      </w:r>
    </w:p>
    <w:p w14:paraId="6657A8C9" w14:textId="77777777" w:rsidR="0029418E" w:rsidRPr="001F21A9" w:rsidRDefault="0029418E" w:rsidP="0029418E">
      <w:pPr>
        <w:pStyle w:val="ListParagraph"/>
        <w:numPr>
          <w:ilvl w:val="1"/>
          <w:numId w:val="14"/>
        </w:numPr>
      </w:pPr>
      <w:r w:rsidRPr="0029418E">
        <w:t>On drive</w:t>
      </w:r>
    </w:p>
    <w:p w14:paraId="4BF30B6C" w14:textId="77777777" w:rsidR="0029418E" w:rsidRDefault="0029418E" w:rsidP="0029418E">
      <w:pPr>
        <w:pStyle w:val="ListParagraph"/>
        <w:numPr>
          <w:ilvl w:val="1"/>
          <w:numId w:val="14"/>
        </w:numPr>
      </w:pPr>
      <w:hyperlink r:id="rId12" w:history="1">
        <w:r w:rsidRPr="0029418E">
          <w:t>https://www.sciencedirect.com/science/article/pii/0377221794002290</w:t>
        </w:r>
      </w:hyperlink>
    </w:p>
    <w:p w14:paraId="460A175C" w14:textId="77777777" w:rsidR="0029418E" w:rsidRPr="0029418E" w:rsidRDefault="0029418E" w:rsidP="0029418E">
      <w:pPr>
        <w:pStyle w:val="Heading2"/>
        <w:numPr>
          <w:ilvl w:val="0"/>
          <w:numId w:val="15"/>
        </w:numPr>
        <w:rPr>
          <w:color w:val="auto"/>
          <w:sz w:val="22"/>
          <w:szCs w:val="22"/>
        </w:rPr>
      </w:pPr>
      <w:bookmarkStart w:id="8" w:name="_Ref141261628"/>
      <w:proofErr w:type="spellStart"/>
      <w:r w:rsidRPr="00A64A29">
        <w:rPr>
          <w:color w:val="auto"/>
          <w:sz w:val="22"/>
          <w:szCs w:val="22"/>
        </w:rPr>
        <w:t>Andonov</w:t>
      </w:r>
      <w:bookmarkEnd w:id="8"/>
      <w:proofErr w:type="spellEnd"/>
    </w:p>
    <w:p w14:paraId="0C2EF832" w14:textId="77777777" w:rsidR="0029418E" w:rsidRDefault="0029418E" w:rsidP="0029418E">
      <w:pPr>
        <w:pStyle w:val="ListParagraph"/>
        <w:numPr>
          <w:ilvl w:val="1"/>
          <w:numId w:val="14"/>
        </w:numPr>
      </w:pPr>
      <w:r w:rsidRPr="00922FCA">
        <w:t xml:space="preserve">Unbounded knapsack problem: Dynamic programming </w:t>
      </w:r>
      <w:proofErr w:type="gramStart"/>
      <w:r w:rsidRPr="00922FCA">
        <w:t>revisited</w:t>
      </w:r>
      <w:proofErr w:type="gramEnd"/>
    </w:p>
    <w:p w14:paraId="00F44C7E" w14:textId="608674A6" w:rsidR="0029418E" w:rsidRDefault="00181F43" w:rsidP="0029418E">
      <w:pPr>
        <w:pStyle w:val="ListParagraph"/>
        <w:numPr>
          <w:ilvl w:val="1"/>
          <w:numId w:val="14"/>
        </w:numPr>
      </w:pPr>
      <w:hyperlink r:id="rId13" w:history="1">
        <w:r w:rsidRPr="007A1815">
          <w:rPr>
            <w:rStyle w:val="Hyperlink"/>
          </w:rPr>
          <w:t>https://www.sciencedirect.com/science/article/pii/S0377221799002659</w:t>
        </w:r>
      </w:hyperlink>
    </w:p>
    <w:p w14:paraId="6DF7C514" w14:textId="199FD517" w:rsidR="00181F43" w:rsidRPr="00181F43" w:rsidRDefault="00181F43" w:rsidP="00181F43">
      <w:pPr>
        <w:pStyle w:val="Heading2"/>
        <w:numPr>
          <w:ilvl w:val="0"/>
          <w:numId w:val="15"/>
        </w:numPr>
        <w:rPr>
          <w:color w:val="auto"/>
          <w:sz w:val="22"/>
          <w:szCs w:val="22"/>
        </w:rPr>
      </w:pPr>
      <w:bookmarkStart w:id="9" w:name="_Ref141279572"/>
      <w:r w:rsidRPr="00181F43">
        <w:rPr>
          <w:color w:val="auto"/>
          <w:sz w:val="22"/>
          <w:szCs w:val="22"/>
        </w:rPr>
        <w:lastRenderedPageBreak/>
        <w:t>Wang</w:t>
      </w:r>
      <w:bookmarkEnd w:id="9"/>
    </w:p>
    <w:p w14:paraId="623E5469" w14:textId="474FD276" w:rsidR="00181F43" w:rsidRPr="001F21A9" w:rsidRDefault="00181F43" w:rsidP="00181F43">
      <w:pPr>
        <w:pStyle w:val="ListParagraph"/>
        <w:numPr>
          <w:ilvl w:val="1"/>
          <w:numId w:val="14"/>
        </w:numPr>
      </w:pPr>
      <w:r w:rsidRPr="00181F43">
        <w:t>https://www.sciencedirect.com/science/article/abs/pii/S0020025522013627</w:t>
      </w:r>
    </w:p>
    <w:p w14:paraId="37272556" w14:textId="77777777" w:rsidR="0029418E" w:rsidRPr="00AA73BA" w:rsidRDefault="0029418E" w:rsidP="0029418E"/>
    <w:p w14:paraId="6ADF07B2" w14:textId="36EBBBB2" w:rsidR="0029418E" w:rsidRDefault="0029418E" w:rsidP="0029418E"/>
    <w:sectPr w:rsidR="00294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6ED4"/>
    <w:multiLevelType w:val="hybridMultilevel"/>
    <w:tmpl w:val="A8AA03C8"/>
    <w:lvl w:ilvl="0" w:tplc="6F48B960">
      <w:start w:val="1"/>
      <w:numFmt w:val="upperLetter"/>
      <w:lvlText w:val="%1."/>
      <w:lvlJc w:val="left"/>
      <w:pPr>
        <w:ind w:left="360" w:hanging="360"/>
      </w:pPr>
      <w:rPr>
        <w:i/>
        <w:iCs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A036CD"/>
    <w:multiLevelType w:val="hybridMultilevel"/>
    <w:tmpl w:val="35D8113C"/>
    <w:lvl w:ilvl="0" w:tplc="5D3AEA58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E11FC"/>
    <w:multiLevelType w:val="hybridMultilevel"/>
    <w:tmpl w:val="6246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8379A"/>
    <w:multiLevelType w:val="hybridMultilevel"/>
    <w:tmpl w:val="8BC46B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5D6D41"/>
    <w:multiLevelType w:val="hybridMultilevel"/>
    <w:tmpl w:val="3CF88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F3ED0"/>
    <w:multiLevelType w:val="multilevel"/>
    <w:tmpl w:val="D1D0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9F11E0"/>
    <w:multiLevelType w:val="hybridMultilevel"/>
    <w:tmpl w:val="F59E7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45E71"/>
    <w:multiLevelType w:val="hybridMultilevel"/>
    <w:tmpl w:val="E38611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4855B9"/>
    <w:multiLevelType w:val="hybridMultilevel"/>
    <w:tmpl w:val="E9B21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612E0"/>
    <w:multiLevelType w:val="hybridMultilevel"/>
    <w:tmpl w:val="6F7668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87DC6">
      <w:start w:val="1"/>
      <w:numFmt w:val="decimal"/>
      <w:lvlText w:val="%2."/>
      <w:lvlJc w:val="left"/>
      <w:pPr>
        <w:ind w:left="1440" w:hanging="360"/>
      </w:pPr>
      <w:rPr>
        <w:color w:val="auto"/>
        <w:sz w:val="22"/>
        <w:szCs w:val="22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C03B3"/>
    <w:multiLevelType w:val="hybridMultilevel"/>
    <w:tmpl w:val="10863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814FE"/>
    <w:multiLevelType w:val="hybridMultilevel"/>
    <w:tmpl w:val="4EFEF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5433E6"/>
    <w:multiLevelType w:val="hybridMultilevel"/>
    <w:tmpl w:val="A5DA0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E071BA"/>
    <w:multiLevelType w:val="hybridMultilevel"/>
    <w:tmpl w:val="CBB2EC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57A479AF"/>
    <w:multiLevelType w:val="hybridMultilevel"/>
    <w:tmpl w:val="F72E2604"/>
    <w:lvl w:ilvl="0" w:tplc="5D3AEA58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B101D"/>
    <w:multiLevelType w:val="hybridMultilevel"/>
    <w:tmpl w:val="D988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9444F"/>
    <w:multiLevelType w:val="hybridMultilevel"/>
    <w:tmpl w:val="7B46C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64454B"/>
    <w:multiLevelType w:val="hybridMultilevel"/>
    <w:tmpl w:val="1D0464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F0F2C05"/>
    <w:multiLevelType w:val="hybridMultilevel"/>
    <w:tmpl w:val="794032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9360610">
    <w:abstractNumId w:val="5"/>
  </w:num>
  <w:num w:numId="2" w16cid:durableId="20712604">
    <w:abstractNumId w:val="12"/>
  </w:num>
  <w:num w:numId="3" w16cid:durableId="1844390605">
    <w:abstractNumId w:val="9"/>
  </w:num>
  <w:num w:numId="4" w16cid:durableId="755059811">
    <w:abstractNumId w:val="6"/>
  </w:num>
  <w:num w:numId="5" w16cid:durableId="1165244331">
    <w:abstractNumId w:val="15"/>
  </w:num>
  <w:num w:numId="6" w16cid:durableId="323555418">
    <w:abstractNumId w:val="17"/>
  </w:num>
  <w:num w:numId="7" w16cid:durableId="459493643">
    <w:abstractNumId w:val="14"/>
  </w:num>
  <w:num w:numId="8" w16cid:durableId="1637950702">
    <w:abstractNumId w:val="18"/>
  </w:num>
  <w:num w:numId="9" w16cid:durableId="178662437">
    <w:abstractNumId w:val="8"/>
  </w:num>
  <w:num w:numId="10" w16cid:durableId="1429039241">
    <w:abstractNumId w:val="2"/>
  </w:num>
  <w:num w:numId="11" w16cid:durableId="1228498060">
    <w:abstractNumId w:val="3"/>
  </w:num>
  <w:num w:numId="12" w16cid:durableId="1162160264">
    <w:abstractNumId w:val="4"/>
  </w:num>
  <w:num w:numId="13" w16cid:durableId="1080980201">
    <w:abstractNumId w:val="7"/>
  </w:num>
  <w:num w:numId="14" w16cid:durableId="1856571200">
    <w:abstractNumId w:val="10"/>
  </w:num>
  <w:num w:numId="15" w16cid:durableId="442919139">
    <w:abstractNumId w:val="1"/>
  </w:num>
  <w:num w:numId="16" w16cid:durableId="361319457">
    <w:abstractNumId w:val="16"/>
  </w:num>
  <w:num w:numId="17" w16cid:durableId="1924413486">
    <w:abstractNumId w:val="0"/>
  </w:num>
  <w:num w:numId="18" w16cid:durableId="689338007">
    <w:abstractNumId w:val="11"/>
  </w:num>
  <w:num w:numId="19" w16cid:durableId="2939962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20"/>
    <w:rsid w:val="000B6120"/>
    <w:rsid w:val="000C5FB8"/>
    <w:rsid w:val="00147FB5"/>
    <w:rsid w:val="00181F43"/>
    <w:rsid w:val="0029418E"/>
    <w:rsid w:val="002F2EEC"/>
    <w:rsid w:val="004651C8"/>
    <w:rsid w:val="004D0F27"/>
    <w:rsid w:val="0064578A"/>
    <w:rsid w:val="006932A0"/>
    <w:rsid w:val="007E1223"/>
    <w:rsid w:val="00854376"/>
    <w:rsid w:val="008779E3"/>
    <w:rsid w:val="00907196"/>
    <w:rsid w:val="00950C80"/>
    <w:rsid w:val="00E103DC"/>
    <w:rsid w:val="00E457E5"/>
    <w:rsid w:val="00E836C2"/>
    <w:rsid w:val="00EA2F3D"/>
    <w:rsid w:val="00EC5C9A"/>
    <w:rsid w:val="00EF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D256B"/>
  <w15:chartTrackingRefBased/>
  <w15:docId w15:val="{CD0769AC-4606-41BE-94F2-A40690BFE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1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41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41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941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418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418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941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81F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oreilly.com/library/view/advanced-algorithms-and/9781617295485/" TargetMode="External"/><Relationship Id="rId13" Type="http://schemas.openxmlformats.org/officeDocument/2006/relationships/hyperlink" Target="https://www.sciencedirect.com/science/article/pii/S037722179900265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oks.google.com/books?id=DlJAAQAAIAAJ&amp;printsec=frontcover&amp;source=gbs_ge_summary_r&amp;cad=0" TargetMode="External"/><Relationship Id="rId12" Type="http://schemas.openxmlformats.org/officeDocument/2006/relationships/hyperlink" Target="https://www.sciencedirect.com/science/article/pii/03772217940022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0-1-knapsack-problem-dp-10/" TargetMode="External"/><Relationship Id="rId11" Type="http://schemas.openxmlformats.org/officeDocument/2006/relationships/hyperlink" Target="https://learning.oreilly.com/library/view/algorithmic-thinking/9781098128197/" TargetMode="External"/><Relationship Id="rId5" Type="http://schemas.openxmlformats.org/officeDocument/2006/relationships/hyperlink" Target="https://learning.oreilly.com/library/view/grokking-algorithms/9781617292231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iteseerx.ist.psu.edu/viewdoc/download?doi=10.1.1.87.7431&amp;rep=rep1&amp;type=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springer.com/book/10.1007/978-3-540-24777-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1203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 Conway</dc:creator>
  <cp:keywords/>
  <dc:description/>
  <cp:lastModifiedBy>Kiera Conway</cp:lastModifiedBy>
  <cp:revision>5</cp:revision>
  <dcterms:created xsi:type="dcterms:W3CDTF">2023-07-26T20:47:00Z</dcterms:created>
  <dcterms:modified xsi:type="dcterms:W3CDTF">2023-07-26T23:06:00Z</dcterms:modified>
</cp:coreProperties>
</file>