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008619C7" w:rsidR="000541C1" w:rsidRPr="00E720CB" w:rsidRDefault="00C82B1B" w:rsidP="00C449E7">
      <w:pPr>
        <w:pStyle w:val="Title"/>
        <w:spacing w:after="240" w:line="23" w:lineRule="atLeast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9090501"/>
      <w:bookmarkEnd w:id="0"/>
      <w:r w:rsidRPr="00E720CB">
        <w:rPr>
          <w:rFonts w:ascii="Times New Roman" w:hAnsi="Times New Roman" w:cs="Times New Roman"/>
          <w:b/>
          <w:bCs/>
          <w:sz w:val="24"/>
          <w:szCs w:val="24"/>
        </w:rPr>
        <w:t>Midterm</w:t>
      </w:r>
      <w:r w:rsidR="000B4E4C" w:rsidRPr="00E720CB">
        <w:rPr>
          <w:rFonts w:ascii="Times New Roman" w:hAnsi="Times New Roman" w:cs="Times New Roman"/>
          <w:b/>
          <w:bCs/>
          <w:sz w:val="24"/>
          <w:szCs w:val="24"/>
        </w:rPr>
        <w:t xml:space="preserve"> Questions</w:t>
      </w:r>
    </w:p>
    <w:p w14:paraId="5C5660EE" w14:textId="7935D182" w:rsidR="00E720CB" w:rsidRPr="000952E9" w:rsidRDefault="00DD0890" w:rsidP="00C449E7">
      <w:pPr>
        <w:pStyle w:val="Heading2"/>
        <w:spacing w:before="120" w:after="240" w:line="23" w:lineRule="atLeast"/>
        <w:rPr>
          <w:rFonts w:ascii="Times New Roman" w:hAnsi="Times New Roman" w:cs="Times New Roman"/>
          <w:color w:val="auto"/>
          <w:sz w:val="22"/>
          <w:szCs w:val="22"/>
        </w:rPr>
      </w:pPr>
      <w:r w:rsidRPr="000952E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Question 1 (15 points): </w:t>
      </w:r>
      <w:r w:rsidRPr="000952E9">
        <w:rPr>
          <w:rFonts w:ascii="Times New Roman" w:hAnsi="Times New Roman" w:cs="Times New Roman"/>
          <w:color w:val="auto"/>
          <w:sz w:val="22"/>
          <w:szCs w:val="22"/>
        </w:rPr>
        <w:t>Complete the NFA (adding transition functions) based on the following requirements.</w:t>
      </w:r>
    </w:p>
    <w:tbl>
      <w:tblPr>
        <w:tblStyle w:val="PlainTable3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810"/>
        <w:gridCol w:w="5643"/>
        <w:gridCol w:w="2117"/>
      </w:tblGrid>
      <w:tr w:rsidR="00383402" w14:paraId="64BB9ADA" w14:textId="77777777" w:rsidTr="0009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33133F6" w14:textId="62B3C923" w:rsidR="00383402" w:rsidRPr="00E720CB" w:rsidRDefault="000952E9" w:rsidP="00C449E7">
            <w:pPr>
              <w:spacing w:line="23" w:lineRule="atLeast"/>
              <w:jc w:val="righ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Q=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43" w:type="dxa"/>
          </w:tcPr>
          <w:p w14:paraId="5850DD62" w14:textId="53ACECEB" w:rsidR="00383402" w:rsidRPr="00383402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{$0.00, $0.25, $0.50, $0.75, $1.00, $1.25, $1.50, $1.75, $2.00}</m:t>
              </m:r>
            </m:oMath>
            <w:r w:rsidR="00383402">
              <w:rPr>
                <w:rFonts w:eastAsiaTheme="minorEastAsia"/>
                <w:i/>
                <w:iCs/>
              </w:rPr>
              <w:t xml:space="preserve"> </w:t>
            </w:r>
          </w:p>
        </w:tc>
        <w:tc>
          <w:tcPr>
            <w:tcW w:w="2117" w:type="dxa"/>
          </w:tcPr>
          <w:p w14:paraId="138EB4D2" w14:textId="35BA7307" w:rsidR="00383402" w:rsidRPr="000952E9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 </w:t>
            </w:r>
            <w:r w:rsidR="00383402" w:rsidRPr="000952E9">
              <w:rPr>
                <w:i/>
                <w:iCs/>
                <w:color w:val="7F7F7F" w:themeColor="text1" w:themeTint="80"/>
              </w:rPr>
              <w:t>States</w:t>
            </w:r>
          </w:p>
        </w:tc>
      </w:tr>
      <w:tr w:rsidR="00383402" w14:paraId="3E2D5995" w14:textId="77777777" w:rsidTr="000952E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30895B7" w14:textId="33C6C03D" w:rsidR="00383402" w:rsidRDefault="000952E9" w:rsidP="00C449E7">
            <w:pPr>
              <w:spacing w:line="23" w:lineRule="atLeast"/>
              <w:jc w:val="righ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Σ=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43" w:type="dxa"/>
          </w:tcPr>
          <w:p w14:paraId="7865C75B" w14:textId="71C06CFB" w:rsidR="00383402" w:rsidRPr="00383402" w:rsidRDefault="000952E9" w:rsidP="00C449E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{$0.25, $1.00, Select}</m:t>
              </m:r>
            </m:oMath>
            <w:r w:rsidR="00383402">
              <w:rPr>
                <w:rFonts w:eastAsiaTheme="minorEastAsia"/>
                <w:i/>
                <w:iCs/>
              </w:rPr>
              <w:t xml:space="preserve"> </w:t>
            </w:r>
          </w:p>
        </w:tc>
        <w:tc>
          <w:tcPr>
            <w:tcW w:w="2117" w:type="dxa"/>
          </w:tcPr>
          <w:p w14:paraId="0C3090BD" w14:textId="4CDBA7D6" w:rsidR="00383402" w:rsidRPr="000952E9" w:rsidRDefault="000952E9" w:rsidP="00C449E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 </w:t>
            </w:r>
            <w:r w:rsidR="00383402" w:rsidRPr="000952E9">
              <w:rPr>
                <w:i/>
                <w:iCs/>
                <w:color w:val="7F7F7F" w:themeColor="text1" w:themeTint="80"/>
              </w:rPr>
              <w:t>Alphabet</w:t>
            </w:r>
          </w:p>
        </w:tc>
      </w:tr>
      <w:tr w:rsidR="00383402" w14:paraId="63C90C53" w14:textId="77777777" w:rsidTr="0009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2B7AAAB" w14:textId="296243D1" w:rsidR="00383402" w:rsidRDefault="000952E9" w:rsidP="00C449E7">
            <w:pPr>
              <w:spacing w:line="23" w:lineRule="atLeast"/>
              <w:jc w:val="righ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Δ=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43" w:type="dxa"/>
          </w:tcPr>
          <w:p w14:paraId="0DE9C528" w14:textId="251C19A8" w:rsidR="00383402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δ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,</m:t>
                  </m:r>
                  <m:r>
                    <w:rPr>
                      <w:rFonts w:ascii="Cambria Math" w:hAnsi="Cambria Math" w:cs="Calibri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∈Q</m:t>
              </m:r>
            </m:oMath>
            <w:r w:rsidR="00383402">
              <w:rPr>
                <w:rFonts w:eastAsiaTheme="minorEastAsia"/>
              </w:rPr>
              <w:t xml:space="preserve"> </w:t>
            </w:r>
          </w:p>
        </w:tc>
        <w:tc>
          <w:tcPr>
            <w:tcW w:w="2117" w:type="dxa"/>
          </w:tcPr>
          <w:p w14:paraId="6CD2886F" w14:textId="21C2A3D8" w:rsidR="00383402" w:rsidRPr="000952E9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 </w:t>
            </w:r>
            <w:r w:rsidR="00383402" w:rsidRPr="000952E9">
              <w:rPr>
                <w:i/>
                <w:iCs/>
                <w:color w:val="7F7F7F" w:themeColor="text1" w:themeTint="80"/>
              </w:rPr>
              <w:t xml:space="preserve">Transition Function </w:t>
            </w:r>
          </w:p>
        </w:tc>
      </w:tr>
      <w:tr w:rsidR="00383402" w14:paraId="6FC9491D" w14:textId="77777777" w:rsidTr="000952E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4F99781" w14:textId="699B1CB1" w:rsidR="00383402" w:rsidRDefault="00000000" w:rsidP="00C449E7">
            <w:pPr>
              <w:spacing w:line="23" w:lineRule="atLeast"/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ap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= </m:t>
              </m:r>
            </m:oMath>
            <w:r w:rsidR="000952E9">
              <w:rPr>
                <w:rFonts w:eastAsiaTheme="minorEastAsia"/>
              </w:rPr>
              <w:t xml:space="preserve">  </w:t>
            </w:r>
          </w:p>
        </w:tc>
        <w:tc>
          <w:tcPr>
            <w:tcW w:w="5643" w:type="dxa"/>
          </w:tcPr>
          <w:p w14:paraId="37B8D8F3" w14:textId="6714C936" w:rsidR="00383402" w:rsidRDefault="000952E9" w:rsidP="00C449E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{$0.00}</m:t>
              </m:r>
            </m:oMath>
            <w:r w:rsidR="00383402">
              <w:rPr>
                <w:rFonts w:eastAsiaTheme="minorEastAsia"/>
                <w:iCs/>
              </w:rPr>
              <w:t xml:space="preserve"> </w:t>
            </w:r>
          </w:p>
        </w:tc>
        <w:tc>
          <w:tcPr>
            <w:tcW w:w="2117" w:type="dxa"/>
          </w:tcPr>
          <w:p w14:paraId="32EAABB0" w14:textId="43146CE9" w:rsidR="00383402" w:rsidRPr="000952E9" w:rsidRDefault="000952E9" w:rsidP="00C449E7">
            <w:pPr>
              <w:spacing w:line="2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 </w:t>
            </w:r>
            <w:r w:rsidR="00383402" w:rsidRPr="000952E9">
              <w:rPr>
                <w:i/>
                <w:iCs/>
                <w:color w:val="7F7F7F" w:themeColor="text1" w:themeTint="80"/>
              </w:rPr>
              <w:t>Start State</w:t>
            </w:r>
          </w:p>
        </w:tc>
      </w:tr>
      <w:tr w:rsidR="00383402" w14:paraId="5972B90C" w14:textId="77777777" w:rsidTr="0009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F591002" w14:textId="72520488" w:rsidR="00383402" w:rsidRDefault="000952E9" w:rsidP="00C449E7">
            <w:pPr>
              <w:spacing w:line="23" w:lineRule="atLeast"/>
              <w:jc w:val="righ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F= 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5643" w:type="dxa"/>
          </w:tcPr>
          <w:p w14:paraId="27F40740" w14:textId="33BC0D99" w:rsidR="00383402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 w:rsidR="00383402">
              <w:rPr>
                <w:rFonts w:eastAsiaTheme="minorEastAsia"/>
              </w:rPr>
              <w:t xml:space="preserve"> </w:t>
            </w:r>
          </w:p>
        </w:tc>
        <w:tc>
          <w:tcPr>
            <w:tcW w:w="2117" w:type="dxa"/>
          </w:tcPr>
          <w:p w14:paraId="1806D6FF" w14:textId="01A2FF83" w:rsidR="00383402" w:rsidRPr="000952E9" w:rsidRDefault="000952E9" w:rsidP="00C449E7">
            <w:pPr>
              <w:spacing w:line="2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>
              <w:rPr>
                <w:i/>
                <w:iCs/>
                <w:color w:val="7F7F7F" w:themeColor="text1" w:themeTint="80"/>
              </w:rPr>
              <w:t xml:space="preserve"> </w:t>
            </w:r>
            <w:r w:rsidR="00383402" w:rsidRPr="000952E9">
              <w:rPr>
                <w:i/>
                <w:iCs/>
                <w:color w:val="7F7F7F" w:themeColor="text1" w:themeTint="80"/>
              </w:rPr>
              <w:t xml:space="preserve">Set of Accept States </w:t>
            </w:r>
          </w:p>
        </w:tc>
      </w:tr>
    </w:tbl>
    <w:p w14:paraId="126219C2" w14:textId="77777777" w:rsidR="006F25AD" w:rsidRDefault="00F00B32" w:rsidP="002B7AF3">
      <w:pPr>
        <w:spacing w:before="240" w:after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BC931AD" wp14:editId="134380D8">
            <wp:extent cx="5943600" cy="29641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484" w14:textId="6142DFE1" w:rsidR="00963306" w:rsidRDefault="007F1928" w:rsidP="00C449E7">
      <w:pPr>
        <w:pStyle w:val="Heading2"/>
        <w:spacing w:before="120" w:after="24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7F1928">
        <w:rPr>
          <w:rFonts w:ascii="Times New Roman" w:hAnsi="Times New Roman" w:cs="Times New Roman"/>
          <w:b/>
          <w:bCs/>
          <w:color w:val="auto"/>
          <w:sz w:val="22"/>
          <w:szCs w:val="22"/>
        </w:rPr>
        <w:t>Question 2 (15 points)</w:t>
      </w:r>
      <w:r w:rsidRPr="006F25AD">
        <w:rPr>
          <w:rFonts w:ascii="Times New Roman" w:hAnsi="Times New Roman" w:cs="Times New Roman"/>
          <w:color w:val="auto"/>
          <w:sz w:val="22"/>
          <w:szCs w:val="22"/>
        </w:rPr>
        <w:t xml:space="preserve">: Use regular language pumping lemma to prove that the language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wtw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 w:cs="Times New Roman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,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}</m:t>
        </m:r>
      </m:oMath>
      <w:r w:rsidRPr="006F25AD">
        <w:rPr>
          <w:rFonts w:ascii="Times New Roman" w:hAnsi="Times New Roman" w:cs="Times New Roman"/>
          <w:color w:val="auto"/>
          <w:sz w:val="22"/>
          <w:szCs w:val="22"/>
        </w:rPr>
        <w:t xml:space="preserve"> is not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1913C0" w14:paraId="7AE50966" w14:textId="77777777" w:rsidTr="00FE0394">
        <w:trPr>
          <w:trHeight w:val="432"/>
          <w:jc w:val="center"/>
        </w:trPr>
        <w:tc>
          <w:tcPr>
            <w:tcW w:w="3415" w:type="dxa"/>
            <w:shd w:val="clear" w:color="auto" w:fill="F2F2F2" w:themeFill="background1" w:themeFillShade="F2"/>
            <w:vAlign w:val="center"/>
          </w:tcPr>
          <w:p w14:paraId="3DF1A8C9" w14:textId="4A54D8B9" w:rsidR="001913C0" w:rsidRDefault="00FE0394" w:rsidP="00FE03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wtw </m:t>
                    </m:r>
                  </m:e>
                </m:d>
                <m:r>
                  <w:rPr>
                    <w:rFonts w:ascii="Cambria Math" w:hAnsi="Cambria Math"/>
                  </w:rPr>
                  <m:t>w,t 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</w:tbl>
    <w:p w14:paraId="60D9E995" w14:textId="2C12E73A" w:rsidR="00DD0890" w:rsidRPr="00FE0394" w:rsidRDefault="00963306" w:rsidP="00C449E7">
      <w:pPr>
        <w:spacing w:before="240" w:line="276" w:lineRule="auto"/>
      </w:pPr>
      <w:r>
        <w:rPr>
          <w:rFonts w:eastAsiaTheme="minorEastAsia"/>
        </w:rPr>
        <w:t>If</w:t>
      </w:r>
      <w:r w:rsidR="00FE0394">
        <w:rPr>
          <w:rFonts w:eastAsiaTheme="minorEastAsia"/>
        </w:rPr>
        <w:t xml:space="preserve"> we assume that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regular,</w:t>
      </w:r>
      <w:r w:rsidR="00C1237A">
        <w:rPr>
          <w:rFonts w:eastAsiaTheme="minorEastAsia"/>
        </w:rPr>
        <w:t xml:space="preserve"> </w:t>
      </w:r>
      <w:r w:rsidR="00FE0394">
        <w:rPr>
          <w:rFonts w:eastAsiaTheme="minorEastAsia"/>
        </w:rPr>
        <w:t xml:space="preserve">the </w:t>
      </w:r>
      <w:r w:rsidR="00FE0394">
        <w:t>Pumping Lemma</w:t>
      </w:r>
      <w:r w:rsidR="00FE0394">
        <w:t xml:space="preserve"> definition tells us that </w:t>
      </w:r>
      <w:r w:rsidR="00C1237A">
        <w:rPr>
          <w:rFonts w:eastAsiaTheme="minorEastAsia"/>
        </w:rPr>
        <w:t>any string</w:t>
      </w:r>
      <w:r w:rsidR="00C1237A" w:rsidRPr="00C123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C1237A"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A</m:t>
        </m:r>
      </m:oMath>
      <w:r w:rsidR="00C1237A">
        <w:rPr>
          <w:rFonts w:eastAsiaTheme="minorEastAsia"/>
        </w:rPr>
        <w:t xml:space="preserve"> can be ‘pumped’ at least a ‘pumping length’ of </w:t>
      </w:r>
      <m:oMath>
        <m:r>
          <w:rPr>
            <w:rFonts w:ascii="Cambria Math" w:hAnsi="Cambria Math"/>
          </w:rPr>
          <m:t>p</m:t>
        </m:r>
      </m:oMath>
      <w:r w:rsidR="00C1237A">
        <w:rPr>
          <w:rFonts w:eastAsiaTheme="minorEastAsia"/>
        </w:rPr>
        <w:t xml:space="preserve"> , then divided into three pieces </w:t>
      </w:r>
      <m:oMath>
        <m:r>
          <w:rPr>
            <w:rFonts w:ascii="Cambria Math" w:eastAsiaTheme="minorEastAsia" w:hAnsi="Cambria Math"/>
          </w:rPr>
          <m:t>s=xyz</m:t>
        </m:r>
      </m:oMath>
      <w:r w:rsidR="00C1237A">
        <w:rPr>
          <w:rFonts w:eastAsiaTheme="minorEastAsia"/>
        </w:rPr>
        <w:t>. For it to be regular, it must satisfy the following conditions:</w:t>
      </w:r>
    </w:p>
    <w:p w14:paraId="6A819413" w14:textId="140A3E4A" w:rsidR="00C1237A" w:rsidRDefault="00C1237A" w:rsidP="00C449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∀ⅈ≥0,x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</w:p>
    <w:p w14:paraId="680452FB" w14:textId="299C768F" w:rsidR="00C1237A" w:rsidRDefault="00000000" w:rsidP="00C449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</w:p>
    <w:p w14:paraId="3969D0D6" w14:textId="7F67B2F1" w:rsidR="00C1237A" w:rsidRPr="00C1237A" w:rsidRDefault="00000000" w:rsidP="00C449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</w:p>
    <w:p w14:paraId="3AD66EE6" w14:textId="07B209F5" w:rsidR="006D6133" w:rsidRDefault="006D6133" w:rsidP="00C449E7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We can test these conditions by doing the following:</w:t>
      </w:r>
    </w:p>
    <w:p w14:paraId="727D24E3" w14:textId="3CE51153" w:rsidR="00C1237A" w:rsidRPr="006D6133" w:rsidRDefault="004643C2" w:rsidP="00C449E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6D6133">
        <w:rPr>
          <w:rFonts w:ascii="Times New Roman" w:hAnsi="Times New Roman"/>
        </w:rPr>
        <w:t xml:space="preserve">Assume A is </w:t>
      </w:r>
      <w:proofErr w:type="gramStart"/>
      <w:r w:rsidRPr="006D6133">
        <w:rPr>
          <w:rFonts w:ascii="Times New Roman" w:hAnsi="Times New Roman"/>
        </w:rPr>
        <w:t>regular</w:t>
      </w:r>
      <w:proofErr w:type="gramEnd"/>
    </w:p>
    <w:p w14:paraId="4878EFCC" w14:textId="798F82C2" w:rsidR="004643C2" w:rsidRPr="006D6133" w:rsidRDefault="004643C2" w:rsidP="00C449E7">
      <w:pPr>
        <w:pStyle w:val="ListParagraph"/>
        <w:numPr>
          <w:ilvl w:val="0"/>
          <w:numId w:val="11"/>
        </w:numPr>
        <w:rPr>
          <w:rFonts w:ascii="Cambria Math" w:eastAsiaTheme="minorEastAsia" w:hAnsi="Cambria Math"/>
          <w:i/>
        </w:rPr>
      </w:pPr>
      <w:r w:rsidRPr="006D6133">
        <w:rPr>
          <w:rFonts w:ascii="Times New Roman" w:hAnsi="Times New Roman"/>
        </w:rPr>
        <w:t>Let</w:t>
      </w:r>
      <w:r w:rsidRPr="006D6133">
        <w:rPr>
          <w:rFonts w:ascii="Cambria Math" w:hAnsi="Cambria Math"/>
          <w:i/>
        </w:rPr>
        <w:t xml:space="preserve"> </w:t>
      </w:r>
      <w:r w:rsidRPr="006D613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6D6133">
        <w:rPr>
          <w:rFonts w:ascii="Cambria Math" w:eastAsiaTheme="minorEastAsia" w:hAnsi="Cambria Math"/>
          <w:i/>
        </w:rPr>
        <w:t xml:space="preserve"> </w:t>
      </w:r>
      <w:r w:rsidRPr="006D6133">
        <w:rPr>
          <w:rFonts w:ascii="Times New Roman" w:eastAsiaTheme="minorEastAsia" w:hAnsi="Times New Roman"/>
          <w:iCs/>
        </w:rPr>
        <w:t xml:space="preserve">be the pumping </w:t>
      </w:r>
      <w:proofErr w:type="gramStart"/>
      <w:r w:rsidRPr="006D6133">
        <w:rPr>
          <w:rFonts w:ascii="Times New Roman" w:eastAsiaTheme="minorEastAsia" w:hAnsi="Times New Roman"/>
          <w:iCs/>
        </w:rPr>
        <w:t>length</w:t>
      </w:r>
      <w:proofErr w:type="gramEnd"/>
    </w:p>
    <w:p w14:paraId="78E96A18" w14:textId="77777777" w:rsidR="006D6133" w:rsidRPr="006D6133" w:rsidRDefault="004643C2" w:rsidP="00C449E7">
      <w:pPr>
        <w:pStyle w:val="ListParagraph"/>
        <w:numPr>
          <w:ilvl w:val="0"/>
          <w:numId w:val="11"/>
        </w:numPr>
        <w:spacing w:after="120"/>
        <w:rPr>
          <w:rFonts w:ascii="Cambria Math" w:eastAsiaTheme="minorEastAsia" w:hAnsi="Cambria Math"/>
          <w:i/>
        </w:rPr>
      </w:pPr>
      <w:r w:rsidRPr="006D6133">
        <w:rPr>
          <w:rFonts w:ascii="Times New Roman" w:eastAsiaTheme="minorEastAsia" w:hAnsi="Times New Roman"/>
          <w:iCs/>
        </w:rPr>
        <w:lastRenderedPageBreak/>
        <w:t>Choose</w:t>
      </w:r>
      <w:r w:rsidR="006D6133">
        <w:rPr>
          <w:rFonts w:ascii="Times New Roman" w:eastAsiaTheme="minorEastAsia" w:hAnsi="Times New Roman"/>
          <w:iCs/>
        </w:rPr>
        <w:t xml:space="preserve"> a string</w:t>
      </w:r>
      <w:r w:rsidRPr="006D613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1</m:t>
        </m:r>
      </m:oMath>
      <w:r w:rsidR="006D6133">
        <w:rPr>
          <w:rFonts w:ascii="Cambria Math" w:eastAsiaTheme="minorEastAsia" w:hAnsi="Cambria Math"/>
          <w:i/>
        </w:rPr>
        <w:t xml:space="preserve"> </w:t>
      </w:r>
      <w:r w:rsidR="006D6133" w:rsidRPr="006D6133">
        <w:rPr>
          <w:rFonts w:ascii="Times New Roman" w:eastAsiaTheme="minorEastAsia" w:hAnsi="Times New Roman"/>
          <w:iCs/>
        </w:rPr>
        <w:t xml:space="preserve">to </w:t>
      </w:r>
      <w:proofErr w:type="gramStart"/>
      <w:r w:rsidR="006D6133" w:rsidRPr="006D6133">
        <w:rPr>
          <w:rFonts w:ascii="Times New Roman" w:eastAsiaTheme="minorEastAsia" w:hAnsi="Times New Roman"/>
          <w:iCs/>
        </w:rPr>
        <w:t>test</w:t>
      </w:r>
      <w:proofErr w:type="gramEnd"/>
    </w:p>
    <w:p w14:paraId="0DDC803D" w14:textId="14A4EBCA" w:rsidR="00630F16" w:rsidRPr="00630F16" w:rsidRDefault="00630F16" w:rsidP="00C449E7">
      <w:pPr>
        <w:pStyle w:val="ListParagraph"/>
        <w:numPr>
          <w:ilvl w:val="1"/>
          <w:numId w:val="11"/>
        </w:numPr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>As we assume</w:t>
      </w:r>
      <w:r w:rsidR="00CD3954" w:rsidRPr="006D6133">
        <w:rPr>
          <w:rFonts w:ascii="Times New Roman" w:hAnsi="Times New Roman"/>
        </w:rPr>
        <w:t xml:space="preserve"> A is regular</w:t>
      </w:r>
      <w:r w:rsidR="003D21B9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s</m:t>
        </m:r>
      </m:oMath>
      <w:r w:rsidR="00CD3954" w:rsidRPr="006D6133">
        <w:rPr>
          <w:rFonts w:ascii="Times New Roman" w:hAnsi="Times New Roman"/>
        </w:rPr>
        <w:t xml:space="preserve"> is a member of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eastAsiaTheme="minorEastAsia" w:hAnsi="Times New Roman"/>
        </w:rPr>
        <w:t xml:space="preserve"> </w:t>
      </w:r>
    </w:p>
    <w:p w14:paraId="1878A88A" w14:textId="29AED4FE" w:rsidR="00CD3954" w:rsidRPr="006D6133" w:rsidRDefault="00630F16" w:rsidP="00C449E7">
      <w:pPr>
        <w:pStyle w:val="ListParagraph"/>
        <w:numPr>
          <w:ilvl w:val="1"/>
          <w:numId w:val="11"/>
        </w:numPr>
        <w:contextualSpacing w:val="0"/>
        <w:rPr>
          <w:rFonts w:ascii="Cambria Math" w:eastAsiaTheme="minorEastAsia" w:hAnsi="Cambria Math"/>
          <w:i/>
        </w:rPr>
      </w:pPr>
      <w:r>
        <w:rPr>
          <w:rFonts w:ascii="Times New Roman" w:hAnsi="Times New Roman"/>
        </w:rPr>
        <w:t xml:space="preserve">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=2p+3</m:t>
        </m:r>
      </m:oMath>
      <w:r w:rsidR="003D21B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3D21B9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2p+3</m:t>
        </m:r>
        <m:r>
          <w:rPr>
            <w:rFonts w:ascii="Cambria Math" w:hAnsi="Cambria Math"/>
          </w:rPr>
          <m:t>≥p</m:t>
        </m:r>
      </m:oMath>
      <w:r w:rsidR="003D21B9">
        <w:rPr>
          <w:rFonts w:ascii="Times New Roman" w:hAnsi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≥p</m:t>
        </m:r>
      </m:oMath>
      <w:r w:rsidR="00D864E1" w:rsidRPr="006D6133">
        <w:rPr>
          <w:rFonts w:ascii="Times New Roman" w:hAnsi="Times New Roman"/>
        </w:rPr>
        <w:t xml:space="preserve"> and therefore </w:t>
      </w:r>
      <w:r w:rsidR="00CD3954" w:rsidRPr="006D6133">
        <w:rPr>
          <w:rFonts w:ascii="Times New Roman" w:hAnsi="Times New Roman"/>
        </w:rPr>
        <w:t>can be</w:t>
      </w:r>
      <w:r w:rsidR="00097F36" w:rsidRPr="006D6133">
        <w:rPr>
          <w:rFonts w:ascii="Times New Roman" w:hAnsi="Times New Roman"/>
        </w:rPr>
        <w:t xml:space="preserve"> </w:t>
      </w:r>
      <w:r w:rsidR="00CD3954" w:rsidRPr="006D6133">
        <w:rPr>
          <w:rFonts w:ascii="Times New Roman" w:hAnsi="Times New Roman"/>
        </w:rPr>
        <w:t>split into three pieces</w:t>
      </w:r>
      <w:r w:rsidR="00D864E1" w:rsidRPr="006D613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s=xyz</m:t>
        </m:r>
      </m:oMath>
    </w:p>
    <w:p w14:paraId="1670FD0B" w14:textId="4CFD5598" w:rsidR="00AA0D71" w:rsidRPr="00AA0D71" w:rsidRDefault="00097F36" w:rsidP="00C449E7">
      <w:pPr>
        <w:pStyle w:val="ListParagraph"/>
        <w:numPr>
          <w:ilvl w:val="0"/>
          <w:numId w:val="11"/>
        </w:numPr>
        <w:spacing w:before="120" w:after="0"/>
        <w:contextualSpacing w:val="0"/>
        <w:rPr>
          <w:rFonts w:ascii="Times New Roman" w:eastAsiaTheme="minorEastAsia" w:hAnsi="Times New Roman"/>
        </w:rPr>
      </w:pPr>
      <w:r w:rsidRPr="00AA0D71">
        <w:rPr>
          <w:rFonts w:ascii="Times New Roman" w:eastAsiaTheme="minorEastAsia" w:hAnsi="Times New Roman"/>
        </w:rPr>
        <w:t>For conditions (2)</w:t>
      </w:r>
      <w:r w:rsidRPr="00AA0D71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≥0</m:t>
        </m:r>
      </m:oMath>
      <w:r w:rsidRPr="00AA0D71">
        <w:rPr>
          <w:rFonts w:ascii="Times New Roman" w:eastAsiaTheme="minorEastAsia" w:hAnsi="Times New Roman"/>
        </w:rPr>
        <w:t xml:space="preserve"> and (3)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  <w:r w:rsidRPr="00AA0D71">
        <w:rPr>
          <w:rFonts w:ascii="Times New Roman" w:eastAsiaTheme="minorEastAsia" w:hAnsi="Times New Roman"/>
        </w:rPr>
        <w:t xml:space="preserve"> to be met, </w:t>
      </w:r>
      <w:r w:rsidR="00E96D27" w:rsidRPr="00AA0D71">
        <w:rPr>
          <w:rFonts w:ascii="Times New Roman" w:eastAsiaTheme="minorEastAsia" w:hAnsi="Times New Roman"/>
        </w:rPr>
        <w:t xml:space="preserve">piece </w:t>
      </w:r>
      <m:oMath>
        <m:r>
          <w:rPr>
            <w:rFonts w:ascii="Cambria Math" w:hAnsi="Cambria Math"/>
          </w:rPr>
          <m:t>y</m:t>
        </m:r>
      </m:oMath>
      <w:r w:rsidR="00E96D27" w:rsidRPr="00AA0D71">
        <w:rPr>
          <w:rFonts w:ascii="Times New Roman" w:eastAsiaTheme="minorEastAsia" w:hAnsi="Times New Roman"/>
        </w:rPr>
        <w:t xml:space="preserve"> must contain only </w:t>
      </w:r>
      <m:oMath>
        <m:r>
          <w:rPr>
            <w:rFonts w:ascii="Cambria Math" w:hAnsi="Cambria Math"/>
          </w:rPr>
          <m:t>0</m:t>
        </m:r>
      </m:oMath>
      <w:r w:rsidR="00E96D27" w:rsidRPr="00AA0D71">
        <w:rPr>
          <w:rFonts w:ascii="Times New Roman" w:eastAsiaTheme="minorEastAsia" w:hAnsi="Times New Roman"/>
        </w:rPr>
        <w:t>’</w:t>
      </w:r>
      <w:proofErr w:type="gramStart"/>
      <w:r w:rsidR="00E96D27" w:rsidRPr="00AA0D71">
        <w:rPr>
          <w:rFonts w:ascii="Times New Roman" w:eastAsiaTheme="minorEastAsia" w:hAnsi="Times New Roman"/>
        </w:rPr>
        <w:t>s</w:t>
      </w:r>
      <w:proofErr w:type="gramEnd"/>
    </w:p>
    <w:p w14:paraId="029D59BB" w14:textId="1145E9F0" w:rsidR="00AA0D71" w:rsidRDefault="00AA0D71" w:rsidP="00C449E7">
      <w:pPr>
        <w:pStyle w:val="ListParagraph"/>
        <w:numPr>
          <w:ilvl w:val="1"/>
          <w:numId w:val="11"/>
        </w:numPr>
        <w:spacing w:after="120"/>
        <w:contextualSpacing w:val="0"/>
        <w:rPr>
          <w:rFonts w:ascii="Cambria Math" w:eastAsiaTheme="minorEastAsia" w:hAnsi="Cambria Math"/>
          <w:i/>
        </w:rPr>
      </w:pPr>
      <w:r w:rsidRPr="00AA0D71">
        <w:rPr>
          <w:rFonts w:ascii="Times New Roman" w:eastAsiaTheme="minorEastAsia" w:hAnsi="Times New Roman"/>
        </w:rPr>
        <w:t>For example, consider</w:t>
      </w:r>
      <w:r w:rsidRPr="00AA0D71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p=5</m:t>
        </m:r>
      </m:oMath>
    </w:p>
    <w:p w14:paraId="422C4D91" w14:textId="1D085A12" w:rsidR="00AA0D71" w:rsidRDefault="00AA0D71" w:rsidP="00C449E7">
      <w:pPr>
        <w:pStyle w:val="ListParagraph"/>
        <w:spacing w:after="120"/>
        <w:ind w:left="1440"/>
        <w:contextualSpacing w:val="0"/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110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1=0000011000001</m:t>
          </m:r>
        </m:oMath>
      </m:oMathPara>
    </w:p>
    <w:p w14:paraId="5991D114" w14:textId="2BC79CF5" w:rsidR="00AA0D71" w:rsidRDefault="00AA0D71" w:rsidP="00C449E7">
      <w:pPr>
        <w:pStyle w:val="ListParagraph"/>
        <w:numPr>
          <w:ilvl w:val="1"/>
          <w:numId w:val="11"/>
        </w:numPr>
        <w:spacing w:before="120" w:after="120"/>
        <w:contextualSpacing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hAnsi="Cambria Math"/>
          </w:rPr>
          <m:t>≤5</m:t>
        </m:r>
      </m:oMath>
      <w:r>
        <w:rPr>
          <w:rFonts w:ascii="Times New Roman" w:eastAsiaTheme="minorEastAsia" w:hAnsi="Times New Roman"/>
          <w:i/>
        </w:rPr>
        <w:t>,</w:t>
      </w:r>
      <w:r w:rsidRPr="006102E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  <w:i/>
        </w:rPr>
        <w:t xml:space="preserve"> </w:t>
      </w:r>
      <w:r w:rsidRPr="006102ED">
        <w:rPr>
          <w:rFonts w:ascii="Times New Roman" w:eastAsiaTheme="minorEastAsia" w:hAnsi="Times New Roman"/>
          <w:iCs/>
        </w:rPr>
        <w:t xml:space="preserve">can only contain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eastAsiaTheme="minorEastAsia" w:hAnsi="Times New Roman"/>
        </w:rPr>
        <w:t>’</w:t>
      </w:r>
      <w:proofErr w:type="gramStart"/>
      <w:r>
        <w:rPr>
          <w:rFonts w:ascii="Times New Roman" w:eastAsiaTheme="minorEastAsia" w:hAnsi="Times New Roman"/>
        </w:rPr>
        <w:t>s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AA0D71" w14:paraId="6E784242" w14:textId="77777777" w:rsidTr="00AA0D71">
        <w:trPr>
          <w:trHeight w:val="288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B94972B" w14:textId="0FC9BFBC" w:rsidR="00AA0D71" w:rsidRDefault="00AA0D71" w:rsidP="00AA0D71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hAnsi="Cambria Math"/>
                    <w:color w:val="C45911" w:themeColor="accent2" w:themeShade="BF"/>
                  </w:rPr>
                  <m:t>00</m:t>
                </m:r>
                <m:r>
                  <w:rPr>
                    <w:rFonts w:ascii="Cambria Math" w:hAnsi="Cambria Math"/>
                    <w:color w:val="0070C0"/>
                  </w:rPr>
                  <m:t>000</m:t>
                </m:r>
                <m:r>
                  <w:rPr>
                    <w:rFonts w:ascii="Cambria Math" w:hAnsi="Cambria Math"/>
                  </w:rPr>
                  <m:t>11000001</m:t>
                </m:r>
              </m:oMath>
            </m:oMathPara>
          </w:p>
        </w:tc>
      </w:tr>
      <w:tr w:rsidR="00AA0D71" w14:paraId="1A17CB42" w14:textId="77777777" w:rsidTr="00AA0D71">
        <w:trPr>
          <w:trHeight w:val="288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692D591" w14:textId="2D95C43C" w:rsidR="00AA0D71" w:rsidRDefault="00AA0D71" w:rsidP="00C449E7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      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</m:oMath>
            </m:oMathPara>
          </w:p>
        </w:tc>
      </w:tr>
    </w:tbl>
    <w:p w14:paraId="78718FC8" w14:textId="77777777" w:rsidR="00AA0D71" w:rsidRDefault="0063149D" w:rsidP="00C449E7">
      <w:pPr>
        <w:pStyle w:val="ListParagraph"/>
        <w:numPr>
          <w:ilvl w:val="0"/>
          <w:numId w:val="15"/>
        </w:numPr>
        <w:spacing w:before="120" w:after="0"/>
        <w:contextualSpacing w:val="0"/>
        <w:rPr>
          <w:rFonts w:ascii="Times New Roman" w:hAnsi="Times New Roman"/>
          <w:iCs/>
        </w:rPr>
      </w:pPr>
      <w:r w:rsidRPr="00AA0D71">
        <w:rPr>
          <w:rFonts w:ascii="Times New Roman" w:eastAsiaTheme="minorEastAsia" w:hAnsi="Times New Roman"/>
        </w:rPr>
        <w:t>According to condition (1)</w:t>
      </w:r>
      <w:r w:rsidR="002229D4" w:rsidRPr="00AA0D71">
        <w:rPr>
          <w:rFonts w:ascii="Times New Roman" w:hAnsi="Times New Roman"/>
          <w:iCs/>
        </w:rPr>
        <w:t xml:space="preserve"> </w:t>
      </w:r>
      <m:oMath>
        <m:r>
          <w:rPr>
            <w:rFonts w:ascii="Cambria Math" w:hAnsi="Cambria Math"/>
          </w:rPr>
          <m:t>∀ⅈ≥0,x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  <w:r w:rsidRPr="00AA0D71">
        <w:rPr>
          <w:rFonts w:ascii="Times New Roman" w:eastAsiaTheme="minorEastAsia" w:hAnsi="Times New Roman"/>
        </w:rPr>
        <w:t xml:space="preserve">, for any instance </w:t>
      </w:r>
      <m:oMath>
        <m:r>
          <w:rPr>
            <w:rFonts w:ascii="Cambria Math" w:hAnsi="Cambria Math"/>
          </w:rPr>
          <m:t>i</m:t>
        </m:r>
      </m:oMath>
      <w:r w:rsidRPr="00AA0D71">
        <w:rPr>
          <w:rFonts w:ascii="Times New Roman" w:eastAsiaTheme="minorEastAsia" w:hAnsi="Times New Roman"/>
        </w:rPr>
        <w:t xml:space="preserve">,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ⅈ</m:t>
            </m:r>
          </m:sup>
        </m:sSup>
        <m:r>
          <w:rPr>
            <w:rFonts w:ascii="Cambria Math" w:hAnsi="Cambria Math"/>
          </w:rPr>
          <m:t>z∈A</m:t>
        </m:r>
      </m:oMath>
      <w:r w:rsidRPr="00AA0D71">
        <w:rPr>
          <w:rFonts w:ascii="Times New Roman" w:eastAsiaTheme="minorEastAsia" w:hAnsi="Times New Roman"/>
        </w:rPr>
        <w:t xml:space="preserve"> </w:t>
      </w:r>
      <w:r w:rsidR="002229D4" w:rsidRPr="00AA0D71">
        <w:rPr>
          <w:rFonts w:ascii="Times New Roman" w:hAnsi="Times New Roman"/>
          <w:iCs/>
        </w:rPr>
        <w:t xml:space="preserve"> </w:t>
      </w:r>
    </w:p>
    <w:p w14:paraId="6401F1C6" w14:textId="4E875E3D" w:rsidR="002229D4" w:rsidRPr="00AA0D71" w:rsidRDefault="0063149D" w:rsidP="00AA0D71">
      <w:pPr>
        <w:pStyle w:val="ListParagraph"/>
        <w:numPr>
          <w:ilvl w:val="1"/>
          <w:numId w:val="15"/>
        </w:numPr>
        <w:rPr>
          <w:rFonts w:ascii="Times New Roman" w:hAnsi="Times New Roman"/>
          <w:iCs/>
        </w:rPr>
      </w:pPr>
      <w:r w:rsidRPr="00AA0D71">
        <w:rPr>
          <w:rFonts w:ascii="Times New Roman" w:hAnsi="Times New Roman"/>
          <w:iCs/>
        </w:rPr>
        <w:t xml:space="preserve">assume </w:t>
      </w:r>
      <m:oMath>
        <m:r>
          <w:rPr>
            <w:rFonts w:ascii="Cambria Math" w:hAnsi="Cambria Math"/>
          </w:rPr>
          <m:t>i=2</m:t>
        </m:r>
      </m:oMath>
    </w:p>
    <w:p w14:paraId="13C60F25" w14:textId="668B99CE" w:rsidR="00AA0D71" w:rsidRPr="00AA0D71" w:rsidRDefault="00AA0D71" w:rsidP="00AA0D71">
      <w:pPr>
        <w:pStyle w:val="ListParagraph"/>
        <w:jc w:val="center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ⅈ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3A37226D" w14:textId="4A1A1B06" w:rsidR="00AA0D71" w:rsidRPr="00AA0D71" w:rsidRDefault="00AA0D71" w:rsidP="00705CC5">
      <w:pPr>
        <w:pStyle w:val="ListParagraph"/>
        <w:spacing w:after="120"/>
        <w:contextualSpacing w:val="0"/>
        <w:jc w:val="center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z∈A</m:t>
          </m:r>
        </m:oMath>
      </m:oMathPara>
    </w:p>
    <w:p w14:paraId="71C0DAFA" w14:textId="74F0BB5F" w:rsidR="00AA0D71" w:rsidRPr="00AA0D71" w:rsidRDefault="00AA0D71" w:rsidP="00705CC5">
      <w:pPr>
        <w:pStyle w:val="ListParagraph"/>
        <w:numPr>
          <w:ilvl w:val="1"/>
          <w:numId w:val="11"/>
        </w:numPr>
        <w:spacing w:before="120" w:after="120"/>
        <w:contextualSpacing w:val="0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Visual </w:t>
      </w:r>
      <w:r w:rsidRPr="00705CC5">
        <w:rPr>
          <w:rFonts w:ascii="Times New Roman" w:eastAsiaTheme="minorEastAsia" w:hAnsi="Times New Roman"/>
          <w:iCs/>
        </w:rPr>
        <w:t>Representation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AA0D71" w14:paraId="347B95CB" w14:textId="77777777" w:rsidTr="00EF220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106947F" w14:textId="0757AC69" w:rsidR="00AA0D71" w:rsidRDefault="00AA0D71" w:rsidP="00AA0D7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hAnsi="Cambria Math"/>
                    <w:color w:val="C45911" w:themeColor="accent2" w:themeShade="BF"/>
                  </w:rPr>
                  <m:t>00</m:t>
                </m:r>
                <m:r>
                  <w:rPr>
                    <w:rFonts w:ascii="Cambria Math" w:hAnsi="Cambria Math"/>
                    <w:color w:val="0070C0"/>
                  </w:rPr>
                  <m:t>000000</m:t>
                </m:r>
                <m:r>
                  <w:rPr>
                    <w:rFonts w:ascii="Cambria Math" w:hAnsi="Cambria Math"/>
                  </w:rPr>
                  <m:t>11000001</m:t>
                </m:r>
              </m:oMath>
            </m:oMathPara>
          </w:p>
        </w:tc>
      </w:tr>
      <w:tr w:rsidR="00AA0D71" w14:paraId="009017C9" w14:textId="77777777" w:rsidTr="00EF2204">
        <w:trPr>
          <w:trHeight w:val="28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42E556E" w14:textId="3C20E187" w:rsidR="00AA0D71" w:rsidRDefault="00AA0D71" w:rsidP="00705CC5">
            <w:pPr>
              <w:pStyle w:val="ListParagraph"/>
              <w:spacing w:after="120" w:line="240" w:lineRule="auto"/>
              <w:ind w:left="0"/>
              <w:contextualSpacing w:val="0"/>
              <w:rPr>
                <w:rFonts w:ascii="Times New Roman" w:eastAsiaTheme="minorEastAsia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C45911" w:themeColor="accent2" w:themeShade="BF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color w:val="0070C0"/>
                  </w:rPr>
                  <m:t xml:space="preserve">y    y             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 xml:space="preserve">        </m:t>
                </m:r>
              </m:oMath>
            </m:oMathPara>
          </w:p>
        </w:tc>
      </w:tr>
    </w:tbl>
    <w:p w14:paraId="48D3938A" w14:textId="77777777" w:rsidR="00EF2204" w:rsidRPr="00EF2204" w:rsidRDefault="00EF2204" w:rsidP="00DD11A0">
      <w:pPr>
        <w:pStyle w:val="ListParagraph"/>
        <w:numPr>
          <w:ilvl w:val="1"/>
          <w:numId w:val="15"/>
        </w:numPr>
        <w:spacing w:after="120"/>
        <w:contextualSpacing w:val="0"/>
        <w:rPr>
          <w:rFonts w:ascii="Times New Roman" w:eastAsiaTheme="minorEastAsia" w:hAnsi="Times New Roman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z∉A</m:t>
        </m:r>
      </m:oMath>
      <w:r>
        <w:rPr>
          <w:rFonts w:ascii="Times New Roman" w:eastAsiaTheme="minorEastAsia" w:hAnsi="Times New Roman"/>
          <w:iCs/>
        </w:rPr>
        <w:t xml:space="preserve"> </w:t>
      </w:r>
    </w:p>
    <w:p w14:paraId="4521D57E" w14:textId="77D24C8E" w:rsidR="0063149D" w:rsidRPr="00AA0D71" w:rsidRDefault="00F36CDC" w:rsidP="00DD11A0">
      <w:pPr>
        <w:pStyle w:val="ListParagraph"/>
        <w:numPr>
          <w:ilvl w:val="2"/>
          <w:numId w:val="15"/>
        </w:num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iCs/>
        </w:rPr>
        <w:t xml:space="preserve">However, there is no possible division of this string </w:t>
      </w:r>
      <w:r w:rsidR="006F0F9B">
        <w:rPr>
          <w:rFonts w:ascii="Times New Roman" w:eastAsiaTheme="minorEastAsia" w:hAnsi="Times New Roman"/>
          <w:iCs/>
        </w:rPr>
        <w:t xml:space="preserve">that will result in the required </w:t>
      </w:r>
      <m:oMath>
        <m:r>
          <w:rPr>
            <w:rFonts w:ascii="Cambria Math" w:hAnsi="Cambria Math"/>
          </w:rPr>
          <m:t>wtw</m:t>
        </m:r>
      </m:oMath>
      <w:r w:rsidR="006F0F9B">
        <w:rPr>
          <w:rFonts w:ascii="Times New Roman" w:eastAsiaTheme="minorEastAsia" w:hAnsi="Times New Roman"/>
        </w:rPr>
        <w:t xml:space="preserve"> format. This also remains true as </w:t>
      </w:r>
      <m:oMath>
        <m:r>
          <w:rPr>
            <w:rFonts w:ascii="Cambria Math" w:hAnsi="Cambria Math"/>
          </w:rPr>
          <m:t>i</m:t>
        </m:r>
      </m:oMath>
      <w:r w:rsidR="006F0F9B">
        <w:rPr>
          <w:rFonts w:ascii="Times New Roman" w:eastAsiaTheme="minorEastAsia" w:hAnsi="Times New Roman"/>
        </w:rPr>
        <w:t xml:space="preserve"> increases as </w:t>
      </w:r>
      <w:r w:rsidR="001B34D7">
        <w:rPr>
          <w:rFonts w:ascii="Times New Roman" w:eastAsiaTheme="minorEastAsia" w:hAnsi="Times New Roman"/>
        </w:rPr>
        <w:t>additional zeros are placed at the beginning of the string, creating a further imbalance between the beginning and end of the string</w:t>
      </w:r>
      <w:r w:rsidR="00173594">
        <w:rPr>
          <w:rFonts w:ascii="Times New Roman" w:eastAsiaTheme="minorEastAsia" w:hAnsi="Times New Roman"/>
        </w:rPr>
        <w:t xml:space="preserve"> (which should be identical </w:t>
      </w:r>
      <m:oMath>
        <m:r>
          <w:rPr>
            <w:rFonts w:ascii="Cambria Math" w:eastAsiaTheme="minorEastAsia" w:hAnsi="Cambria Math"/>
          </w:rPr>
          <m:t>w</m:t>
        </m:r>
      </m:oMath>
      <w:r w:rsidR="00EF2204">
        <w:rPr>
          <w:rFonts w:ascii="Times New Roman" w:eastAsiaTheme="minorEastAsia" w:hAnsi="Times New Roman"/>
        </w:rPr>
        <w:t>’s). Therefore, language</w:t>
      </w:r>
      <w:r w:rsidR="00EF2204" w:rsidRPr="00EF220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EF2204">
        <w:rPr>
          <w:rFonts w:ascii="Cambria Math" w:hAnsi="Cambria Math"/>
          <w:i/>
        </w:rPr>
        <w:t xml:space="preserve"> </w:t>
      </w:r>
      <w:r w:rsidR="00EF2204" w:rsidRPr="00EF2204">
        <w:rPr>
          <w:rFonts w:ascii="Times New Roman" w:eastAsiaTheme="minorEastAsia" w:hAnsi="Times New Roman"/>
        </w:rPr>
        <w:t xml:space="preserve">does </w:t>
      </w:r>
      <w:r w:rsidR="00EF2204">
        <w:rPr>
          <w:rFonts w:ascii="Times New Roman" w:eastAsiaTheme="minorEastAsia" w:hAnsi="Times New Roman"/>
        </w:rPr>
        <w:t xml:space="preserve">not meet </w:t>
      </w:r>
      <w:r w:rsidR="0063149D" w:rsidRPr="00EF2204">
        <w:rPr>
          <w:rFonts w:ascii="Times New Roman" w:eastAsiaTheme="minorEastAsia" w:hAnsi="Times New Roman"/>
        </w:rPr>
        <w:t>condition</w:t>
      </w:r>
      <w:r w:rsidR="0063149D" w:rsidRPr="00AA0D71">
        <w:rPr>
          <w:rFonts w:ascii="Times New Roman" w:eastAsiaTheme="minorEastAsia" w:hAnsi="Times New Roman"/>
          <w:iCs/>
        </w:rPr>
        <w:t xml:space="preserve"> (1) </w:t>
      </w:r>
      <w:r w:rsidR="00EF2204">
        <w:rPr>
          <w:rFonts w:ascii="Times New Roman" w:eastAsiaTheme="minorEastAsia" w:hAnsi="Times New Roman"/>
          <w:iCs/>
        </w:rPr>
        <w:t>for Pumping Lemma</w:t>
      </w:r>
      <w:r w:rsidR="0008723F" w:rsidRPr="00AA0D71">
        <w:rPr>
          <w:rFonts w:ascii="Times New Roman" w:eastAsiaTheme="minorEastAsia" w:hAnsi="Times New Roman"/>
        </w:rPr>
        <w:t>.</w:t>
      </w:r>
    </w:p>
    <w:p w14:paraId="7C9908C5" w14:textId="708726B1" w:rsidR="00E96D27" w:rsidRPr="00C449E7" w:rsidRDefault="0008723F" w:rsidP="002B7AF3">
      <w:pPr>
        <w:spacing w:after="360"/>
        <w:rPr>
          <w:rFonts w:ascii="Times New Roman" w:hAnsi="Times New Roman"/>
        </w:rPr>
      </w:pPr>
      <w:r w:rsidRPr="0008723F">
        <w:rPr>
          <w:rFonts w:ascii="Times New Roman" w:eastAsiaTheme="minorEastAsia" w:hAnsi="Times New Roman" w:cs="Times New Roman"/>
          <w:iCs/>
        </w:rPr>
        <w:t xml:space="preserve">Since </w:t>
      </w:r>
      <w:r>
        <w:rPr>
          <w:rFonts w:ascii="Times New Roman" w:eastAsiaTheme="minorEastAsia" w:hAnsi="Times New Roman" w:cs="Times New Roman"/>
          <w:iCs/>
        </w:rPr>
        <w:t xml:space="preserve">not all pumping lemma conditions are met, the assumption that </w:t>
      </w:r>
      <w:r>
        <w:rPr>
          <w:rFonts w:ascii="Times New Roman" w:hAnsi="Times New Roman"/>
        </w:rPr>
        <w:t xml:space="preserve">A is regular is contradicted and proves </w:t>
      </w:r>
      <w:r>
        <w:rPr>
          <w:rFonts w:ascii="Times New Roman" w:eastAsiaTheme="minorEastAsia" w:hAnsi="Times New Roman" w:cs="Times New Roman"/>
          <w:iCs/>
        </w:rPr>
        <w:t xml:space="preserve">that </w:t>
      </w:r>
      <w:r>
        <w:rPr>
          <w:rFonts w:ascii="Times New Roman" w:hAnsi="Times New Roman"/>
        </w:rPr>
        <w:t>A is not regular.</w:t>
      </w:r>
    </w:p>
    <w:p w14:paraId="06778E31" w14:textId="77E161D9" w:rsidR="00F00B32" w:rsidRPr="00FF319F" w:rsidRDefault="00F00B32" w:rsidP="00FF319F">
      <w:pPr>
        <w:pStyle w:val="Heading2"/>
        <w:spacing w:before="120" w:after="240"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F25AD">
        <w:rPr>
          <w:rFonts w:ascii="Times New Roman" w:hAnsi="Times New Roman" w:cs="Times New Roman"/>
          <w:b/>
          <w:bCs/>
          <w:color w:val="auto"/>
          <w:sz w:val="22"/>
          <w:szCs w:val="22"/>
        </w:rPr>
        <w:t>Question 3 (20 points)</w:t>
      </w:r>
      <w:r w:rsidRPr="00FF319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Pr="00FF319F">
        <w:rPr>
          <w:rFonts w:ascii="Times New Roman" w:hAnsi="Times New Roman" w:cs="Times New Roman"/>
          <w:color w:val="auto"/>
          <w:sz w:val="22"/>
          <w:szCs w:val="22"/>
        </w:rPr>
        <w:t>Categorize the following languages (note: provide answers only, no need to proof):</w:t>
      </w:r>
    </w:p>
    <w:p w14:paraId="271FB18A" w14:textId="7AB1EB76" w:rsidR="00E5408F" w:rsidRPr="000F7B2D" w:rsidRDefault="00E5408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 </m:t>
            </m:r>
          </m:e>
        </m:d>
        <m:r>
          <w:rPr>
            <w:rFonts w:ascii="Cambria Math" w:hAnsi="Cambria Math"/>
          </w:rPr>
          <m:t xml:space="preserve"> w </m:t>
        </m:r>
        <m:r>
          <m:rPr>
            <m:sty m:val="p"/>
          </m:rPr>
          <w:rPr>
            <w:rFonts w:ascii="Cambria Math" w:hAnsi="Cambria Math"/>
          </w:rPr>
          <m:t>has at least three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s and at least two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>'s}, assume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eastAsiaTheme="majorEastAsia" w:hAnsi="Cambria Math"/>
              </w:rPr>
              <m:t>b</m:t>
            </m:r>
          </m:e>
        </m:d>
      </m:oMath>
    </w:p>
    <w:p w14:paraId="0EA3472C" w14:textId="12EE980B" w:rsidR="00E5408F" w:rsidRPr="000F7B2D" w:rsidRDefault="004E33A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ww </m:t>
            </m:r>
          </m:e>
        </m:d>
        <m:r>
          <w:rPr>
            <w:rFonts w:ascii="Cambria Math" w:hAnsi="Cambria Math"/>
          </w:rPr>
          <m:t xml:space="preserve"> w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664B9870" w14:textId="28589C3F" w:rsidR="0023117C" w:rsidRPr="000F7B2D" w:rsidRDefault="002311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w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45AA7597" w14:textId="528F5C18" w:rsidR="0023117C" w:rsidRPr="000F7B2D" w:rsidRDefault="002311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n≥0}</m:t>
        </m:r>
      </m:oMath>
    </w:p>
    <w:p w14:paraId="0A259EF0" w14:textId="57982B9A" w:rsidR="00E5408F" w:rsidRPr="000F7B2D" w:rsidRDefault="002311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n≥0}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810"/>
        <w:gridCol w:w="1985"/>
        <w:gridCol w:w="4580"/>
      </w:tblGrid>
      <w:tr w:rsidR="00DE4175" w14:paraId="7DF7C342" w14:textId="77777777" w:rsidTr="00DE4175">
        <w:tc>
          <w:tcPr>
            <w:tcW w:w="1975" w:type="dxa"/>
          </w:tcPr>
          <w:p w14:paraId="2DF204AF" w14:textId="146B145C" w:rsidR="00DE4175" w:rsidRDefault="00DE4175" w:rsidP="00DE4175">
            <w:pPr>
              <w:rPr>
                <w:rFonts w:ascii="Times New Roman" w:hAnsi="Times New Roman"/>
              </w:rPr>
            </w:pPr>
            <w:r>
              <w:t>Regular languages: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38AA7282" w14:textId="501E8437" w:rsidR="00DE4175" w:rsidRDefault="00837835" w:rsidP="00DE41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DE4175" w14:paraId="5B9874F2" w14:textId="77777777" w:rsidTr="00DE4175">
        <w:trPr>
          <w:trHeight w:val="20"/>
        </w:trPr>
        <w:tc>
          <w:tcPr>
            <w:tcW w:w="1975" w:type="dxa"/>
          </w:tcPr>
          <w:p w14:paraId="216B17B5" w14:textId="77777777" w:rsidR="00DE4175" w:rsidRPr="00DE4175" w:rsidRDefault="00DE4175" w:rsidP="00DE4175">
            <w:pPr>
              <w:rPr>
                <w:sz w:val="16"/>
                <w:szCs w:val="16"/>
              </w:rPr>
            </w:pPr>
          </w:p>
        </w:tc>
        <w:tc>
          <w:tcPr>
            <w:tcW w:w="7375" w:type="dxa"/>
            <w:gridSpan w:val="3"/>
            <w:tcBorders>
              <w:top w:val="single" w:sz="4" w:space="0" w:color="auto"/>
            </w:tcBorders>
          </w:tcPr>
          <w:p w14:paraId="247946A9" w14:textId="77777777" w:rsidR="00DE4175" w:rsidRPr="00DE4175" w:rsidRDefault="00DE4175" w:rsidP="00DE417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E4175" w14:paraId="59038A07" w14:textId="77777777" w:rsidTr="00DE4175">
        <w:tc>
          <w:tcPr>
            <w:tcW w:w="4770" w:type="dxa"/>
            <w:gridSpan w:val="3"/>
          </w:tcPr>
          <w:p w14:paraId="250AB99B" w14:textId="7EB50257" w:rsidR="00DE4175" w:rsidRDefault="00DE4175" w:rsidP="00DE4175">
            <w:pPr>
              <w:rPr>
                <w:rFonts w:ascii="Times New Roman" w:hAnsi="Times New Roman"/>
              </w:rPr>
            </w:pPr>
            <w:r>
              <w:t>Context-free languages but non-regular languages: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14:paraId="277F4840" w14:textId="6F298D23" w:rsidR="00DE4175" w:rsidRDefault="00205432" w:rsidP="00DE41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c, </w:t>
            </w:r>
            <w:r w:rsidR="00F575CC">
              <w:rPr>
                <w:rFonts w:ascii="Times New Roman" w:hAnsi="Times New Roman"/>
              </w:rPr>
              <w:t>d</w:t>
            </w:r>
          </w:p>
        </w:tc>
      </w:tr>
      <w:tr w:rsidR="00DE4175" w14:paraId="79BEA6A7" w14:textId="77777777" w:rsidTr="00DE4175">
        <w:trPr>
          <w:trHeight w:val="20"/>
        </w:trPr>
        <w:tc>
          <w:tcPr>
            <w:tcW w:w="4770" w:type="dxa"/>
            <w:gridSpan w:val="3"/>
          </w:tcPr>
          <w:p w14:paraId="068F0C2A" w14:textId="77777777" w:rsidR="00DE4175" w:rsidRPr="00DE4175" w:rsidRDefault="00DE4175" w:rsidP="00DE4175">
            <w:pPr>
              <w:rPr>
                <w:sz w:val="16"/>
                <w:szCs w:val="16"/>
              </w:rPr>
            </w:pPr>
          </w:p>
        </w:tc>
        <w:tc>
          <w:tcPr>
            <w:tcW w:w="4580" w:type="dxa"/>
            <w:tcBorders>
              <w:top w:val="single" w:sz="4" w:space="0" w:color="auto"/>
            </w:tcBorders>
          </w:tcPr>
          <w:p w14:paraId="38D26021" w14:textId="77777777" w:rsidR="00DE4175" w:rsidRPr="00DE4175" w:rsidRDefault="00DE4175" w:rsidP="00DE417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E4175" w14:paraId="0DE3384C" w14:textId="77777777" w:rsidTr="00DE4175">
        <w:tc>
          <w:tcPr>
            <w:tcW w:w="2785" w:type="dxa"/>
            <w:gridSpan w:val="2"/>
          </w:tcPr>
          <w:p w14:paraId="77D31305" w14:textId="748E5BF7" w:rsidR="00DE4175" w:rsidRPr="00DE4175" w:rsidRDefault="00DE4175" w:rsidP="00DE4175">
            <w:pPr>
              <w:rPr>
                <w:rFonts w:ascii="Times New Roman" w:hAnsi="Times New Roman"/>
                <w:b/>
                <w:bCs/>
              </w:rPr>
            </w:pPr>
            <w:r>
              <w:t>Non-context-free languages:</w:t>
            </w:r>
          </w:p>
        </w:tc>
        <w:tc>
          <w:tcPr>
            <w:tcW w:w="6565" w:type="dxa"/>
            <w:gridSpan w:val="2"/>
            <w:tcBorders>
              <w:bottom w:val="single" w:sz="4" w:space="0" w:color="auto"/>
            </w:tcBorders>
          </w:tcPr>
          <w:p w14:paraId="778D96E8" w14:textId="66CF90F6" w:rsidR="00DE4175" w:rsidRDefault="00486B92" w:rsidP="00DE41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b, e</w:t>
            </w:r>
          </w:p>
        </w:tc>
      </w:tr>
    </w:tbl>
    <w:p w14:paraId="1CE78D9D" w14:textId="77777777" w:rsidR="000F7B2D" w:rsidRPr="000F7B2D" w:rsidRDefault="000F7B2D" w:rsidP="00FF319F">
      <w:pPr>
        <w:pStyle w:val="Heading2"/>
        <w:spacing w:before="120" w:after="240"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Question 4 (20 points): </w:t>
      </w:r>
      <w:r w:rsidRPr="00FF319F">
        <w:rPr>
          <w:rFonts w:ascii="Times New Roman" w:hAnsi="Times New Roman" w:cs="Times New Roman"/>
          <w:color w:val="auto"/>
          <w:sz w:val="22"/>
          <w:szCs w:val="22"/>
        </w:rPr>
        <w:t>Answer each part for the following context-free grammar G.</w:t>
      </w:r>
    </w:p>
    <w:tbl>
      <w:tblPr>
        <w:tblStyle w:val="PlainTable2"/>
        <w:tblW w:w="0" w:type="auto"/>
        <w:jc w:val="center"/>
        <w:tblLook w:val="0400" w:firstRow="0" w:lastRow="0" w:firstColumn="0" w:lastColumn="0" w:noHBand="0" w:noVBand="1"/>
      </w:tblPr>
      <w:tblGrid>
        <w:gridCol w:w="1777"/>
      </w:tblGrid>
      <w:tr w:rsidR="000F7B2D" w:rsidRPr="000F7B2D" w14:paraId="5D228168" w14:textId="77777777" w:rsidTr="000F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7" w:type="dxa"/>
          </w:tcPr>
          <w:p w14:paraId="0DB468BB" w14:textId="21804B63" w:rsidR="000F7B2D" w:rsidRPr="000F7B2D" w:rsidRDefault="000F7B2D" w:rsidP="00E50814">
            <w:pPr>
              <w:rPr>
                <w:i/>
              </w:rPr>
            </w:pPr>
            <m:oMath>
              <m:r>
                <w:rPr>
                  <w:rFonts w:ascii="Cambria Math" w:hAnsi="Cambria Math" w:cs="Calibri"/>
                </w:rPr>
                <m:t>R→XRX | S</m:t>
              </m:r>
            </m:oMath>
            <w:r w:rsidRPr="000F7B2D">
              <w:rPr>
                <w:rFonts w:eastAsiaTheme="minorEastAsia"/>
                <w:i/>
              </w:rPr>
              <w:t xml:space="preserve"> </w:t>
            </w:r>
          </w:p>
        </w:tc>
      </w:tr>
      <w:tr w:rsidR="000F7B2D" w:rsidRPr="000F7B2D" w14:paraId="09CDAD52" w14:textId="77777777" w:rsidTr="000F7B2D">
        <w:trPr>
          <w:jc w:val="center"/>
        </w:trPr>
        <w:tc>
          <w:tcPr>
            <w:tcW w:w="1777" w:type="dxa"/>
          </w:tcPr>
          <w:p w14:paraId="0FCB6AD2" w14:textId="08543D46" w:rsidR="000F7B2D" w:rsidRPr="000F7B2D" w:rsidRDefault="000F7B2D" w:rsidP="00E50814">
            <w:pPr>
              <w:rPr>
                <w:i/>
              </w:rPr>
            </w:pPr>
            <m:oMath>
              <m:r>
                <w:rPr>
                  <w:rFonts w:ascii="Cambria Math" w:hAnsi="Cambria Math" w:cs="Calibri"/>
                </w:rPr>
                <m:t>S→aTb | bTa</m:t>
              </m:r>
            </m:oMath>
            <w:r w:rsidRPr="000F7B2D">
              <w:rPr>
                <w:rFonts w:eastAsiaTheme="minorEastAsia"/>
                <w:i/>
              </w:rPr>
              <w:t xml:space="preserve"> </w:t>
            </w:r>
          </w:p>
        </w:tc>
      </w:tr>
      <w:tr w:rsidR="000F7B2D" w:rsidRPr="000F7B2D" w14:paraId="4531346C" w14:textId="77777777" w:rsidTr="000F7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7" w:type="dxa"/>
          </w:tcPr>
          <w:p w14:paraId="327ECAA7" w14:textId="42E0D019" w:rsidR="000F7B2D" w:rsidRPr="000F7B2D" w:rsidRDefault="000F7B2D" w:rsidP="00E50814">
            <m:oMath>
              <m:r>
                <w:rPr>
                  <w:rFonts w:ascii="Cambria Math" w:hAnsi="Cambria Math" w:cs="Calibri"/>
                </w:rPr>
                <m:t xml:space="preserve">T→XTX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 xml:space="preserve"> X </m:t>
                  </m:r>
                </m:e>
              </m:d>
              <m:r>
                <w:rPr>
                  <w:rFonts w:ascii="Cambria Math" w:hAnsi="Cambria Math" w:cs="Calibri"/>
                </w:rPr>
                <m:t>ε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0F7B2D" w:rsidRPr="000F7B2D" w14:paraId="34E3FB80" w14:textId="77777777" w:rsidTr="000F7B2D">
        <w:trPr>
          <w:jc w:val="center"/>
        </w:trPr>
        <w:tc>
          <w:tcPr>
            <w:tcW w:w="1777" w:type="dxa"/>
          </w:tcPr>
          <w:p w14:paraId="0BB4DF37" w14:textId="6EEEE082" w:rsidR="000F7B2D" w:rsidRPr="000F7B2D" w:rsidRDefault="000F7B2D" w:rsidP="00E50814">
            <m:oMath>
              <m:r>
                <w:rPr>
                  <w:rFonts w:ascii="Cambria Math" w:hAnsi="Cambria Math" w:cs="Calibri"/>
                </w:rPr>
                <m:t>X→a | 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3324F1DD" w14:textId="00346103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>What are the variables of G?</w:t>
      </w:r>
    </w:p>
    <w:p w14:paraId="747A51F4" w14:textId="47DE94C9" w:rsidR="000F7B2D" w:rsidRPr="000F7B2D" w:rsidRDefault="000F7B2D" w:rsidP="00771E97">
      <w:pPr>
        <w:pStyle w:val="ListParagraph"/>
        <w:numPr>
          <w:ilvl w:val="0"/>
          <w:numId w:val="4"/>
        </w:numPr>
        <w:spacing w:after="160"/>
      </w:pPr>
      <m:oMath>
        <m:r>
          <w:rPr>
            <w:rFonts w:ascii="Cambria Math" w:hAnsi="Cambria Math" w:cs="Calibri"/>
          </w:rPr>
          <m:t>R, S, T, X</m:t>
        </m:r>
      </m:oMath>
    </w:p>
    <w:p w14:paraId="2B5F82A7" w14:textId="35FA7CE3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>What are the terminals of G?</w:t>
      </w:r>
    </w:p>
    <w:p w14:paraId="6595D6F8" w14:textId="737D83EF" w:rsidR="000F7B2D" w:rsidRPr="000F7B2D" w:rsidRDefault="000F7B2D" w:rsidP="00771E97">
      <w:pPr>
        <w:pStyle w:val="ListParagraph"/>
        <w:numPr>
          <w:ilvl w:val="0"/>
          <w:numId w:val="4"/>
        </w:numPr>
        <w:spacing w:after="160"/>
      </w:pPr>
      <m:oMath>
        <m:r>
          <w:rPr>
            <w:rFonts w:ascii="Cambria Math" w:hAnsi="Cambria Math"/>
          </w:rPr>
          <m:t>a, b</m:t>
        </m:r>
      </m:oMath>
    </w:p>
    <w:p w14:paraId="0A241291" w14:textId="313B5A3E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>Which is the start variable of G?</w:t>
      </w:r>
    </w:p>
    <w:p w14:paraId="4D01BE16" w14:textId="142BEA30" w:rsidR="000F7B2D" w:rsidRPr="000F7B2D" w:rsidRDefault="000F7B2D" w:rsidP="00771E97">
      <w:pPr>
        <w:pStyle w:val="ListParagraph"/>
        <w:numPr>
          <w:ilvl w:val="0"/>
          <w:numId w:val="4"/>
        </w:numPr>
        <w:spacing w:after="160"/>
      </w:pPr>
      <m:oMath>
        <m:r>
          <w:rPr>
            <w:rFonts w:ascii="Cambria Math" w:hAnsi="Cambria Math" w:cs="Calibri"/>
          </w:rPr>
          <m:t>R</m:t>
        </m:r>
      </m:oMath>
    </w:p>
    <w:p w14:paraId="24E90C9C" w14:textId="4113FA71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>Give three strings in L(G).</w:t>
      </w:r>
    </w:p>
    <w:p w14:paraId="367B9DE3" w14:textId="0ADC3B69" w:rsidR="00660B43" w:rsidRPr="00660B43" w:rsidRDefault="00660B43" w:rsidP="00FF319F">
      <w:pPr>
        <w:pStyle w:val="Heading4"/>
        <w:numPr>
          <w:ilvl w:val="0"/>
          <w:numId w:val="4"/>
        </w:numPr>
        <w:spacing w:after="40"/>
        <w:rPr>
          <w:color w:val="auto"/>
        </w:rPr>
      </w:pPr>
      <m:oMath>
        <m:r>
          <w:rPr>
            <w:rFonts w:ascii="Cambria Math" w:hAnsi="Cambria Math" w:cs="Calibri"/>
            <w:color w:val="auto"/>
          </w:rPr>
          <m:t>abbaa</m:t>
        </m:r>
      </m:oMath>
      <w:r w:rsidRPr="00660B43">
        <w:rPr>
          <w:rFonts w:ascii="Cambria Math" w:hAnsi="Cambria Math" w:cs="Calibri"/>
          <w:color w:val="auto"/>
        </w:rPr>
        <w:t xml:space="preserve"> </w:t>
      </w:r>
    </w:p>
    <w:tbl>
      <w:tblPr>
        <w:tblStyle w:val="PlainTable3"/>
        <w:tblW w:w="0" w:type="auto"/>
        <w:tblInd w:w="1305" w:type="dxa"/>
        <w:tblLayout w:type="fixed"/>
        <w:tblLook w:val="0480" w:firstRow="0" w:lastRow="0" w:firstColumn="1" w:lastColumn="0" w:noHBand="0" w:noVBand="1"/>
      </w:tblPr>
      <w:tblGrid>
        <w:gridCol w:w="1320"/>
        <w:gridCol w:w="1710"/>
      </w:tblGrid>
      <w:tr w:rsidR="00660B43" w14:paraId="2D5BD56F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8053844" w14:textId="45BAD288" w:rsidR="000F7B2D" w:rsidRDefault="000F7B2D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R</m:t>
              </m:r>
            </m:oMath>
            <w:r w:rsidR="00816EE6"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2B4C68C3" w14:textId="518AC6B3" w:rsidR="000F7B2D" w:rsidRPr="000F7B2D" w:rsidRDefault="000F7B2D" w:rsidP="00660B43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starting variable</w:t>
            </w:r>
          </w:p>
        </w:tc>
      </w:tr>
      <w:tr w:rsidR="00660B43" w14:paraId="7A5C82CD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717DFF0" w14:textId="545B1829" w:rsidR="000F7B2D" w:rsidRDefault="00816EE6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XRX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29F6C125" w14:textId="2E642E90" w:rsidR="000F7B2D" w:rsidRDefault="00816EE6" w:rsidP="00660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R→XRX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  <w:tr w:rsidR="00660B43" w14:paraId="5835184C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A12F4EC" w14:textId="354747D6" w:rsidR="000F7B2D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aRX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544AE4B7" w14:textId="0A9B9CCF" w:rsidR="000F7B2D" w:rsidRDefault="00660B43" w:rsidP="00660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  <w:tr w:rsidR="00660B43" w14:paraId="3C5059BA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7F1F0F5" w14:textId="27B95CD9" w:rsidR="000F7B2D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aSX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67B59635" w14:textId="0D2BAE6D" w:rsidR="000F7B2D" w:rsidRDefault="00660B43" w:rsidP="00660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R→S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  <w:tr w:rsidR="00660B43" w14:paraId="2E758122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C1F6EC2" w14:textId="04F2116B" w:rsidR="00660B43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abTaX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1CE8EA69" w14:textId="1B852644" w:rsidR="00660B43" w:rsidRDefault="00660B43" w:rsidP="00660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S→bTa</m:t>
              </m:r>
            </m:oMath>
            <w:r w:rsidRPr="00660B43">
              <w:rPr>
                <w:rFonts w:eastAsiaTheme="minorEastAsia"/>
                <w:i/>
              </w:rPr>
              <w:t xml:space="preserve"> </w:t>
            </w:r>
          </w:p>
        </w:tc>
      </w:tr>
      <w:tr w:rsidR="00660B43" w14:paraId="43FE85AE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CE7B7A9" w14:textId="68F3C81F" w:rsidR="00660B43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abXaX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107DC516" w14:textId="588EB1A7" w:rsidR="00660B43" w:rsidRDefault="00660B43" w:rsidP="00660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T→X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  <w:tr w:rsidR="00660B43" w14:paraId="62FEB0BE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65B2FE4" w14:textId="54FC605F" w:rsidR="00660B43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abbaX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434902D6" w14:textId="792903D0" w:rsidR="00660B43" w:rsidRDefault="00660B43" w:rsidP="00660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  <w:tr w:rsidR="00660B43" w14:paraId="17BC8DBA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FCF6388" w14:textId="05991CF1" w:rsidR="00660B43" w:rsidRDefault="00660B43" w:rsidP="00660B43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abbaa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22A3192" w14:textId="358434D4" w:rsidR="00660B43" w:rsidRDefault="00660B43" w:rsidP="00660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</w:tr>
    </w:tbl>
    <w:p w14:paraId="2818902B" w14:textId="03388A8D" w:rsidR="00751527" w:rsidRPr="00751527" w:rsidRDefault="00870A00" w:rsidP="00FF319F">
      <w:pPr>
        <w:pStyle w:val="Heading4"/>
        <w:numPr>
          <w:ilvl w:val="0"/>
          <w:numId w:val="4"/>
        </w:numPr>
        <w:spacing w:after="40"/>
        <w:rPr>
          <w:rFonts w:ascii="Cambria Math" w:hAnsi="Cambria Math" w:cs="Calibri"/>
          <w:color w:val="auto"/>
        </w:rPr>
      </w:pPr>
      <m:oMath>
        <m:r>
          <w:rPr>
            <w:rFonts w:ascii="Cambria Math" w:hAnsi="Cambria Math" w:cs="Calibri"/>
            <w:color w:val="auto"/>
          </w:rPr>
          <m:t>bba</m:t>
        </m:r>
      </m:oMath>
    </w:p>
    <w:tbl>
      <w:tblPr>
        <w:tblStyle w:val="PlainTable3"/>
        <w:tblW w:w="0" w:type="auto"/>
        <w:tblInd w:w="1305" w:type="dxa"/>
        <w:tblLayout w:type="fixed"/>
        <w:tblLook w:val="0480" w:firstRow="0" w:lastRow="0" w:firstColumn="1" w:lastColumn="0" w:noHBand="0" w:noVBand="1"/>
      </w:tblPr>
      <w:tblGrid>
        <w:gridCol w:w="1320"/>
        <w:gridCol w:w="1710"/>
      </w:tblGrid>
      <w:tr w:rsidR="00751527" w14:paraId="6643A6D5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15F7E76" w14:textId="77777777" w:rsidR="00751527" w:rsidRDefault="00751527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R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57836196" w14:textId="77777777" w:rsidR="00751527" w:rsidRPr="000F7B2D" w:rsidRDefault="00751527" w:rsidP="00A3592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starting variable</w:t>
            </w:r>
          </w:p>
        </w:tc>
      </w:tr>
      <w:tr w:rsidR="00751527" w14:paraId="16A66475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C64366F" w14:textId="689F8877" w:rsidR="00751527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B89203C" w14:textId="7746B0BC" w:rsidR="00751527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 S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751527" w14:paraId="47EDB5E0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8689AFF" w14:textId="6DF717ED" w:rsidR="00751527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bTa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00EEED9" w14:textId="3BE264ED" w:rsidR="00751527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S→ bTa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</w:tr>
      <w:tr w:rsidR="00751527" w14:paraId="1A37FFA0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5673150" w14:textId="3B5DD436" w:rsidR="00751527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bXa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62DB82DB" w14:textId="4A16E958" w:rsidR="00751527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T→X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751527" w14:paraId="61E40DA2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71565E76" w14:textId="74A21CA2" w:rsidR="00751527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bba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1972BDB2" w14:textId="38D8EA52" w:rsidR="00751527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2AA8EF2C" w14:textId="5310E446" w:rsidR="00660B43" w:rsidRPr="00962B50" w:rsidRDefault="00962B50" w:rsidP="00FF319F">
      <w:pPr>
        <w:pStyle w:val="Heading4"/>
        <w:numPr>
          <w:ilvl w:val="0"/>
          <w:numId w:val="4"/>
        </w:numPr>
        <w:spacing w:after="40"/>
        <w:rPr>
          <w:rFonts w:ascii="Cambria Math" w:hAnsi="Cambria Math" w:cs="Calibri"/>
          <w:color w:val="auto"/>
        </w:rPr>
      </w:pPr>
      <m:oMath>
        <m:r>
          <w:rPr>
            <w:rFonts w:ascii="Cambria Math" w:hAnsi="Cambria Math" w:cs="Calibri"/>
            <w:color w:val="auto"/>
          </w:rPr>
          <m:t>baabbab</m:t>
        </m:r>
      </m:oMath>
    </w:p>
    <w:tbl>
      <w:tblPr>
        <w:tblStyle w:val="PlainTable3"/>
        <w:tblW w:w="0" w:type="auto"/>
        <w:tblInd w:w="1305" w:type="dxa"/>
        <w:tblLayout w:type="fixed"/>
        <w:tblLook w:val="0480" w:firstRow="0" w:lastRow="0" w:firstColumn="1" w:lastColumn="0" w:noHBand="0" w:noVBand="1"/>
      </w:tblPr>
      <w:tblGrid>
        <w:gridCol w:w="1320"/>
        <w:gridCol w:w="1710"/>
      </w:tblGrid>
      <w:tr w:rsidR="00870A00" w14:paraId="6BAC3E00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0DE8ACD" w14:textId="77777777" w:rsidR="00870A00" w:rsidRPr="00962B50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R</m:t>
              </m:r>
            </m:oMath>
            <w:r w:rsidRPr="00962B50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447F88B4" w14:textId="77777777" w:rsidR="00870A00" w:rsidRPr="000F7B2D" w:rsidRDefault="00870A00" w:rsidP="00A3592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starting variable</w:t>
            </w:r>
          </w:p>
        </w:tc>
      </w:tr>
      <w:tr w:rsidR="00870A00" w14:paraId="0E7BF321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9D37352" w14:textId="4083C4F2" w:rsidR="00870A00" w:rsidRPr="00962B50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XRX</m:t>
              </m:r>
            </m:oMath>
            <w:r w:rsidRPr="00962B50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4FFBEB3A" w14:textId="100D87C5" w:rsidR="00870A00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R→XRX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3A0C5E18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42AF169" w14:textId="1A2757D3" w:rsidR="00870A00" w:rsidRPr="00962B50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bRX</m:t>
              </m:r>
            </m:oMath>
            <w:r w:rsidRPr="00962B50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E7C1A5E" w14:textId="72610BC5" w:rsidR="00870A00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18FF8300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7827F50" w14:textId="472C229C" w:rsidR="00870A00" w:rsidRPr="00962B50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bXRXX</m:t>
              </m:r>
            </m:oMath>
            <w:r w:rsidRPr="00962B50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45AC334" w14:textId="2063858D" w:rsidR="00870A00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R→XRX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6AE021EB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D515A10" w14:textId="60A68CCB" w:rsidR="00870A00" w:rsidRPr="00962B50" w:rsidRDefault="00870A00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baRXX</m:t>
              </m:r>
            </m:oMath>
            <w:r w:rsidRPr="00962B50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54F8E117" w14:textId="49D2CE3C" w:rsidR="00870A00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2BEEBA8F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3C2D730" w14:textId="39E16ED9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baSXX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34C6065C" w14:textId="5D0CA996" w:rsidR="00870A00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R→ S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7C39BC78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077D034" w14:textId="697D8B8E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baaTbXX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0F7AFC9D" w14:textId="2D9666DC" w:rsidR="00870A00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S→aTb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0DA56725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E003E18" w14:textId="1B99772C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baaXbXX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7A5AEF90" w14:textId="2F7B38D1" w:rsidR="00870A00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T→X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2122A3F3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D72A56D" w14:textId="68262550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baabbXX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5240F5CD" w14:textId="61A78C2C" w:rsidR="00870A00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7D24FB3F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2CB3697" w14:textId="54800D4A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baabbaX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08FA15DA" w14:textId="73B95B9B" w:rsidR="00870A00" w:rsidRDefault="00870A00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70A00" w14:paraId="37D4FDDE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EC7A2CA" w14:textId="549E35BA" w:rsidR="00870A00" w:rsidRPr="00962B50" w:rsidRDefault="00870A00" w:rsidP="00A35926">
            <w:pPr>
              <w:rPr>
                <w:rFonts w:ascii="Calibri" w:eastAsia="Calibri" w:hAnsi="Calibri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baabbab</m:t>
              </m:r>
            </m:oMath>
            <w:r w:rsidRPr="00962B5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710" w:type="dxa"/>
          </w:tcPr>
          <w:p w14:paraId="1BBCDF73" w14:textId="28FC5188" w:rsidR="00870A00" w:rsidRDefault="00870A00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1B957E89" w14:textId="3F4CD6D0" w:rsidR="000F7B2D" w:rsidRDefault="000F7B2D" w:rsidP="00FF319F">
      <w:pPr>
        <w:pStyle w:val="Heading3"/>
        <w:numPr>
          <w:ilvl w:val="0"/>
          <w:numId w:val="3"/>
        </w:numPr>
        <w:spacing w:before="20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>Give three strings not in L(G).</w:t>
      </w:r>
    </w:p>
    <w:p w14:paraId="01D9B1CC" w14:textId="7F2BC2BD" w:rsidR="004731D4" w:rsidRDefault="004731D4" w:rsidP="00DF1E37">
      <w:pPr>
        <w:pStyle w:val="ListParagraph"/>
        <w:numPr>
          <w:ilvl w:val="0"/>
          <w:numId w:val="4"/>
        </w:numPr>
        <w:spacing w:line="259" w:lineRule="auto"/>
      </w:pPr>
      <m:oMath>
        <m:r>
          <w:rPr>
            <w:rFonts w:ascii="Cambria Math" w:hAnsi="Cambria Math" w:cs="Calibri"/>
          </w:rPr>
          <m:t>a</m:t>
        </m:r>
      </m:oMath>
    </w:p>
    <w:p w14:paraId="5AEDFBF7" w14:textId="6824F923" w:rsidR="004731D4" w:rsidRDefault="004731D4" w:rsidP="00DF1E37">
      <w:pPr>
        <w:pStyle w:val="ListParagraph"/>
        <w:numPr>
          <w:ilvl w:val="0"/>
          <w:numId w:val="4"/>
        </w:numPr>
        <w:spacing w:line="259" w:lineRule="auto"/>
      </w:pPr>
      <m:oMath>
        <m:r>
          <w:rPr>
            <w:rFonts w:ascii="Cambria Math" w:hAnsi="Cambria Math" w:cs="Calibri"/>
          </w:rPr>
          <m:t>b</m:t>
        </m:r>
      </m:oMath>
    </w:p>
    <w:p w14:paraId="5DAC9192" w14:textId="71243E26" w:rsidR="004731D4" w:rsidRPr="004731D4" w:rsidRDefault="004972FA" w:rsidP="00DF1E37">
      <w:pPr>
        <w:pStyle w:val="ListParagraph"/>
        <w:numPr>
          <w:ilvl w:val="0"/>
          <w:numId w:val="4"/>
        </w:numPr>
        <w:spacing w:line="259" w:lineRule="auto"/>
      </w:pPr>
      <m:oMath>
        <m:r>
          <w:rPr>
            <w:rFonts w:ascii="Cambria Math" w:hAnsi="Cambria Math"/>
          </w:rPr>
          <m:t>abba</m:t>
        </m:r>
      </m:oMath>
    </w:p>
    <w:p w14:paraId="51241AA5" w14:textId="379D5590" w:rsidR="000F7B2D" w:rsidRDefault="000F7B2D" w:rsidP="00FF319F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True or False: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w:sym w:font="Symbol" w:char="F0DE"/>
        </m:r>
        <m:r>
          <w:rPr>
            <w:rFonts w:ascii="Cambria Math" w:hAnsi="Cambria Math" w:cs="Times New Roman"/>
            <w:color w:val="auto"/>
            <w:sz w:val="22"/>
            <w:szCs w:val="22"/>
          </w:rPr>
          <m:t>aba</m:t>
        </m:r>
      </m:oMath>
    </w:p>
    <w:p w14:paraId="37EA9291" w14:textId="2131619C" w:rsidR="00D2018B" w:rsidRPr="00D2018B" w:rsidRDefault="00D2018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2018B">
        <w:rPr>
          <w:rFonts w:ascii="Times New Roman" w:hAnsi="Times New Roman"/>
        </w:rPr>
        <w:t>False</w:t>
      </w:r>
      <w:r w:rsidR="00607B5D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T</m:t>
        </m:r>
      </m:oMath>
      <w:r w:rsidR="00607B5D">
        <w:rPr>
          <w:rFonts w:ascii="Times New Roman" w:hAnsi="Times New Roman"/>
        </w:rPr>
        <w:t xml:space="preserve"> can only derive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libri"/>
          </w:rPr>
          <m:t>TX,  X</m:t>
        </m:r>
      </m:oMath>
      <w:r w:rsidR="00607B5D">
        <w:rPr>
          <w:rFonts w:ascii="Times New Roman" w:hAnsi="Times New Roman"/>
        </w:rPr>
        <w:t xml:space="preserve">, or </w:t>
      </w:r>
      <m:oMath>
        <m:r>
          <w:rPr>
            <w:rFonts w:ascii="Cambria Math" w:hAnsi="Cambria Math" w:cs="Calibri"/>
          </w:rPr>
          <m:t>ε</m:t>
        </m:r>
      </m:oMath>
      <w:r w:rsidR="00607B5D">
        <w:rPr>
          <w:rFonts w:ascii="Times New Roman" w:hAnsi="Times New Roman"/>
        </w:rPr>
        <w:t xml:space="preserve"> in a single </w:t>
      </w:r>
      <w:proofErr w:type="gramStart"/>
      <w:r w:rsidR="00607B5D">
        <w:rPr>
          <w:rFonts w:ascii="Times New Roman" w:hAnsi="Times New Roman"/>
        </w:rPr>
        <w:t>step</w:t>
      </w:r>
      <w:proofErr w:type="gramEnd"/>
    </w:p>
    <w:p w14:paraId="711F13B7" w14:textId="3257D073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 xml:space="preserve">True or False: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T</m:t>
        </m:r>
        <m:box>
          <m:boxPr>
            <m:opEmu m:val="1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*</m:t>
                </m:r>
              </m:e>
            </m:groupChr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aba</m:t>
            </m:r>
          </m:e>
        </m:box>
      </m:oMath>
      <w:r w:rsidRPr="000F7B2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807BA3" w14:textId="4D17315B" w:rsidR="00F17FC5" w:rsidRDefault="00D2018B" w:rsidP="00EB4EC9">
      <w:pPr>
        <w:pStyle w:val="Heading4"/>
        <w:numPr>
          <w:ilvl w:val="0"/>
          <w:numId w:val="5"/>
        </w:numPr>
        <w:spacing w:after="40"/>
        <w:rPr>
          <w:rFonts w:ascii="Times New Roman" w:hAnsi="Times New Roman"/>
          <w:i w:val="0"/>
          <w:iCs w:val="0"/>
          <w:color w:val="auto"/>
          <w:lang w:val=""/>
        </w:rPr>
      </w:pPr>
      <w:r w:rsidRPr="00F17FC5">
        <w:rPr>
          <w:rFonts w:ascii="Times New Roman" w:hAnsi="Times New Roman" w:cs="Times New Roman"/>
          <w:i w:val="0"/>
          <w:iCs w:val="0"/>
          <w:color w:val="auto"/>
        </w:rPr>
        <w:t>True</w:t>
      </w:r>
      <w:r w:rsidR="00F17FC5" w:rsidRPr="00F17FC5">
        <w:rPr>
          <w:rFonts w:ascii="Times New Roman" w:hAnsi="Times New Roman" w:cs="Times New Roman"/>
          <w:i w:val="0"/>
          <w:iCs w:val="0"/>
          <w:color w:val="auto"/>
        </w:rPr>
        <w:t xml:space="preserve">, </w:t>
      </w:r>
      <w:r w:rsidR="00F17FC5" w:rsidRPr="00F17FC5">
        <w:rPr>
          <w:rFonts w:ascii="Times New Roman" w:hAnsi="Times New Roman"/>
          <w:i w:val="0"/>
          <w:iCs w:val="0"/>
          <w:color w:val="auto"/>
        </w:rPr>
        <w:t xml:space="preserve">as the definition for </w:t>
      </w:r>
      <m:oMath>
        <m:r>
          <w:rPr>
            <w:rFonts w:ascii="Cambria Math" w:hAnsi="Cambria Math" w:cs="Calibri"/>
            <w:color w:val="auto"/>
            <w:lang w:val=""/>
          </w:rPr>
          <m:t>u⇒v</m:t>
        </m:r>
      </m:oMath>
      <w:r w:rsidR="00F17FC5" w:rsidRPr="00F17FC5">
        <w:rPr>
          <w:rFonts w:ascii="Times New Roman" w:hAnsi="Times New Roman"/>
          <w:i w:val="0"/>
          <w:iCs w:val="0"/>
          <w:color w:val="auto"/>
          <w:lang w:val=""/>
        </w:rPr>
        <w:t xml:space="preserve"> states the following:</w:t>
      </w:r>
    </w:p>
    <w:tbl>
      <w:tblPr>
        <w:tblStyle w:val="TableGrid"/>
        <w:tblW w:w="0" w:type="auto"/>
        <w:tblInd w:w="1450" w:type="dxa"/>
        <w:tblLook w:val="04A0" w:firstRow="1" w:lastRow="0" w:firstColumn="1" w:lastColumn="0" w:noHBand="0" w:noVBand="1"/>
      </w:tblPr>
      <w:tblGrid>
        <w:gridCol w:w="4950"/>
      </w:tblGrid>
      <w:tr w:rsidR="00F17FC5" w14:paraId="3A2DDA82" w14:textId="77777777" w:rsidTr="00327065">
        <w:tc>
          <w:tcPr>
            <w:tcW w:w="4950" w:type="dxa"/>
            <w:tcBorders>
              <w:top w:val="threeDEngrave" w:sz="12" w:space="0" w:color="auto"/>
              <w:left w:val="threeDEngrave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F2F2F2" w:themeFill="background1" w:themeFillShade="F2"/>
          </w:tcPr>
          <w:p w14:paraId="1D947A16" w14:textId="6A0E8AEB" w:rsidR="00F17FC5" w:rsidRPr="00F17FC5" w:rsidRDefault="00F17FC5" w:rsidP="00F17FC5">
            <w:pPr>
              <w:spacing w:before="80"/>
              <w:textAlignment w:val="center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u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 derives </w:t>
            </w:r>
            <m:oMath>
              <m:r>
                <w:rPr>
                  <w:rFonts w:ascii="Cambria Math" w:eastAsia="Times New Roman" w:hAnsi="Cambria Math" w:cs="Calibri"/>
                </w:rPr>
                <m:t>v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, if </w:t>
            </w:r>
            <m:oMath>
              <m:r>
                <w:rPr>
                  <w:rFonts w:ascii="Cambria Math" w:eastAsia="Times New Roman" w:hAnsi="Cambria Math" w:cs="Calibri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=</m:t>
              </m:r>
              <m:r>
                <w:rPr>
                  <w:rFonts w:ascii="Cambria Math" w:eastAsia="Times New Roman" w:hAnsi="Cambria Math" w:cs="Calibri"/>
                </w:rPr>
                <m:t>v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 or if: 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06B5E73F" w14:textId="3FACC3F2" w:rsidR="00F17FC5" w:rsidRDefault="00F17FC5" w:rsidP="00F17FC5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    </w:t>
            </w:r>
            <w:r w:rsidRPr="00F17FC5">
              <w:rPr>
                <w:rFonts w:ascii="Calibri" w:eastAsia="Times New Roman" w:hAnsi="Calibri" w:cs="Calibri"/>
              </w:rPr>
              <w:t xml:space="preserve">a sequence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,⋯,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k</m:t>
                  </m:r>
                </m:sub>
              </m:sSub>
            </m:oMath>
            <w:r w:rsidRPr="00F17FC5">
              <w:rPr>
                <w:rFonts w:ascii="Calibri" w:eastAsia="Times New Roman" w:hAnsi="Calibri" w:cs="Calibri"/>
              </w:rPr>
              <w:t xml:space="preserve"> exists for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k≥0</m:t>
              </m:r>
            </m:oMath>
            <w:r w:rsidRPr="00F17FC5">
              <w:rPr>
                <w:rFonts w:ascii="Calibri" w:eastAsia="Times New Roman" w:hAnsi="Calibri" w:cs="Calibri"/>
              </w:rPr>
              <w:t>, and</w:t>
            </w:r>
          </w:p>
          <w:p w14:paraId="76DDE883" w14:textId="5840117E" w:rsidR="00F17FC5" w:rsidRPr="00F17FC5" w:rsidRDefault="00F17FC5" w:rsidP="00F17FC5">
            <w:pPr>
              <w:spacing w:after="12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iCs/>
                <w:lang w:val=""/>
              </w:rPr>
              <w:t xml:space="preserve">     </w:t>
            </w:r>
            <m:oMath>
              <m:r>
                <w:rPr>
                  <w:rFonts w:ascii="Cambria Math" w:eastAsia="Times New Roman" w:hAnsi="Cambria Math" w:cs="Calibri"/>
                  <w:lang w:val="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⇒…⇒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r>
                <w:rPr>
                  <w:rFonts w:ascii="Cambria Math" w:eastAsia="Times New Roman" w:hAnsi="Cambria Math" w:cs="Calibri"/>
                  <w:lang w:val=""/>
                </w:rPr>
                <m:t>v</m:t>
              </m:r>
            </m:oMath>
            <w:r>
              <w:rPr>
                <w:rFonts w:ascii="Calibri" w:eastAsia="Times New Roman" w:hAnsi="Calibri" w:cs="Calibri"/>
                <w:iCs/>
                <w:lang w:val=""/>
              </w:rPr>
              <w:t xml:space="preserve"> </w:t>
            </w:r>
          </w:p>
        </w:tc>
      </w:tr>
      <w:tr w:rsidR="00C97D25" w14:paraId="7906624B" w14:textId="77777777" w:rsidTr="00327065">
        <w:tc>
          <w:tcPr>
            <w:tcW w:w="4950" w:type="dxa"/>
            <w:tcBorders>
              <w:top w:val="threeDEmboss" w:sz="12" w:space="0" w:color="auto"/>
              <w:left w:val="nil"/>
              <w:bottom w:val="nil"/>
              <w:right w:val="nil"/>
            </w:tcBorders>
          </w:tcPr>
          <w:p w14:paraId="545FC49B" w14:textId="6A83DC6E" w:rsidR="00C97D25" w:rsidRPr="00C97D25" w:rsidRDefault="00C97D25" w:rsidP="00C97D25">
            <w:pPr>
              <w:jc w:val="right"/>
              <w:textAlignment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proofErr w:type="spellStart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Sipser</w:t>
            </w:r>
            <w:proofErr w:type="spellEnd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pg</w:t>
            </w:r>
            <w:proofErr w:type="spellEnd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 xml:space="preserve"> 103)</w:t>
            </w:r>
          </w:p>
        </w:tc>
      </w:tr>
    </w:tbl>
    <w:p w14:paraId="6DE4894A" w14:textId="689A283F" w:rsidR="00D2018B" w:rsidRPr="00C97D25" w:rsidRDefault="00F17FC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C97D25">
        <w:rPr>
          <w:rFonts w:ascii="Times New Roman" w:hAnsi="Times New Roman"/>
        </w:rPr>
        <w:t xml:space="preserve">The sequence that satisfies this condition is listed </w:t>
      </w:r>
      <w:proofErr w:type="gramStart"/>
      <w:r w:rsidRPr="00C97D25">
        <w:rPr>
          <w:rFonts w:ascii="Times New Roman" w:hAnsi="Times New Roman"/>
        </w:rPr>
        <w:t>below</w:t>
      </w:r>
      <w:proofErr w:type="gramEnd"/>
    </w:p>
    <w:tbl>
      <w:tblPr>
        <w:tblStyle w:val="PlainTable3"/>
        <w:tblW w:w="0" w:type="auto"/>
        <w:tblInd w:w="1425" w:type="dxa"/>
        <w:tblLayout w:type="fixed"/>
        <w:tblLook w:val="0480" w:firstRow="0" w:lastRow="0" w:firstColumn="1" w:lastColumn="0" w:noHBand="0" w:noVBand="1"/>
      </w:tblPr>
      <w:tblGrid>
        <w:gridCol w:w="1320"/>
        <w:gridCol w:w="1710"/>
      </w:tblGrid>
      <w:tr w:rsidR="00607B5D" w14:paraId="30DB3B48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02AD553" w14:textId="17B62CD7" w:rsidR="00607B5D" w:rsidRDefault="00607B5D" w:rsidP="00A35926"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oMath>
            <w:r w:rsidRPr="00660B43"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1646B004" w14:textId="3F364FE9" w:rsidR="00607B5D" w:rsidRPr="000F7B2D" w:rsidRDefault="00607B5D" w:rsidP="00A35926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07B5D" w14:paraId="29AA77CA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57E0AFA" w14:textId="4FEC2081" w:rsidR="00607B5D" w:rsidRDefault="00607B5D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XTX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2F780026" w14:textId="414A069A" w:rsidR="00607B5D" w:rsidRDefault="00607B5D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T→XTX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607B5D" w14:paraId="4E9AD817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BC24CE3" w14:textId="2EF0B1CD" w:rsidR="00607B5D" w:rsidRDefault="00607B5D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aTX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80C6566" w14:textId="06359A92" w:rsidR="00607B5D" w:rsidRDefault="00607B5D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607B5D" w14:paraId="6F2ED26D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560C29F" w14:textId="336D10D0" w:rsidR="00607B5D" w:rsidRDefault="00F7142C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aXX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0C17268E" w14:textId="4E687799" w:rsidR="00607B5D" w:rsidRDefault="00607B5D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T→X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607B5D" w14:paraId="37E7132D" w14:textId="77777777" w:rsidTr="00BD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645D3F5" w14:textId="68E85B4A" w:rsidR="00607B5D" w:rsidRDefault="00F7142C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abX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3FE10E1C" w14:textId="0D05FB08" w:rsidR="00607B5D" w:rsidRDefault="00607B5D" w:rsidP="00A359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X→b</m:t>
              </m:r>
            </m:oMath>
            <w:r>
              <w:rPr>
                <w:rFonts w:eastAsiaTheme="minorEastAsia"/>
              </w:rPr>
              <w:t xml:space="preserve"> </w:t>
            </w:r>
            <w:r w:rsidR="00F7142C">
              <w:rPr>
                <w:rFonts w:eastAsiaTheme="minorEastAsia"/>
              </w:rPr>
              <w:t xml:space="preserve"> </w:t>
            </w:r>
          </w:p>
        </w:tc>
      </w:tr>
      <w:tr w:rsidR="00607B5D" w14:paraId="3D42FD4F" w14:textId="77777777" w:rsidTr="00BD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FB63583" w14:textId="397C196E" w:rsidR="00607B5D" w:rsidRDefault="00F7142C" w:rsidP="00A35926">
            <m:oMath>
              <m:r>
                <m:rPr>
                  <m:sty m:val="bi"/>
                </m:rPr>
                <w:rPr>
                  <w:rFonts w:ascii="Cambria Math" w:hAnsi="Cambria Math" w:cs="Calibri"/>
                </w:rPr>
                <m:t>aba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710" w:type="dxa"/>
          </w:tcPr>
          <w:p w14:paraId="2C2FB517" w14:textId="43F79B1A" w:rsidR="00607B5D" w:rsidRDefault="00607B5D" w:rsidP="00A359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 w:cs="Calibri"/>
                </w:rPr>
                <m:t>X→a</m:t>
              </m:r>
            </m:oMath>
            <w:r>
              <w:rPr>
                <w:rFonts w:eastAsiaTheme="minorEastAsia"/>
              </w:rPr>
              <w:t xml:space="preserve"> </w:t>
            </w:r>
            <w:r w:rsidR="00F7142C">
              <w:rPr>
                <w:rFonts w:eastAsiaTheme="minorEastAsia"/>
              </w:rPr>
              <w:t xml:space="preserve"> </w:t>
            </w:r>
          </w:p>
        </w:tc>
      </w:tr>
    </w:tbl>
    <w:p w14:paraId="50444346" w14:textId="7950A5AE" w:rsidR="000F7B2D" w:rsidRDefault="000F7B2D" w:rsidP="00DF1E37">
      <w:pPr>
        <w:pStyle w:val="Heading3"/>
        <w:numPr>
          <w:ilvl w:val="0"/>
          <w:numId w:val="3"/>
        </w:numPr>
        <w:spacing w:before="20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 xml:space="preserve">True or False: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w:sym w:font="Symbol" w:char="F0DE"/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T</m:t>
        </m:r>
      </m:oMath>
      <w:r w:rsidRPr="000F7B2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25F0F73A" w14:textId="15F228A2" w:rsidR="00F7142C" w:rsidRPr="00F7142C" w:rsidRDefault="00F7142C" w:rsidP="00DF1E37">
      <w:pPr>
        <w:pStyle w:val="ListParagraph"/>
        <w:numPr>
          <w:ilvl w:val="0"/>
          <w:numId w:val="5"/>
        </w:numPr>
      </w:pPr>
      <w:r w:rsidRPr="00F7142C">
        <w:rPr>
          <w:rFonts w:ascii="Times New Roman" w:hAnsi="Times New Roman"/>
        </w:rPr>
        <w:t xml:space="preserve">False, </w:t>
      </w:r>
      <m:oMath>
        <m:r>
          <w:rPr>
            <w:rFonts w:ascii="Cambria Math" w:hAnsi="Cambria Math"/>
          </w:rPr>
          <m:t>T</m:t>
        </m:r>
      </m:oMath>
      <w:r w:rsidRPr="00F7142C">
        <w:rPr>
          <w:rFonts w:ascii="Times New Roman" w:hAnsi="Times New Roman"/>
        </w:rPr>
        <w:t xml:space="preserve"> can only derive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libri"/>
          </w:rPr>
          <m:t>TX,  X</m:t>
        </m:r>
      </m:oMath>
      <w:r w:rsidRPr="00F7142C">
        <w:rPr>
          <w:rFonts w:ascii="Times New Roman" w:hAnsi="Times New Roman"/>
        </w:rPr>
        <w:t xml:space="preserve">, or </w:t>
      </w:r>
      <m:oMath>
        <m:r>
          <w:rPr>
            <w:rFonts w:ascii="Cambria Math" w:hAnsi="Cambria Math" w:cs="Calibri"/>
          </w:rPr>
          <m:t>ε</m:t>
        </m:r>
      </m:oMath>
      <w:r w:rsidRPr="00F7142C">
        <w:rPr>
          <w:rFonts w:ascii="Times New Roman" w:hAnsi="Times New Roman"/>
        </w:rPr>
        <w:t xml:space="preserve"> in a single </w:t>
      </w:r>
      <w:proofErr w:type="gramStart"/>
      <w:r w:rsidRPr="00F7142C">
        <w:rPr>
          <w:rFonts w:ascii="Times New Roman" w:hAnsi="Times New Roman"/>
        </w:rPr>
        <w:t>step</w:t>
      </w:r>
      <w:proofErr w:type="gramEnd"/>
    </w:p>
    <w:p w14:paraId="65D5AE91" w14:textId="2AE42B01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 xml:space="preserve">True or False: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T</m:t>
        </m:r>
        <m:box>
          <m:boxPr>
            <m:opEmu m:val="1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*</m:t>
                </m:r>
              </m:e>
            </m:groupChr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T</m:t>
            </m:r>
          </m:e>
        </m:box>
      </m:oMath>
      <w:r w:rsidRPr="000F7B2D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B53F70" w14:textId="77777777" w:rsidR="00C97D25" w:rsidRDefault="00C97D25" w:rsidP="00EB4EC9">
      <w:pPr>
        <w:pStyle w:val="Heading4"/>
        <w:numPr>
          <w:ilvl w:val="0"/>
          <w:numId w:val="5"/>
        </w:numPr>
        <w:spacing w:after="40"/>
        <w:rPr>
          <w:rFonts w:ascii="Times New Roman" w:hAnsi="Times New Roman"/>
          <w:i w:val="0"/>
          <w:iCs w:val="0"/>
          <w:color w:val="auto"/>
          <w:lang w:val=""/>
        </w:rPr>
      </w:pPr>
      <w:r w:rsidRPr="00F17FC5">
        <w:rPr>
          <w:rFonts w:ascii="Times New Roman" w:hAnsi="Times New Roman" w:cs="Times New Roman"/>
          <w:i w:val="0"/>
          <w:iCs w:val="0"/>
          <w:color w:val="auto"/>
        </w:rPr>
        <w:t xml:space="preserve">True, </w:t>
      </w:r>
      <w:r w:rsidRPr="00F17FC5">
        <w:rPr>
          <w:rFonts w:ascii="Times New Roman" w:hAnsi="Times New Roman"/>
          <w:i w:val="0"/>
          <w:iCs w:val="0"/>
          <w:color w:val="auto"/>
        </w:rPr>
        <w:t xml:space="preserve">as the definition for </w:t>
      </w:r>
      <m:oMath>
        <m:r>
          <w:rPr>
            <w:rFonts w:ascii="Cambria Math" w:hAnsi="Cambria Math" w:cs="Calibri"/>
            <w:color w:val="auto"/>
            <w:lang w:val=""/>
          </w:rPr>
          <m:t>u⇒v</m:t>
        </m:r>
      </m:oMath>
      <w:r w:rsidRPr="00F17FC5">
        <w:rPr>
          <w:rFonts w:ascii="Times New Roman" w:hAnsi="Times New Roman"/>
          <w:i w:val="0"/>
          <w:iCs w:val="0"/>
          <w:color w:val="auto"/>
          <w:lang w:val=""/>
        </w:rPr>
        <w:t xml:space="preserve"> states the following:</w:t>
      </w:r>
    </w:p>
    <w:tbl>
      <w:tblPr>
        <w:tblStyle w:val="TableGrid"/>
        <w:tblW w:w="0" w:type="auto"/>
        <w:tblInd w:w="1450" w:type="dxa"/>
        <w:tblLook w:val="04A0" w:firstRow="1" w:lastRow="0" w:firstColumn="1" w:lastColumn="0" w:noHBand="0" w:noVBand="1"/>
      </w:tblPr>
      <w:tblGrid>
        <w:gridCol w:w="4950"/>
      </w:tblGrid>
      <w:tr w:rsidR="00C97D25" w14:paraId="2B3C1715" w14:textId="77777777" w:rsidTr="00327065">
        <w:tc>
          <w:tcPr>
            <w:tcW w:w="4950" w:type="dxa"/>
            <w:tcBorders>
              <w:top w:val="threeDEngrave" w:sz="12" w:space="0" w:color="auto"/>
              <w:left w:val="threeDEngrave" w:sz="24" w:space="0" w:color="auto"/>
              <w:bottom w:val="threeDEmboss" w:sz="12" w:space="0" w:color="auto"/>
              <w:right w:val="threeDEmboss" w:sz="24" w:space="0" w:color="auto"/>
            </w:tcBorders>
            <w:shd w:val="clear" w:color="auto" w:fill="F2F2F2" w:themeFill="background1" w:themeFillShade="F2"/>
          </w:tcPr>
          <w:p w14:paraId="6A2ED1FD" w14:textId="77777777" w:rsidR="00C97D25" w:rsidRPr="00F17FC5" w:rsidRDefault="00C97D25" w:rsidP="00A35926">
            <w:pPr>
              <w:spacing w:before="80"/>
              <w:textAlignment w:val="center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u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 derives </w:t>
            </w:r>
            <m:oMath>
              <m:r>
                <w:rPr>
                  <w:rFonts w:ascii="Cambria Math" w:eastAsia="Times New Roman" w:hAnsi="Cambria Math" w:cs="Calibri"/>
                </w:rPr>
                <m:t>v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, if </w:t>
            </w:r>
            <m:oMath>
              <m:r>
                <w:rPr>
                  <w:rFonts w:ascii="Cambria Math" w:eastAsia="Times New Roman" w:hAnsi="Cambria Math" w:cs="Calibri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=</m:t>
              </m:r>
              <m:r>
                <w:rPr>
                  <w:rFonts w:ascii="Cambria Math" w:eastAsia="Times New Roman" w:hAnsi="Cambria Math" w:cs="Calibri"/>
                </w:rPr>
                <m:t>v</m:t>
              </m:r>
            </m:oMath>
            <w:r w:rsidRPr="00F17FC5">
              <w:rPr>
                <w:rFonts w:ascii="Calibri" w:eastAsia="Times New Roman" w:hAnsi="Calibri" w:cs="Calibri"/>
              </w:rPr>
              <w:t xml:space="preserve"> or if: </w:t>
            </w:r>
            <w:r>
              <w:rPr>
                <w:rFonts w:ascii="Calibri" w:eastAsia="Times New Roman" w:hAnsi="Calibri" w:cs="Calibri"/>
              </w:rPr>
              <w:t xml:space="preserve"> </w:t>
            </w:r>
          </w:p>
          <w:p w14:paraId="213ABAB8" w14:textId="77777777" w:rsidR="00C97D25" w:rsidRDefault="00C97D25" w:rsidP="00A35926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    </w:t>
            </w:r>
            <w:r w:rsidRPr="00F17FC5">
              <w:rPr>
                <w:rFonts w:ascii="Calibri" w:eastAsia="Times New Roman" w:hAnsi="Calibri" w:cs="Calibri"/>
              </w:rPr>
              <w:t xml:space="preserve">a sequence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,⋯,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</w:rPr>
                    <m:t>k</m:t>
                  </m:r>
                </m:sub>
              </m:sSub>
            </m:oMath>
            <w:r w:rsidRPr="00F17FC5">
              <w:rPr>
                <w:rFonts w:ascii="Calibri" w:eastAsia="Times New Roman" w:hAnsi="Calibri" w:cs="Calibri"/>
              </w:rPr>
              <w:t xml:space="preserve"> exists for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k≥0</m:t>
              </m:r>
            </m:oMath>
            <w:r w:rsidRPr="00F17FC5">
              <w:rPr>
                <w:rFonts w:ascii="Calibri" w:eastAsia="Times New Roman" w:hAnsi="Calibri" w:cs="Calibri"/>
              </w:rPr>
              <w:t>, and</w:t>
            </w:r>
          </w:p>
          <w:p w14:paraId="6519D638" w14:textId="77777777" w:rsidR="00C97D25" w:rsidRPr="00F17FC5" w:rsidRDefault="00C97D25" w:rsidP="00A35926">
            <w:pPr>
              <w:spacing w:after="120"/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iCs/>
                <w:lang w:val=""/>
              </w:rPr>
              <w:t xml:space="preserve">     </w:t>
            </w:r>
            <m:oMath>
              <m:r>
                <w:rPr>
                  <w:rFonts w:ascii="Cambria Math" w:eastAsia="Times New Roman" w:hAnsi="Cambria Math" w:cs="Calibri"/>
                  <w:lang w:val="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⇒…⇒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⇒</m:t>
              </m:r>
              <m:r>
                <w:rPr>
                  <w:rFonts w:ascii="Cambria Math" w:eastAsia="Times New Roman" w:hAnsi="Cambria Math" w:cs="Calibri"/>
                  <w:lang w:val=""/>
                </w:rPr>
                <m:t>v</m:t>
              </m:r>
            </m:oMath>
            <w:r>
              <w:rPr>
                <w:rFonts w:ascii="Calibri" w:eastAsia="Times New Roman" w:hAnsi="Calibri" w:cs="Calibri"/>
                <w:iCs/>
                <w:lang w:val=""/>
              </w:rPr>
              <w:t xml:space="preserve"> </w:t>
            </w:r>
          </w:p>
        </w:tc>
      </w:tr>
      <w:tr w:rsidR="00C97D25" w14:paraId="47EBBF86" w14:textId="77777777" w:rsidTr="00327065">
        <w:tc>
          <w:tcPr>
            <w:tcW w:w="4950" w:type="dxa"/>
            <w:tcBorders>
              <w:top w:val="threeDEmboss" w:sz="12" w:space="0" w:color="auto"/>
              <w:left w:val="nil"/>
              <w:bottom w:val="nil"/>
              <w:right w:val="nil"/>
            </w:tcBorders>
          </w:tcPr>
          <w:p w14:paraId="3B4E5A52" w14:textId="77777777" w:rsidR="00C97D25" w:rsidRPr="00C97D25" w:rsidRDefault="00C97D25" w:rsidP="00A35926">
            <w:pPr>
              <w:jc w:val="right"/>
              <w:textAlignment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proofErr w:type="spellStart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Sipser</w:t>
            </w:r>
            <w:proofErr w:type="spellEnd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>pg</w:t>
            </w:r>
            <w:proofErr w:type="spellEnd"/>
            <w:r w:rsidRPr="00C97D25">
              <w:rPr>
                <w:rFonts w:eastAsia="Times New Roman" w:cs="Calibri"/>
                <w:i/>
                <w:iCs/>
                <w:color w:val="7F7F7F" w:themeColor="text1" w:themeTint="80"/>
                <w:sz w:val="20"/>
                <w:szCs w:val="20"/>
              </w:rPr>
              <w:t xml:space="preserve"> 103)</w:t>
            </w:r>
          </w:p>
        </w:tc>
      </w:tr>
    </w:tbl>
    <w:p w14:paraId="228756E1" w14:textId="5541166B" w:rsidR="00F7142C" w:rsidRPr="000D76F2" w:rsidRDefault="00EF1C32" w:rsidP="00FF319F">
      <w:pPr>
        <w:pStyle w:val="ListParagraph"/>
        <w:numPr>
          <w:ilvl w:val="0"/>
          <w:numId w:val="5"/>
        </w:numPr>
        <w:spacing w:before="120" w:after="120" w:line="240" w:lineRule="auto"/>
        <w:textAlignment w:val="center"/>
        <w:rPr>
          <w:rFonts w:ascii="Times New Roman" w:hAnsi="Times New Roman"/>
        </w:rPr>
      </w:pPr>
      <w:r>
        <w:rPr>
          <w:rFonts w:eastAsia="Times New Roman" w:cs="Calibri"/>
        </w:rPr>
        <w:t xml:space="preserve">Therefore, if </w:t>
      </w:r>
      <m:oMath>
        <m:r>
          <w:rPr>
            <w:rFonts w:ascii="Cambria Math" w:eastAsia="Times New Roman" w:hAnsi="Cambria Math" w:cs="Calibri"/>
          </w:rPr>
          <m:t>k=0</m:t>
        </m:r>
      </m:oMath>
      <w:r>
        <w:rPr>
          <w:rFonts w:eastAsia="Times New Roman" w:cs="Calibri"/>
          <w:iCs/>
        </w:rPr>
        <w:t xml:space="preserve">, the </w:t>
      </w:r>
      <w:r>
        <w:rPr>
          <w:rFonts w:eastAsia="Times New Roman" w:cs="Calibri"/>
        </w:rPr>
        <w:t xml:space="preserve">zero-step derivation </w:t>
      </w:r>
      <m:oMath>
        <m:r>
          <w:rPr>
            <w:rFonts w:ascii="Cambria Math" w:hAnsi="Cambria Math"/>
          </w:rPr>
          <m:t>T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k=0</m:t>
                </m:r>
              </m:e>
            </m:groupChr>
            <m:r>
              <w:rPr>
                <w:rFonts w:ascii="Cambria Math" w:hAnsi="Cambria Math"/>
              </w:rPr>
              <m:t>T</m:t>
            </m:r>
          </m:e>
        </m:box>
      </m:oMath>
      <w:r>
        <w:rPr>
          <w:rFonts w:eastAsia="Times New Roman" w:cs="Calibri"/>
        </w:rPr>
        <w:t xml:space="preserve"> meets this condition.</w:t>
      </w:r>
    </w:p>
    <w:p w14:paraId="5196DE38" w14:textId="5CD6B503" w:rsidR="000F7B2D" w:rsidRDefault="000F7B2D">
      <w:pPr>
        <w:pStyle w:val="Heading3"/>
        <w:numPr>
          <w:ilvl w:val="0"/>
          <w:numId w:val="3"/>
        </w:numPr>
        <w:spacing w:before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F7B2D">
        <w:rPr>
          <w:rFonts w:ascii="Times New Roman" w:hAnsi="Times New Roman" w:cs="Times New Roman"/>
          <w:color w:val="auto"/>
          <w:sz w:val="22"/>
          <w:szCs w:val="22"/>
        </w:rPr>
        <w:t xml:space="preserve">True or False: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S</m:t>
        </m:r>
        <m:box>
          <m:boxPr>
            <m:opEmu m:val="1"/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*</m:t>
                </m:r>
              </m:e>
            </m:groupChr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ε</m:t>
            </m:r>
          </m:e>
        </m:box>
      </m:oMath>
    </w:p>
    <w:p w14:paraId="7C90C0C7" w14:textId="254FD94C" w:rsidR="0057113F" w:rsidRPr="00D2018B" w:rsidRDefault="0057113F" w:rsidP="002B7AF3">
      <w:pPr>
        <w:pStyle w:val="ListParagraph"/>
        <w:numPr>
          <w:ilvl w:val="0"/>
          <w:numId w:val="5"/>
        </w:numPr>
        <w:spacing w:after="360"/>
        <w:contextualSpacing w:val="0"/>
        <w:rPr>
          <w:rFonts w:ascii="Times New Roman" w:hAnsi="Times New Roman"/>
        </w:rPr>
      </w:pPr>
      <w:r w:rsidRPr="00D2018B">
        <w:rPr>
          <w:rFonts w:ascii="Times New Roman" w:hAnsi="Times New Roman"/>
        </w:rPr>
        <w:t>False</w:t>
      </w:r>
      <w:r>
        <w:rPr>
          <w:rFonts w:ascii="Times New Roman" w:hAnsi="Times New Roman"/>
        </w:rPr>
        <w:t xml:space="preserve">, there are no series of steps where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</w:rPr>
        <w:t xml:space="preserve"> can derive </w:t>
      </w:r>
      <m:oMath>
        <m:r>
          <w:rPr>
            <w:rFonts w:ascii="Cambria Math" w:hAnsi="Cambria Math"/>
          </w:rPr>
          <m:t>ε</m:t>
        </m:r>
      </m:oMath>
    </w:p>
    <w:p w14:paraId="33EB192B" w14:textId="3B508F16" w:rsidR="0057113F" w:rsidRPr="00DD2E5F" w:rsidRDefault="00BD6EC4" w:rsidP="002B7AF3">
      <w:pPr>
        <w:pStyle w:val="Heading2"/>
        <w:spacing w:before="240" w:after="24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DD2E5F">
        <w:rPr>
          <w:rFonts w:ascii="Times New Roman" w:hAnsi="Times New Roman" w:cs="Times New Roman"/>
          <w:b/>
          <w:bCs/>
          <w:color w:val="auto"/>
          <w:sz w:val="22"/>
          <w:szCs w:val="22"/>
        </w:rPr>
        <w:t>Question 5 (15 points)</w:t>
      </w:r>
      <w:r w:rsidRPr="002B7AF3">
        <w:rPr>
          <w:rFonts w:ascii="Times New Roman" w:hAnsi="Times New Roman" w:cs="Times New Roman"/>
          <w:b/>
          <w:bCs/>
          <w:color w:val="auto"/>
          <w:sz w:val="22"/>
          <w:szCs w:val="22"/>
        </w:rPr>
        <w:t>:</w:t>
      </w:r>
      <w:r w:rsidRPr="00DD2E5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2B7AF3">
        <w:rPr>
          <w:rFonts w:ascii="Times New Roman" w:hAnsi="Times New Roman" w:cs="Times New Roman"/>
          <w:color w:val="auto"/>
          <w:sz w:val="22"/>
          <w:szCs w:val="22"/>
        </w:rPr>
        <w:t xml:space="preserve">Give context-free grammars that generate the languages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>={</m:t>
        </m:r>
        <m:sSup>
          <m:sSup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</m:t>
            </m:r>
          </m:sup>
        </m:sSup>
        <m:sSup>
          <m:sSup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>|</m:t>
        </m:r>
        <m:r>
          <w:rPr>
            <w:rFonts w:ascii="Cambria Math" w:hAnsi="Cambria Math" w:cs="Times New Roman"/>
            <w:color w:val="auto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 xml:space="preserve">≥1, </m:t>
        </m:r>
        <m:r>
          <w:rPr>
            <w:rFonts w:ascii="Cambria Math" w:hAnsi="Cambria Math" w:cs="Times New Roman"/>
            <w:color w:val="auto"/>
            <w:sz w:val="20"/>
            <w:szCs w:val="20"/>
          </w:rPr>
          <m:t>i</m:t>
        </m:r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>≥1}</m:t>
        </m:r>
      </m:oMath>
    </w:p>
    <w:p w14:paraId="394D0CBE" w14:textId="1CF74AAC" w:rsidR="00205432" w:rsidRDefault="00223494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23494">
        <w:rPr>
          <w:rFonts w:ascii="Times New Roman" w:hAnsi="Times New Roman" w:cs="Times New Roman"/>
          <w:color w:val="auto"/>
          <w:sz w:val="22"/>
          <w:szCs w:val="22"/>
        </w:rPr>
        <w:t xml:space="preserve">Define </w:t>
      </w:r>
    </w:p>
    <w:tbl>
      <w:tblPr>
        <w:tblStyle w:val="PlainTable5"/>
        <w:tblW w:w="7830" w:type="dxa"/>
        <w:tblInd w:w="774" w:type="dxa"/>
        <w:tblLook w:val="04A0" w:firstRow="1" w:lastRow="0" w:firstColumn="1" w:lastColumn="0" w:noHBand="0" w:noVBand="1"/>
      </w:tblPr>
      <w:tblGrid>
        <w:gridCol w:w="1409"/>
        <w:gridCol w:w="5338"/>
        <w:gridCol w:w="1083"/>
      </w:tblGrid>
      <w:tr w:rsidR="00DF1E37" w14:paraId="0C7BF414" w14:textId="77777777" w:rsidTr="00DF1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30" w:type="dxa"/>
            <w:gridSpan w:val="3"/>
          </w:tcPr>
          <w:p w14:paraId="5434E682" w14:textId="7C1D4784" w:rsidR="00DF1E37" w:rsidRDefault="00DF1E37" w:rsidP="00DF1E37">
            <w:pPr>
              <w:textAlignment w:val="center"/>
              <w:rPr>
                <w:rFonts w:ascii="Calibri" w:eastAsia="Times New Roman" w:hAnsi="Calibri" w:cs="Calibri"/>
                <w:lang w:val=""/>
              </w:rPr>
            </w:pPr>
            <w:r w:rsidRPr="00223494">
              <w:rPr>
                <w:rFonts w:ascii="Times New Roman" w:hAnsi="Times New Roman" w:cs="Times New Roman"/>
                <w:sz w:val="22"/>
              </w:rPr>
              <w:t xml:space="preserve">CFG 4-tuple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V,Σ,R,S</m:t>
                  </m:r>
                </m:e>
              </m:d>
            </m:oMath>
          </w:p>
        </w:tc>
      </w:tr>
      <w:tr w:rsidR="003D2877" w14:paraId="1454EDF9" w14:textId="3C546452" w:rsidTr="00DF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5B2D945A" w14:textId="4579CCD2" w:rsidR="003D2877" w:rsidRDefault="003D2877" w:rsidP="00223494">
            <m:oMath>
              <m:r>
                <w:rPr>
                  <w:rFonts w:ascii="Cambria Math" w:hAnsi="Cambria Math" w:cs="Times New Roman"/>
                </w:rPr>
                <m:t>V</m:t>
              </m:r>
            </m:oMath>
            <w:r w:rsidR="006A73BC">
              <w:rPr>
                <w:rFonts w:eastAsiaTheme="minorEastAsia"/>
              </w:rPr>
              <w:t xml:space="preserve"> </w:t>
            </w:r>
          </w:p>
        </w:tc>
        <w:tc>
          <w:tcPr>
            <w:tcW w:w="5420" w:type="dxa"/>
          </w:tcPr>
          <w:p w14:paraId="7EA12120" w14:textId="38C14250" w:rsidR="003D2877" w:rsidRPr="00075D2E" w:rsidRDefault="002B7AF3" w:rsidP="00075D2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Variables </w:t>
            </w:r>
            <w:r w:rsidR="003D2877"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>finite set</w:t>
            </w:r>
          </w:p>
        </w:tc>
        <w:tc>
          <w:tcPr>
            <w:tcW w:w="990" w:type="dxa"/>
          </w:tcPr>
          <w:p w14:paraId="0C996E44" w14:textId="058437A9" w:rsidR="003D2877" w:rsidRPr="00223494" w:rsidRDefault="00000000" w:rsidP="00075D2E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 xml:space="preserve">S,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2</m:t>
                      </m:r>
                    </m:sub>
                  </m:sSub>
                </m:e>
              </m:d>
            </m:oMath>
            <w:r w:rsidR="00075D2E">
              <w:rPr>
                <w:rFonts w:ascii="Times New Roman" w:eastAsia="Times New Roman" w:hAnsi="Times New Roman" w:cs="Times New Roman"/>
                <w:lang w:val=""/>
              </w:rPr>
              <w:t xml:space="preserve"> </w:t>
            </w:r>
          </w:p>
        </w:tc>
      </w:tr>
      <w:tr w:rsidR="003D2877" w14:paraId="40AEABF4" w14:textId="7527E8C9" w:rsidTr="00DF1E3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193A19DD" w14:textId="30ABAF88" w:rsidR="003D2877" w:rsidRDefault="003D2877" w:rsidP="00223494">
            <m:oMath>
              <m:r>
                <w:rPr>
                  <w:rFonts w:ascii="Cambria Math" w:hAnsi="Cambria Math" w:cs="Times New Roman"/>
                </w:rPr>
                <m:t>Σ</m:t>
              </m:r>
            </m:oMath>
            <w:r w:rsidR="006A73BC">
              <w:rPr>
                <w:rFonts w:eastAsiaTheme="minorEastAsia"/>
              </w:rPr>
              <w:t xml:space="preserve"> </w:t>
            </w:r>
          </w:p>
        </w:tc>
        <w:tc>
          <w:tcPr>
            <w:tcW w:w="5420" w:type="dxa"/>
          </w:tcPr>
          <w:p w14:paraId="64FEF3CC" w14:textId="6D5A3572" w:rsidR="003D2877" w:rsidRDefault="002B7AF3" w:rsidP="0022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>Terminals</w:t>
            </w:r>
            <w:r w:rsidR="00075D2E">
              <w:rPr>
                <w:rFonts w:ascii="Calibri" w:eastAsia="Times New Roman" w:hAnsi="Calibri" w:cs="Calibri"/>
              </w:rPr>
              <w:t xml:space="preserve"> </w:t>
            </w:r>
            <w:r w:rsidR="003D2877"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 xml:space="preserve">finite set, disjoint from </w:t>
            </w:r>
            <m:oMath>
              <m:r>
                <w:rPr>
                  <w:rFonts w:ascii="Cambria Math" w:eastAsia="Times New Roman" w:hAnsi="Cambria Math" w:cs="Calibri"/>
                  <w:color w:val="7F7F7F" w:themeColor="text1" w:themeTint="80"/>
                </w:rPr>
                <m:t>V</m:t>
              </m:r>
            </m:oMath>
          </w:p>
        </w:tc>
        <w:tc>
          <w:tcPr>
            <w:tcW w:w="990" w:type="dxa"/>
          </w:tcPr>
          <w:p w14:paraId="171A6F2B" w14:textId="6A3373D1" w:rsidR="003D2877" w:rsidRDefault="00000000" w:rsidP="00075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0,1,2</m:t>
                  </m:r>
                </m:e>
              </m:d>
            </m:oMath>
            <w:r w:rsidR="00075D2E">
              <w:rPr>
                <w:rFonts w:eastAsiaTheme="minorEastAsia"/>
                <w:lang w:val=""/>
              </w:rPr>
              <w:t xml:space="preserve"> </w:t>
            </w:r>
          </w:p>
        </w:tc>
      </w:tr>
      <w:tr w:rsidR="003D2877" w14:paraId="139F9C2B" w14:textId="6C2779BE" w:rsidTr="00DF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80798B2" w14:textId="5FCC0369" w:rsidR="003D2877" w:rsidRDefault="003D2877" w:rsidP="00223494"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="006A73BC">
              <w:rPr>
                <w:rFonts w:eastAsiaTheme="minorEastAsia"/>
              </w:rPr>
              <w:t xml:space="preserve"> </w:t>
            </w:r>
          </w:p>
        </w:tc>
        <w:tc>
          <w:tcPr>
            <w:tcW w:w="5420" w:type="dxa"/>
          </w:tcPr>
          <w:p w14:paraId="26798B1B" w14:textId="6919C01E" w:rsidR="003D2877" w:rsidRDefault="002B7AF3" w:rsidP="003D287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</w:rPr>
              <w:t xml:space="preserve">Rules </w:t>
            </w:r>
            <w:r w:rsidR="003D2877"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>finite se</w:t>
            </w:r>
            <w:r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 xml:space="preserve">t, </w:t>
            </w:r>
            <w:r w:rsidR="003D2877"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>variable and string of variables</w:t>
            </w:r>
            <w:r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>/</w:t>
            </w:r>
            <w:r w:rsidR="003D2877" w:rsidRPr="00075D2E">
              <w:rPr>
                <w:rFonts w:ascii="Calibri" w:eastAsia="Times New Roman" w:hAnsi="Calibri" w:cs="Calibri"/>
                <w:i/>
                <w:iCs/>
                <w:color w:val="7F7F7F" w:themeColor="text1" w:themeTint="80"/>
              </w:rPr>
              <w:t>terminals</w:t>
            </w:r>
          </w:p>
        </w:tc>
        <w:tc>
          <w:tcPr>
            <w:tcW w:w="990" w:type="dxa"/>
          </w:tcPr>
          <w:p w14:paraId="417665E9" w14:textId="77777777" w:rsidR="003D2877" w:rsidRDefault="003D2877" w:rsidP="00075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877" w14:paraId="4BEC68D5" w14:textId="76306718" w:rsidTr="00DF1E3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D36D105" w14:textId="55956838" w:rsidR="003D2877" w:rsidRDefault="003D2877" w:rsidP="00223494">
            <m:oMath>
              <m:r>
                <w:rPr>
                  <w:rFonts w:ascii="Cambria Math" w:eastAsia="Times New Roman" w:hAnsi="Cambria Math" w:cs="Calibri"/>
                </w:rPr>
                <m:t>S | S∈V</m:t>
              </m:r>
            </m:oMath>
            <w:r w:rsidR="006A73BC">
              <w:rPr>
                <w:rFonts w:eastAsiaTheme="minorEastAsia"/>
              </w:rPr>
              <w:t xml:space="preserve"> </w:t>
            </w:r>
          </w:p>
        </w:tc>
        <w:tc>
          <w:tcPr>
            <w:tcW w:w="5420" w:type="dxa"/>
          </w:tcPr>
          <w:p w14:paraId="6AFD9DE2" w14:textId="38569892" w:rsidR="003D2877" w:rsidRPr="002B7AF3" w:rsidRDefault="002B7AF3" w:rsidP="00223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AF3">
              <w:rPr>
                <w:rFonts w:ascii="Calibri" w:eastAsia="Times New Roman" w:hAnsi="Calibri" w:cs="Calibri"/>
              </w:rPr>
              <w:t>Start Variable</w:t>
            </w:r>
          </w:p>
        </w:tc>
        <w:tc>
          <w:tcPr>
            <w:tcW w:w="990" w:type="dxa"/>
          </w:tcPr>
          <w:p w14:paraId="39F0008D" w14:textId="4C87430A" w:rsidR="003D2877" w:rsidRDefault="00EB4EC9" w:rsidP="00EB4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S</m:t>
                </m:r>
              </m:oMath>
            </m:oMathPara>
          </w:p>
        </w:tc>
      </w:tr>
    </w:tbl>
    <w:p w14:paraId="17F4ADA3" w14:textId="26166E7C" w:rsidR="006A73BC" w:rsidRPr="006A73BC" w:rsidRDefault="006A73BC" w:rsidP="00665008">
      <w:pPr>
        <w:pStyle w:val="Heading3"/>
        <w:numPr>
          <w:ilvl w:val="0"/>
          <w:numId w:val="6"/>
        </w:numPr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 w:rsidRPr="006A73BC">
        <w:rPr>
          <w:rFonts w:ascii="Times New Roman" w:hAnsi="Times New Roman" w:cs="Times New Roman"/>
          <w:color w:val="auto"/>
          <w:sz w:val="22"/>
          <w:szCs w:val="22"/>
        </w:rPr>
        <w:t xml:space="preserve">Construct First Grammar for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i</m:t>
                </m:r>
              </m:sup>
            </m:sSup>
          </m:e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≥1</m:t>
            </m:r>
          </m:e>
        </m:d>
      </m:oMath>
    </w:p>
    <w:p w14:paraId="20B61770" w14:textId="0EFC9F99" w:rsidR="006A73BC" w:rsidRPr="00665008" w:rsidRDefault="0000000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lang w:val="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lang w:val=""/>
          </w:rPr>
          <m:t>| 0</m:t>
        </m:r>
      </m:oMath>
    </w:p>
    <w:p w14:paraId="04ADF9A2" w14:textId="2A7CBC67" w:rsidR="006A73BC" w:rsidRPr="006A73BC" w:rsidRDefault="006A73BC" w:rsidP="00665008">
      <w:pPr>
        <w:pStyle w:val="Heading3"/>
        <w:numPr>
          <w:ilvl w:val="0"/>
          <w:numId w:val="6"/>
        </w:numPr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 w:rsidRPr="006A73BC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Construct Second Grammar for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sup>
            </m:sSup>
          </m:e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≥0</m:t>
            </m:r>
          </m:e>
        </m:d>
      </m:oMath>
    </w:p>
    <w:p w14:paraId="214E7C71" w14:textId="196477FD" w:rsidR="006A73BC" w:rsidRPr="006A73BC" w:rsidRDefault="00000000">
      <w:pPr>
        <w:numPr>
          <w:ilvl w:val="1"/>
          <w:numId w:val="7"/>
        </w:numPr>
        <w:spacing w:after="0" w:line="240" w:lineRule="auto"/>
        <w:textAlignment w:val="center"/>
        <w:rPr>
          <w:rFonts w:ascii="Cambria Math" w:eastAsia="Times New Roman" w:hAnsi="Cambria Math" w:cs="Calibri"/>
          <w:i/>
          <w:iCs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2 | </m:t>
        </m:r>
        <m:r>
          <w:rPr>
            <w:rFonts w:ascii="Cambria Math" w:eastAsia="Times New Roman" w:hAnsi="Cambria Math" w:cs="Calibri"/>
            <w:lang w:val=""/>
          </w:rPr>
          <m:t>12</m:t>
        </m:r>
      </m:oMath>
    </w:p>
    <w:p w14:paraId="5B08C48E" w14:textId="71EBB84F" w:rsidR="006A73BC" w:rsidRPr="006A73BC" w:rsidRDefault="006A73BC" w:rsidP="00665008">
      <w:pPr>
        <w:pStyle w:val="Heading3"/>
        <w:numPr>
          <w:ilvl w:val="0"/>
          <w:numId w:val="6"/>
        </w:numPr>
        <w:spacing w:before="120"/>
        <w:rPr>
          <w:rFonts w:ascii="Times New Roman" w:hAnsi="Times New Roman" w:cs="Times New Roman"/>
          <w:color w:val="auto"/>
          <w:sz w:val="22"/>
          <w:szCs w:val="22"/>
        </w:rPr>
      </w:pPr>
      <w:r w:rsidRPr="006A73BC">
        <w:rPr>
          <w:rFonts w:ascii="Times New Roman" w:hAnsi="Times New Roman" w:cs="Times New Roman"/>
          <w:color w:val="auto"/>
          <w:sz w:val="22"/>
          <w:szCs w:val="22"/>
        </w:rPr>
        <w:t xml:space="preserve">Merge rules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| </m:t>
        </m:r>
        <m:sSub>
          <m:sSubPr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b>
        </m:sSub>
      </m:oMath>
      <w:r w:rsidRPr="006A73BC">
        <w:rPr>
          <w:rFonts w:ascii="Times New Roman" w:hAnsi="Times New Roman" w:cs="Times New Roman"/>
          <w:color w:val="auto"/>
          <w:sz w:val="22"/>
          <w:szCs w:val="22"/>
        </w:rPr>
        <w:t xml:space="preserve"> to get the </w:t>
      </w:r>
      <w:proofErr w:type="gramStart"/>
      <w:r w:rsidR="00EA21C5">
        <w:rPr>
          <w:rFonts w:ascii="Times New Roman" w:hAnsi="Times New Roman" w:cs="Times New Roman"/>
          <w:color w:val="auto"/>
          <w:sz w:val="22"/>
          <w:szCs w:val="22"/>
        </w:rPr>
        <w:t>CFG</w:t>
      </w:r>
      <w:proofErr w:type="gramEnd"/>
    </w:p>
    <w:tbl>
      <w:tblPr>
        <w:tblStyle w:val="PlainTable2"/>
        <w:tblW w:w="0" w:type="auto"/>
        <w:tblInd w:w="1332" w:type="dxa"/>
        <w:tblLook w:val="04A0" w:firstRow="1" w:lastRow="0" w:firstColumn="1" w:lastColumn="0" w:noHBand="0" w:noVBand="1"/>
      </w:tblPr>
      <w:tblGrid>
        <w:gridCol w:w="584"/>
        <w:gridCol w:w="566"/>
        <w:gridCol w:w="1079"/>
      </w:tblGrid>
      <w:tr w:rsidR="00075D2E" w14:paraId="645899EF" w14:textId="27466126" w:rsidTr="00DA3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7725130C" w14:textId="0ED29D89" w:rsidR="00075D2E" w:rsidRDefault="00075D2E" w:rsidP="00075D2E">
            <w:pPr>
              <w:jc w:val="right"/>
            </w:pPr>
            <m:oMath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S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33C35B18" w14:textId="46583D81" w:rsidR="00075D2E" w:rsidRDefault="00075D2E" w:rsidP="00075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2" w:type="dxa"/>
          </w:tcPr>
          <w:p w14:paraId="5209AE31" w14:textId="3A29377F" w:rsidR="00075D2E" w:rsidRDefault="00075D2E" w:rsidP="00075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="Cambria Math" w:cs="Times New Roman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| 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75D2E" w14:paraId="126C4234" w14:textId="586C8144" w:rsidTr="00DA3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3616594A" w14:textId="4FD73C38" w:rsidR="00075D2E" w:rsidRDefault="00075D2E" w:rsidP="00075D2E">
            <w:pPr>
              <w:jc w:val="right"/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iCs/>
                <w:lang w:val=""/>
              </w:rPr>
              <w:t xml:space="preserve"> </w:t>
            </w:r>
          </w:p>
        </w:tc>
        <w:tc>
          <w:tcPr>
            <w:tcW w:w="566" w:type="dxa"/>
          </w:tcPr>
          <w:p w14:paraId="213AC36C" w14:textId="56B7056E" w:rsidR="00075D2E" w:rsidRDefault="00075D2E" w:rsidP="00075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2" w:type="dxa"/>
          </w:tcPr>
          <w:p w14:paraId="55A7E405" w14:textId="63EDE69E" w:rsidR="00075D2E" w:rsidRDefault="00075D2E" w:rsidP="00075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0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| 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0</m:t>
              </m:r>
            </m:oMath>
            <w:r>
              <w:rPr>
                <w:rFonts w:ascii="Times New Roman" w:eastAsia="Times New Roman" w:hAnsi="Times New Roman" w:cs="Times New Roman"/>
                <w:lang w:val=""/>
              </w:rPr>
              <w:t xml:space="preserve"> </w:t>
            </w:r>
          </w:p>
        </w:tc>
      </w:tr>
      <w:tr w:rsidR="00075D2E" w14:paraId="1F6A6F45" w14:textId="24E37740" w:rsidTr="00DA3ED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E3481F5" w14:textId="0F2DFEB9" w:rsidR="00075D2E" w:rsidRDefault="00075D2E" w:rsidP="00075D2E">
            <w:pPr>
              <w:jc w:val="right"/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lang w:val="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Cs/>
                <w:lang w:val=""/>
              </w:rPr>
              <w:t xml:space="preserve"> </w:t>
            </w:r>
          </w:p>
        </w:tc>
        <w:tc>
          <w:tcPr>
            <w:tcW w:w="566" w:type="dxa"/>
          </w:tcPr>
          <w:p w14:paraId="35887E90" w14:textId="5DB3D31E" w:rsidR="00075D2E" w:rsidRDefault="00075D2E" w:rsidP="00075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2" w:type="dxa"/>
          </w:tcPr>
          <w:p w14:paraId="45628726" w14:textId="1D525E99" w:rsidR="00075D2E" w:rsidRDefault="00075D2E" w:rsidP="00075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w:rPr>
                  <w:rFonts w:ascii="Cambria Math" w:eastAsia="Times New Roman" w:hAnsi="Cambria Math" w:cs="Calibri"/>
                  <w:lang w:val=""/>
                </w:rPr>
                <m:t>1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lang w:val=""/>
                </w:rPr>
                <m:t>2 | </m:t>
              </m:r>
              <m:r>
                <w:rPr>
                  <w:rFonts w:ascii="Cambria Math" w:eastAsia="Times New Roman" w:hAnsi="Cambria Math" w:cs="Calibri"/>
                  <w:lang w:val=""/>
                </w:rPr>
                <m:t>12</m:t>
              </m:r>
            </m:oMath>
            <w:r>
              <w:rPr>
                <w:rFonts w:ascii="Times New Roman" w:eastAsia="Times New Roman" w:hAnsi="Times New Roman" w:cs="Times New Roman"/>
                <w:lang w:val=""/>
              </w:rPr>
              <w:t xml:space="preserve"> </w:t>
            </w:r>
          </w:p>
        </w:tc>
      </w:tr>
    </w:tbl>
    <w:p w14:paraId="2C2D879E" w14:textId="2531D7BF" w:rsidR="00E361BA" w:rsidRPr="00951B92" w:rsidRDefault="00DD2E5F" w:rsidP="00665008">
      <w:pPr>
        <w:pStyle w:val="Heading2"/>
        <w:spacing w:before="240" w:after="240"/>
        <w:rPr>
          <w:rFonts w:ascii="Times New Roman" w:hAnsi="Times New Roman" w:cs="Times New Roman"/>
          <w:color w:val="auto"/>
          <w:sz w:val="22"/>
          <w:szCs w:val="22"/>
        </w:rPr>
      </w:pPr>
      <w:r w:rsidRPr="00DD2E5F">
        <w:rPr>
          <w:rFonts w:ascii="Times New Roman" w:hAnsi="Times New Roman" w:cs="Times New Roman"/>
          <w:b/>
          <w:bCs/>
          <w:color w:val="auto"/>
          <w:sz w:val="22"/>
          <w:szCs w:val="22"/>
        </w:rPr>
        <w:t>Question 6 (15 points)</w:t>
      </w:r>
      <w:r w:rsidRPr="00DD2E5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76DD6" w:rsidRPr="00476DD6">
        <w:rPr>
          <w:rFonts w:ascii="Times New Roman" w:hAnsi="Times New Roman" w:cs="Times New Roman"/>
          <w:color w:val="auto"/>
          <w:sz w:val="22"/>
          <w:szCs w:val="22"/>
        </w:rPr>
        <w:t xml:space="preserve">Show that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G</m:t>
        </m:r>
      </m:oMath>
      <w:r w:rsidR="00476DD6" w:rsidRPr="00476DD6">
        <w:rPr>
          <w:rFonts w:ascii="Times New Roman" w:hAnsi="Times New Roman" w:cs="Times New Roman"/>
          <w:color w:val="auto"/>
          <w:sz w:val="22"/>
          <w:szCs w:val="22"/>
        </w:rPr>
        <w:t xml:space="preserve"> is ambiguous.</w:t>
      </w:r>
      <w:r w:rsidR="00476DD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D2E5F">
        <w:rPr>
          <w:rFonts w:ascii="Times New Roman" w:hAnsi="Times New Roman" w:cs="Times New Roman"/>
          <w:color w:val="auto"/>
          <w:sz w:val="22"/>
          <w:szCs w:val="22"/>
        </w:rPr>
        <w:t xml:space="preserve">Let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G=(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,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Σ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,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R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,</m:t>
        </m:r>
      </m:oMath>
      <w:r w:rsidR="00951B92" w:rsidRPr="00951B92">
        <w:rPr>
          <w:rFonts w:ascii="Cambria Math" w:hAnsi="Cambria Math" w:cs="Times New Roman"/>
          <w:color w:val="auto"/>
          <w:sz w:val="22"/>
          <w:szCs w:val="22"/>
        </w:rPr>
        <w:t>&lt;</w:t>
      </w:r>
      <w:r w:rsidR="00951B92" w:rsidRPr="00476DD6">
        <w:rPr>
          <w:rFonts w:ascii="Cambria Math" w:hAnsi="Cambria Math" w:cs="Times New Roman"/>
          <w:color w:val="auto"/>
          <w:sz w:val="22"/>
          <w:szCs w:val="22"/>
        </w:rPr>
        <w:t>STMT</w:t>
      </w:r>
      <w:r w:rsidR="00951B92" w:rsidRPr="00951B92">
        <w:rPr>
          <w:rFonts w:ascii="Cambria Math" w:hAnsi="Cambria Math" w:cs="Times New Roman"/>
          <w:color w:val="auto"/>
          <w:sz w:val="22"/>
          <w:szCs w:val="22"/>
        </w:rPr>
        <w:t>&gt;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)</m:t>
        </m:r>
      </m:oMath>
      <w:r w:rsidRPr="00951B92">
        <w:rPr>
          <w:rFonts w:ascii="Cambria Math" w:hAnsi="Cambria Math" w:cs="Times New Roman"/>
          <w:color w:val="auto"/>
          <w:sz w:val="22"/>
          <w:szCs w:val="22"/>
        </w:rPr>
        <w:t xml:space="preserve"> </w:t>
      </w:r>
      <w:r w:rsidRPr="00DD2E5F">
        <w:rPr>
          <w:rFonts w:ascii="Times New Roman" w:hAnsi="Times New Roman" w:cs="Times New Roman"/>
          <w:color w:val="auto"/>
          <w:sz w:val="22"/>
          <w:szCs w:val="22"/>
        </w:rPr>
        <w:t>be the following grammar.</w:t>
      </w:r>
      <w:r w:rsidR="00476DD6" w:rsidRPr="00476DD6">
        <w:t xml:space="preserve"> </w:t>
      </w:r>
    </w:p>
    <w:tbl>
      <w:tblPr>
        <w:tblStyle w:val="PlainTable5"/>
        <w:tblW w:w="8093" w:type="dxa"/>
        <w:tblInd w:w="727" w:type="dxa"/>
        <w:tblLook w:val="04A0" w:firstRow="1" w:lastRow="0" w:firstColumn="1" w:lastColumn="0" w:noHBand="0" w:noVBand="1"/>
      </w:tblPr>
      <w:tblGrid>
        <w:gridCol w:w="1343"/>
        <w:gridCol w:w="1620"/>
        <w:gridCol w:w="5130"/>
      </w:tblGrid>
      <w:tr w:rsidR="00951B92" w:rsidRPr="00223494" w14:paraId="2E2BDAA7" w14:textId="77777777" w:rsidTr="0095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3" w:type="dxa"/>
            <w:gridSpan w:val="3"/>
          </w:tcPr>
          <w:p w14:paraId="79438400" w14:textId="6C324C70" w:rsidR="00951B92" w:rsidRPr="00E361BA" w:rsidRDefault="00951B92" w:rsidP="001D08DF">
            <w:pPr>
              <w:textAlignment w:val="center"/>
              <w:rPr>
                <w:rFonts w:ascii="Cambria Math" w:hAnsi="Cambria Math"/>
                <w:sz w:val="20"/>
                <w:szCs w:val="20"/>
              </w:rPr>
            </w:pPr>
            <w:r w:rsidRPr="00223494">
              <w:rPr>
                <w:rFonts w:ascii="Times New Roman" w:hAnsi="Times New Roman" w:cs="Times New Roman"/>
                <w:sz w:val="22"/>
              </w:rPr>
              <w:t xml:space="preserve">CFG 4-tuple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V,Σ,R,S</m:t>
                  </m:r>
                </m:e>
              </m:d>
            </m:oMath>
          </w:p>
        </w:tc>
      </w:tr>
      <w:tr w:rsidR="00E361BA" w:rsidRPr="00223494" w14:paraId="1120B224" w14:textId="77777777" w:rsidTr="0095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737C3F85" w14:textId="3446E24A" w:rsidR="00E361BA" w:rsidRDefault="00E361BA" w:rsidP="00E361BA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1620" w:type="dxa"/>
          </w:tcPr>
          <w:p w14:paraId="3FCC8076" w14:textId="278807F5" w:rsidR="00E361BA" w:rsidRPr="00951B92" w:rsidRDefault="00E361BA" w:rsidP="00951B9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361BA">
              <w:rPr>
                <w:rFonts w:ascii="Times New Roman" w:eastAsia="Times New Roman" w:hAnsi="Times New Roman" w:cs="Times New Roman"/>
              </w:rPr>
              <w:t>V</w:t>
            </w:r>
            <w:r w:rsidRPr="00E361BA">
              <w:rPr>
                <w:rFonts w:ascii="Times New Roman" w:eastAsia="Times New Roman" w:hAnsi="Times New Roman" w:cs="Times New Roman"/>
              </w:rPr>
              <w:t>ariables</w:t>
            </w:r>
          </w:p>
        </w:tc>
        <w:tc>
          <w:tcPr>
            <w:tcW w:w="5130" w:type="dxa"/>
          </w:tcPr>
          <w:p w14:paraId="23691393" w14:textId="77C2EE9A" w:rsidR="00E361BA" w:rsidRPr="00E361BA" w:rsidRDefault="00E361BA" w:rsidP="001D08DF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iCs/>
              </w:rPr>
            </w:pPr>
            <w:proofErr w:type="gramStart"/>
            <w:r w:rsidRPr="00E361BA">
              <w:rPr>
                <w:rFonts w:ascii="Cambria Math" w:hAnsi="Cambria Math"/>
                <w:sz w:val="20"/>
                <w:szCs w:val="20"/>
              </w:rPr>
              <w:t>{ &lt;</w:t>
            </w:r>
            <w:proofErr w:type="gramEnd"/>
            <w:r w:rsidRPr="00E361BA">
              <w:rPr>
                <w:rFonts w:ascii="Cambria Math" w:hAnsi="Cambria Math"/>
                <w:sz w:val="20"/>
                <w:szCs w:val="20"/>
              </w:rPr>
              <w:t>STMT&gt;, &lt;IF-THEN&gt;, &lt;IF-THEN-ELSE&gt;, &lt;ASSIGN&gt; }</w:t>
            </w:r>
          </w:p>
        </w:tc>
      </w:tr>
      <w:tr w:rsidR="00E361BA" w14:paraId="20108D77" w14:textId="77777777" w:rsidTr="00951B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2E5ECA59" w14:textId="1E6404BB" w:rsidR="00E361BA" w:rsidRDefault="00E361BA" w:rsidP="00E361BA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Σ</m:t>
                </m:r>
              </m:oMath>
            </m:oMathPara>
          </w:p>
        </w:tc>
        <w:tc>
          <w:tcPr>
            <w:tcW w:w="1620" w:type="dxa"/>
          </w:tcPr>
          <w:p w14:paraId="058585D0" w14:textId="2773FB9A" w:rsidR="00E361BA" w:rsidRPr="00951B92" w:rsidRDefault="00E361BA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361BA">
              <w:rPr>
                <w:rFonts w:ascii="Times New Roman" w:eastAsia="Times New Roman" w:hAnsi="Times New Roman" w:cs="Times New Roman"/>
              </w:rPr>
              <w:t>Terminals</w:t>
            </w:r>
          </w:p>
        </w:tc>
        <w:tc>
          <w:tcPr>
            <w:tcW w:w="5130" w:type="dxa"/>
          </w:tcPr>
          <w:p w14:paraId="6E6B28FE" w14:textId="4C971B4C" w:rsidR="00E361BA" w:rsidRPr="00E361BA" w:rsidRDefault="00E361BA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E361BA">
              <w:rPr>
                <w:rFonts w:ascii="Cambria Math" w:hAnsi="Cambria Math"/>
              </w:rPr>
              <w:t xml:space="preserve">{if, condition, then, else, </w:t>
            </w:r>
            <w:proofErr w:type="gramStart"/>
            <w:r w:rsidRPr="00E361BA">
              <w:rPr>
                <w:rFonts w:ascii="Cambria Math" w:hAnsi="Cambria Math"/>
              </w:rPr>
              <w:t>a:=</w:t>
            </w:r>
            <w:proofErr w:type="gramEnd"/>
            <w:r w:rsidRPr="00E361BA">
              <w:rPr>
                <w:rFonts w:ascii="Cambria Math" w:hAnsi="Cambria Math"/>
              </w:rPr>
              <w:t>1}</w:t>
            </w:r>
          </w:p>
        </w:tc>
      </w:tr>
      <w:tr w:rsidR="00E361BA" w14:paraId="691E350E" w14:textId="77777777" w:rsidTr="0095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360FC501" w14:textId="7E163739" w:rsidR="00E361BA" w:rsidRDefault="00E361BA" w:rsidP="00E361BA">
            <w:pPr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1620" w:type="dxa"/>
          </w:tcPr>
          <w:p w14:paraId="160588BD" w14:textId="2CBDAAF2" w:rsidR="00E361BA" w:rsidRPr="00E361BA" w:rsidRDefault="00E361BA" w:rsidP="001D08DF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61BA">
              <w:rPr>
                <w:rFonts w:ascii="Times New Roman" w:eastAsia="Times New Roman" w:hAnsi="Times New Roman" w:cs="Times New Roman"/>
              </w:rPr>
              <w:t>Rules</w:t>
            </w:r>
          </w:p>
        </w:tc>
        <w:tc>
          <w:tcPr>
            <w:tcW w:w="5130" w:type="dxa"/>
          </w:tcPr>
          <w:p w14:paraId="6D5B782D" w14:textId="3387E3DF" w:rsidR="00E361BA" w:rsidRPr="00E361BA" w:rsidRDefault="00E361BA" w:rsidP="001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iCs/>
              </w:rPr>
            </w:pPr>
            <w:r w:rsidRPr="00E361BA">
              <w:rPr>
                <w:rFonts w:ascii="Cambria Math" w:hAnsi="Cambria Math"/>
                <w:i/>
                <w:iCs/>
                <w:color w:val="7F7F7F" w:themeColor="text1" w:themeTint="80"/>
              </w:rPr>
              <w:t>listed below</w:t>
            </w:r>
          </w:p>
        </w:tc>
      </w:tr>
      <w:tr w:rsidR="00E361BA" w14:paraId="6433A4DE" w14:textId="77777777" w:rsidTr="00951B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46E64AB4" w14:textId="355175E0" w:rsidR="00E361BA" w:rsidRDefault="00E361BA" w:rsidP="00E361BA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S | S∈V</m:t>
                </m:r>
              </m:oMath>
            </m:oMathPara>
          </w:p>
        </w:tc>
        <w:tc>
          <w:tcPr>
            <w:tcW w:w="1620" w:type="dxa"/>
          </w:tcPr>
          <w:p w14:paraId="0BCCB575" w14:textId="445CB98B" w:rsidR="00E361BA" w:rsidRPr="00E361BA" w:rsidRDefault="00E361BA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61BA">
              <w:rPr>
                <w:rFonts w:ascii="Times New Roman" w:eastAsia="Times New Roman" w:hAnsi="Times New Roman" w:cs="Times New Roman"/>
              </w:rPr>
              <w:t>Start Variable</w:t>
            </w:r>
          </w:p>
        </w:tc>
        <w:tc>
          <w:tcPr>
            <w:tcW w:w="5130" w:type="dxa"/>
          </w:tcPr>
          <w:p w14:paraId="475A09B8" w14:textId="520585E1" w:rsidR="00E361BA" w:rsidRPr="00E361BA" w:rsidRDefault="00E361BA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E361BA">
              <w:rPr>
                <w:rFonts w:ascii="Cambria Math" w:hAnsi="Cambria Math"/>
              </w:rPr>
              <w:t>&lt;STMT&gt;</w:t>
            </w:r>
          </w:p>
        </w:tc>
      </w:tr>
    </w:tbl>
    <w:p w14:paraId="7D16EC82" w14:textId="77777777" w:rsidR="00E361BA" w:rsidRPr="00E361BA" w:rsidRDefault="00E361BA" w:rsidP="00E361BA"/>
    <w:tbl>
      <w:tblPr>
        <w:tblStyle w:val="PlainTable2"/>
        <w:tblW w:w="0" w:type="auto"/>
        <w:tblInd w:w="1358" w:type="dxa"/>
        <w:tblLayout w:type="fixed"/>
        <w:tblLook w:val="0400" w:firstRow="0" w:lastRow="0" w:firstColumn="0" w:lastColumn="0" w:noHBand="0" w:noVBand="1"/>
      </w:tblPr>
      <w:tblGrid>
        <w:gridCol w:w="1705"/>
        <w:gridCol w:w="360"/>
        <w:gridCol w:w="4595"/>
      </w:tblGrid>
      <w:tr w:rsidR="00DD2E5F" w14:paraId="4B7E7D6C" w14:textId="77777777" w:rsidTr="00DF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3344A308" w14:textId="17183EE4" w:rsidR="00DD2E5F" w:rsidRPr="00E361BA" w:rsidRDefault="00DD2E5F" w:rsidP="00E361BA">
            <w:pPr>
              <w:jc w:val="right"/>
              <w:rPr>
                <w:rFonts w:ascii="Cambria Math" w:hAnsi="Cambria Math"/>
              </w:rPr>
            </w:pPr>
            <w:r w:rsidRPr="00E361BA">
              <w:rPr>
                <w:rFonts w:ascii="Cambria Math" w:hAnsi="Cambria Math"/>
              </w:rPr>
              <w:t>&lt;STMT&gt;</w:t>
            </w:r>
            <w:r w:rsidR="00E361BA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360" w:type="dxa"/>
          </w:tcPr>
          <w:p w14:paraId="6B2F2D6A" w14:textId="2AE0DE30" w:rsidR="00DD2E5F" w:rsidRDefault="00E361BA" w:rsidP="00E361BA">
            <w:pPr>
              <w:jc w:val="center"/>
            </w:pPr>
            <m:oMath>
              <m:r>
                <w:rPr>
                  <w:rFonts w:ascii="Cambria Math" w:eastAsia="Times New Roman" w:hAnsi="Cambria Math" w:cs="Calibri"/>
                  <w:lang w:val=""/>
                </w:rPr>
                <m:t>→</m:t>
              </m:r>
            </m:oMath>
            <w:r>
              <w:rPr>
                <w:rFonts w:eastAsiaTheme="minorEastAsia"/>
                <w:lang w:val=""/>
              </w:rPr>
              <w:t xml:space="preserve"> </w:t>
            </w:r>
          </w:p>
        </w:tc>
        <w:tc>
          <w:tcPr>
            <w:tcW w:w="4595" w:type="dxa"/>
          </w:tcPr>
          <w:p w14:paraId="0BEE2E9A" w14:textId="02306313" w:rsidR="00DD2E5F" w:rsidRPr="00E361BA" w:rsidRDefault="00DD2E5F" w:rsidP="00DD2E5F">
            <w:pPr>
              <w:rPr>
                <w:rFonts w:ascii="Cambria Math" w:hAnsi="Cambria Math"/>
              </w:rPr>
            </w:pPr>
            <w:r w:rsidRPr="00E361BA">
              <w:rPr>
                <w:rFonts w:ascii="Cambria Math" w:hAnsi="Cambria Math"/>
              </w:rPr>
              <w:t>&lt;ASSIGN&gt; | &lt;IF-THEN&gt; | &lt;IF-THEN-ELSE&gt;</w:t>
            </w:r>
          </w:p>
        </w:tc>
      </w:tr>
      <w:tr w:rsidR="00DD2E5F" w14:paraId="71E3812E" w14:textId="77777777" w:rsidTr="00DF1E37">
        <w:tc>
          <w:tcPr>
            <w:tcW w:w="1705" w:type="dxa"/>
          </w:tcPr>
          <w:p w14:paraId="6C9A0579" w14:textId="5C6E8604" w:rsidR="00DD2E5F" w:rsidRPr="00E361BA" w:rsidRDefault="00E361BA" w:rsidP="00E361BA">
            <w:pPr>
              <w:jc w:val="right"/>
              <w:rPr>
                <w:iCs/>
              </w:rPr>
            </w:pPr>
            <w:r>
              <w:t>&lt;IF-THEN&gt;</w:t>
            </w:r>
            <w:r>
              <w:t xml:space="preserve"> </w:t>
            </w:r>
          </w:p>
        </w:tc>
        <w:tc>
          <w:tcPr>
            <w:tcW w:w="360" w:type="dxa"/>
          </w:tcPr>
          <w:p w14:paraId="6BD0D4E3" w14:textId="12E10806" w:rsidR="00DD2E5F" w:rsidRPr="00B8751E" w:rsidRDefault="00E361BA" w:rsidP="00E361BA">
            <w:pPr>
              <w:jc w:val="center"/>
            </w:pPr>
            <m:oMath>
              <m:r>
                <w:rPr>
                  <w:rFonts w:ascii="Cambria Math" w:eastAsia="Times New Roman" w:hAnsi="Cambria Math" w:cs="Calibri"/>
                  <w:lang w:val=""/>
                </w:rPr>
                <m:t>→</m:t>
              </m:r>
            </m:oMath>
            <w:r>
              <w:rPr>
                <w:rFonts w:eastAsiaTheme="minorEastAsia"/>
                <w:lang w:val=""/>
              </w:rPr>
              <w:t xml:space="preserve"> </w:t>
            </w:r>
          </w:p>
        </w:tc>
        <w:tc>
          <w:tcPr>
            <w:tcW w:w="4595" w:type="dxa"/>
          </w:tcPr>
          <w:p w14:paraId="4583F1E4" w14:textId="1F367F60" w:rsidR="00E361BA" w:rsidRDefault="00E361BA" w:rsidP="00DD2E5F">
            <w:r>
              <w:t>if condition then &lt;STMT&gt;</w:t>
            </w:r>
          </w:p>
        </w:tc>
      </w:tr>
      <w:tr w:rsidR="00E361BA" w14:paraId="163551AC" w14:textId="77777777" w:rsidTr="00DF1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</w:tcPr>
          <w:p w14:paraId="6D570A06" w14:textId="093BF68F" w:rsidR="00E361BA" w:rsidRDefault="00E361BA" w:rsidP="00E361BA">
            <w:pPr>
              <w:ind w:left="-112"/>
              <w:jc w:val="right"/>
            </w:pPr>
            <w:r>
              <w:t>&lt;IF-THEN-ELSE&gt;</w:t>
            </w:r>
            <w:r>
              <w:t xml:space="preserve"> </w:t>
            </w:r>
          </w:p>
        </w:tc>
        <w:tc>
          <w:tcPr>
            <w:tcW w:w="360" w:type="dxa"/>
          </w:tcPr>
          <w:p w14:paraId="3F28884F" w14:textId="5DFD8E3E" w:rsidR="00E361BA" w:rsidRDefault="00E361BA" w:rsidP="00E361BA">
            <w:pPr>
              <w:jc w:val="center"/>
              <w:rPr>
                <w:rFonts w:ascii="Calibri" w:eastAsia="Calibri" w:hAnsi="Calibri" w:cs="Times New Roman"/>
                <w:lang w:val=""/>
              </w:rPr>
            </w:pPr>
            <m:oMath>
              <m:r>
                <w:rPr>
                  <w:rFonts w:ascii="Cambria Math" w:eastAsia="Times New Roman" w:hAnsi="Cambria Math" w:cs="Calibri"/>
                  <w:lang w:val=""/>
                </w:rPr>
                <m:t>→</m:t>
              </m:r>
            </m:oMath>
            <w:r>
              <w:rPr>
                <w:rFonts w:ascii="Calibri" w:eastAsia="Calibri" w:hAnsi="Calibri" w:cs="Times New Roman"/>
                <w:lang w:val=""/>
              </w:rPr>
              <w:t xml:space="preserve"> </w:t>
            </w:r>
          </w:p>
        </w:tc>
        <w:tc>
          <w:tcPr>
            <w:tcW w:w="4595" w:type="dxa"/>
          </w:tcPr>
          <w:p w14:paraId="1102098E" w14:textId="7615F702" w:rsidR="00E361BA" w:rsidRDefault="00E361BA" w:rsidP="00E361BA">
            <w:r>
              <w:t>if condition then &lt;STMT&gt; else &lt;STMT&gt;</w:t>
            </w:r>
          </w:p>
        </w:tc>
      </w:tr>
      <w:tr w:rsidR="00E361BA" w14:paraId="0789F117" w14:textId="77777777" w:rsidTr="00DF1E37">
        <w:tc>
          <w:tcPr>
            <w:tcW w:w="1705" w:type="dxa"/>
          </w:tcPr>
          <w:p w14:paraId="57B11CBC" w14:textId="0920D0BD" w:rsidR="00E361BA" w:rsidRDefault="00E361BA" w:rsidP="00E361BA">
            <w:pPr>
              <w:jc w:val="right"/>
            </w:pPr>
            <w:r>
              <w:t>&lt;ASSIGN&gt;</w:t>
            </w:r>
          </w:p>
        </w:tc>
        <w:tc>
          <w:tcPr>
            <w:tcW w:w="360" w:type="dxa"/>
          </w:tcPr>
          <w:p w14:paraId="40A82B78" w14:textId="259984D9" w:rsidR="00E361BA" w:rsidRDefault="00E361BA" w:rsidP="00E361BA">
            <w:pPr>
              <w:jc w:val="center"/>
              <w:rPr>
                <w:rFonts w:ascii="Calibri" w:eastAsia="Calibri" w:hAnsi="Calibri" w:cs="Times New Roman"/>
                <w:lang w:val=""/>
              </w:rPr>
            </w:pPr>
            <m:oMath>
              <m:r>
                <w:rPr>
                  <w:rFonts w:ascii="Cambria Math" w:eastAsia="Times New Roman" w:hAnsi="Cambria Math" w:cs="Calibri"/>
                  <w:lang w:val=""/>
                </w:rPr>
                <m:t>→</m:t>
              </m:r>
            </m:oMath>
            <w:r>
              <w:rPr>
                <w:rFonts w:ascii="Calibri" w:eastAsia="Calibri" w:hAnsi="Calibri" w:cs="Times New Roman"/>
                <w:lang w:val=""/>
              </w:rPr>
              <w:t xml:space="preserve"> </w:t>
            </w:r>
          </w:p>
        </w:tc>
        <w:tc>
          <w:tcPr>
            <w:tcW w:w="4595" w:type="dxa"/>
          </w:tcPr>
          <w:p w14:paraId="0E9865E6" w14:textId="0684B78B" w:rsidR="00E361BA" w:rsidRDefault="00E361BA" w:rsidP="00E361BA">
            <w:proofErr w:type="gramStart"/>
            <w:r>
              <w:t>a:=</w:t>
            </w:r>
            <w:proofErr w:type="gramEnd"/>
            <w:r>
              <w:t>1</w:t>
            </w:r>
          </w:p>
        </w:tc>
      </w:tr>
    </w:tbl>
    <w:p w14:paraId="320C2F2A" w14:textId="77777777" w:rsidR="00E361BA" w:rsidRDefault="00E361BA" w:rsidP="00DD2E5F"/>
    <w:p w14:paraId="25E48690" w14:textId="7FE10669" w:rsidR="00476DD6" w:rsidRDefault="004B1444" w:rsidP="00AD0B91">
      <w:pPr>
        <w:pBdr>
          <w:top w:val="single" w:sz="2" w:space="1" w:color="808080"/>
          <w:left w:val="single" w:sz="2" w:space="4" w:color="808080"/>
          <w:bottom w:val="single" w:sz="2" w:space="1" w:color="808080"/>
          <w:right w:val="single" w:sz="2" w:space="4" w:color="808080"/>
        </w:pBdr>
        <w:shd w:val="clear" w:color="auto" w:fill="F2F2F2" w:themeFill="background1" w:themeFillShade="F2"/>
        <w:spacing w:before="40" w:after="40" w:line="240" w:lineRule="auto"/>
        <w:jc w:val="center"/>
        <w:rPr>
          <w:rFonts w:ascii="Times New Roman" w:hAnsi="Times New Roman" w:cs="Times New Roman"/>
        </w:rPr>
      </w:pPr>
      <w:r w:rsidRPr="00476DD6">
        <w:rPr>
          <w:rFonts w:ascii="Cambria Math" w:hAnsi="Cambria Math" w:cs="Times New Roman"/>
        </w:rPr>
        <w:t>if condition then</w:t>
      </w:r>
      <w:r w:rsidRPr="00476DD6">
        <w:rPr>
          <w:rFonts w:ascii="Cambria Math" w:hAnsi="Cambria Math" w:cs="Times New Roman"/>
        </w:rPr>
        <w:t xml:space="preserve"> </w:t>
      </w:r>
      <w:r w:rsidRPr="00476DD6">
        <w:rPr>
          <w:rFonts w:ascii="Cambria Math" w:hAnsi="Cambria Math" w:cs="Times New Roman"/>
        </w:rPr>
        <w:t>if condition then</w:t>
      </w:r>
      <w:r w:rsidRPr="00476DD6">
        <w:rPr>
          <w:rFonts w:ascii="Cambria Math" w:hAnsi="Cambria Math" w:cs="Times New Roman"/>
        </w:rPr>
        <w:t xml:space="preserve"> </w:t>
      </w:r>
      <w:r w:rsidRPr="00476DD6">
        <w:rPr>
          <w:rFonts w:ascii="Cambria Math" w:hAnsi="Cambria Math" w:cs="Times New Roman"/>
        </w:rPr>
        <w:t>if condition then</w:t>
      </w:r>
      <w:r w:rsidRPr="00476DD6">
        <w:rPr>
          <w:rFonts w:ascii="Cambria Math" w:hAnsi="Cambria Math" w:cs="Times New Roman"/>
        </w:rPr>
        <w:t xml:space="preserve"> </w:t>
      </w:r>
      <w:proofErr w:type="gramStart"/>
      <w:r w:rsidRPr="00476DD6">
        <w:rPr>
          <w:rFonts w:ascii="Cambria Math" w:hAnsi="Cambria Math" w:cs="Times New Roman"/>
        </w:rPr>
        <w:t>a:=</w:t>
      </w:r>
      <w:proofErr w:type="gramEnd"/>
      <w:r w:rsidRPr="00476DD6">
        <w:rPr>
          <w:rFonts w:ascii="Cambria Math" w:hAnsi="Cambria Math" w:cs="Times New Roman"/>
        </w:rPr>
        <w:t>1</w:t>
      </w:r>
      <w:r w:rsidRPr="00476DD6">
        <w:rPr>
          <w:rFonts w:ascii="Cambria Math" w:hAnsi="Cambria Math" w:cs="Times New Roman"/>
        </w:rPr>
        <w:t xml:space="preserve"> else </w:t>
      </w:r>
      <w:r w:rsidRPr="00476DD6">
        <w:rPr>
          <w:rFonts w:ascii="Cambria Math" w:hAnsi="Cambria Math" w:cs="Times New Roman"/>
        </w:rPr>
        <w:t>a:=1</w:t>
      </w:r>
    </w:p>
    <w:p w14:paraId="7CA72E8B" w14:textId="2C7E4678" w:rsidR="00D4314D" w:rsidRDefault="00D4314D" w:rsidP="00D4314D">
      <w:pPr>
        <w:spacing w:after="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string above shows that</w:t>
      </w:r>
      <w:r w:rsidRPr="00476DD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476DD6">
        <w:rPr>
          <w:rFonts w:ascii="Times New Roman" w:hAnsi="Times New Roman" w:cs="Times New Roman"/>
        </w:rPr>
        <w:t xml:space="preserve"> is ambiguous</w:t>
      </w:r>
      <w:r>
        <w:rPr>
          <w:rFonts w:ascii="Times New Roman" w:hAnsi="Times New Roman" w:cs="Times New Roman"/>
        </w:rPr>
        <w:t xml:space="preserve">, as </w:t>
      </w:r>
      <w:r w:rsidR="00D4702C">
        <w:rPr>
          <w:rFonts w:ascii="Times New Roman" w:hAnsi="Times New Roman" w:cs="Times New Roman"/>
        </w:rPr>
        <w:t>it can be derived multiple ways</w:t>
      </w:r>
      <w:r>
        <w:rPr>
          <w:rFonts w:ascii="Times New Roman" w:hAnsi="Times New Roman" w:cs="Times New Roman"/>
        </w:rPr>
        <w:t xml:space="preserve">. </w:t>
      </w:r>
      <w:r w:rsidRPr="00476DD6">
        <w:rPr>
          <w:rFonts w:ascii="Times New Roman" w:hAnsi="Times New Roman" w:cs="Times New Roman"/>
        </w:rPr>
        <w:t>Each instance of ambiguity, including their derivation and parsing tree, is shown below.</w:t>
      </w:r>
    </w:p>
    <w:p w14:paraId="112FD700" w14:textId="3936F43A" w:rsidR="004B1444" w:rsidRDefault="004B1444" w:rsidP="00AD0B91">
      <w:pPr>
        <w:pStyle w:val="Heading3"/>
        <w:numPr>
          <w:ilvl w:val="0"/>
          <w:numId w:val="10"/>
        </w:numPr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4B1444">
        <w:rPr>
          <w:rFonts w:ascii="Times New Roman" w:hAnsi="Times New Roman" w:cs="Times New Roman"/>
          <w:color w:val="auto"/>
          <w:sz w:val="22"/>
          <w:szCs w:val="22"/>
        </w:rPr>
        <w:t xml:space="preserve">First </w:t>
      </w:r>
      <w:r w:rsidR="00EB5A5D">
        <w:rPr>
          <w:rFonts w:ascii="Times New Roman" w:hAnsi="Times New Roman" w:cs="Times New Roman"/>
          <w:color w:val="auto"/>
          <w:sz w:val="22"/>
          <w:szCs w:val="22"/>
        </w:rPr>
        <w:t>Instance</w:t>
      </w:r>
    </w:p>
    <w:p w14:paraId="55A8E9B2" w14:textId="1C0238F7" w:rsidR="00877A2D" w:rsidRPr="00877A2D" w:rsidRDefault="00877A2D" w:rsidP="00877A2D">
      <w:pPr>
        <w:pStyle w:val="Heading4"/>
        <w:numPr>
          <w:ilvl w:val="1"/>
          <w:numId w:val="10"/>
        </w:numPr>
        <w:spacing w:after="120"/>
        <w:rPr>
          <w:rFonts w:ascii="Times New Roman" w:hAnsi="Times New Roman" w:cs="Times New Roman"/>
          <w:i w:val="0"/>
          <w:iCs w:val="0"/>
          <w:color w:val="auto"/>
        </w:rPr>
      </w:pPr>
      <w:r w:rsidRPr="00877A2D">
        <w:rPr>
          <w:rFonts w:ascii="Times New Roman" w:hAnsi="Times New Roman" w:cs="Times New Roman"/>
          <w:i w:val="0"/>
          <w:iCs w:val="0"/>
          <w:color w:val="auto"/>
        </w:rPr>
        <w:t>Derivation</w:t>
      </w:r>
    </w:p>
    <w:tbl>
      <w:tblPr>
        <w:tblStyle w:val="PlainTable3"/>
        <w:tblW w:w="11160" w:type="dxa"/>
        <w:tblInd w:w="-900" w:type="dxa"/>
        <w:tblLayout w:type="fixed"/>
        <w:tblLook w:val="0480" w:firstRow="0" w:lastRow="0" w:firstColumn="1" w:lastColumn="0" w:noHBand="0" w:noVBand="1"/>
      </w:tblPr>
      <w:tblGrid>
        <w:gridCol w:w="6480"/>
        <w:gridCol w:w="4680"/>
      </w:tblGrid>
      <w:tr w:rsidR="00DC44CE" w14:paraId="49BF361A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0979B627" w14:textId="564AA002" w:rsidR="004B1444" w:rsidRPr="00DC44CE" w:rsidRDefault="004B1444" w:rsidP="00877A2D">
            <w:pPr>
              <w:keepNext/>
              <w:keepLines/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eastAsiaTheme="minorEastAsia" w:hAnsi="Cambria Math"/>
                <w:b w:val="0"/>
                <w:bCs w:val="0"/>
                <w:sz w:val="19"/>
                <w:szCs w:val="19"/>
              </w:rPr>
              <w:t>&lt;</w:t>
            </w:r>
            <w:r w:rsidRPr="00DC44CE">
              <w:rPr>
                <w:rFonts w:ascii="Cambria Math" w:eastAsiaTheme="minorEastAsia" w:hAnsi="Cambria Math"/>
                <w:b w:val="0"/>
                <w:bCs w:val="0"/>
                <w:sz w:val="19"/>
                <w:szCs w:val="19"/>
              </w:rPr>
              <w:t>STMT&gt;</w:t>
            </w:r>
          </w:p>
        </w:tc>
        <w:tc>
          <w:tcPr>
            <w:tcW w:w="4680" w:type="dxa"/>
          </w:tcPr>
          <w:p w14:paraId="1D4DB902" w14:textId="77777777" w:rsidR="004B1444" w:rsidRPr="00DC44CE" w:rsidRDefault="004B1444" w:rsidP="00877A2D">
            <w:pPr>
              <w:pStyle w:val="NormalWeb"/>
              <w:keepNext/>
              <w:keepLines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  <w:szCs w:val="19"/>
              </w:rPr>
            </w:pPr>
            <w:r w:rsidRPr="00DC44CE">
              <w:rPr>
                <w:rFonts w:asciiTheme="minorHAnsi" w:hAnsiTheme="minorHAnsi" w:cstheme="minorHAnsi"/>
                <w:sz w:val="19"/>
                <w:szCs w:val="19"/>
              </w:rPr>
              <w:t>starting variable</w:t>
            </w:r>
          </w:p>
        </w:tc>
      </w:tr>
      <w:tr w:rsidR="00DC44CE" w14:paraId="19E9A80D" w14:textId="77777777" w:rsidTr="00DC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478B5C03" w14:textId="5564FAD1" w:rsidR="004B1444" w:rsidRPr="00DC44CE" w:rsidRDefault="004B1444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&lt;IF-THEN&gt;</w:t>
            </w:r>
          </w:p>
        </w:tc>
        <w:tc>
          <w:tcPr>
            <w:tcW w:w="4680" w:type="dxa"/>
          </w:tcPr>
          <w:p w14:paraId="4855AD64" w14:textId="3082E043" w:rsidR="004B1444" w:rsidRPr="00DC44CE" w:rsidRDefault="004B1444" w:rsidP="00DC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>&lt;</w:t>
            </w:r>
            <w:r w:rsidRPr="00DC44CE">
              <w:rPr>
                <w:rFonts w:eastAsiaTheme="minorEastAsia" w:cstheme="minorHAnsi"/>
                <w:sz w:val="18"/>
                <w:szCs w:val="18"/>
              </w:rPr>
              <w:t>STMT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>&gt;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&lt;IF-THEN&gt;</w:t>
            </w:r>
          </w:p>
        </w:tc>
      </w:tr>
      <w:tr w:rsidR="00DC44CE" w14:paraId="13B67C2E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33E0C294" w14:textId="1D502852" w:rsidR="004B1444" w:rsidRPr="00DC44CE" w:rsidRDefault="004B1444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50958906" w14:textId="24E88191" w:rsidR="004B1444" w:rsidRPr="00DC44CE" w:rsidRDefault="004B1444" w:rsidP="00DC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>&lt;IF-THEN&gt;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if condition then &lt;STMT&gt;</w:t>
            </w:r>
          </w:p>
        </w:tc>
      </w:tr>
      <w:tr w:rsidR="00DC44CE" w14:paraId="2A9BC4C6" w14:textId="77777777" w:rsidTr="00DC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AC6B1BF" w14:textId="6B6F56B0" w:rsidR="004B1444" w:rsidRPr="00DC44CE" w:rsidRDefault="004B1444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if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condition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then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&lt;IF-THEN&gt;</w:t>
            </w:r>
          </w:p>
        </w:tc>
        <w:tc>
          <w:tcPr>
            <w:tcW w:w="4680" w:type="dxa"/>
          </w:tcPr>
          <w:p w14:paraId="139DDFB4" w14:textId="06BF5CC3" w:rsidR="004B1444" w:rsidRPr="00DC44CE" w:rsidRDefault="004B1444" w:rsidP="00DC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&lt;STMT&gt;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&lt;IF-THEN&gt;</w:t>
            </w:r>
          </w:p>
        </w:tc>
      </w:tr>
      <w:tr w:rsidR="00DC44CE" w14:paraId="40C28382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34D8A53D" w14:textId="1DBE4D18" w:rsidR="004B1444" w:rsidRPr="00DC44CE" w:rsidRDefault="004B1444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if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condition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then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7647EFAC" w14:textId="76566A72" w:rsidR="004B1444" w:rsidRPr="00DC44CE" w:rsidRDefault="004B1444" w:rsidP="00DC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>&lt;IF-THEN&gt;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if condition then &lt;STMT&gt;</w:t>
            </w:r>
          </w:p>
        </w:tc>
      </w:tr>
      <w:tr w:rsidR="00DC44CE" w14:paraId="2C2569EA" w14:textId="77777777" w:rsidTr="00DC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013BECF8" w14:textId="1CD465B4" w:rsidR="004B1444" w:rsidRPr="00DC44CE" w:rsidRDefault="0075027D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if condition then if condition then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&lt;IF-THEN-ELSE&gt;</w:t>
            </w:r>
          </w:p>
        </w:tc>
        <w:tc>
          <w:tcPr>
            <w:tcW w:w="4680" w:type="dxa"/>
          </w:tcPr>
          <w:p w14:paraId="72FE984B" w14:textId="6C3E8DCC" w:rsidR="004B1444" w:rsidRPr="00DC44CE" w:rsidRDefault="0075027D" w:rsidP="00DC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&lt;STMT&gt;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&lt;IF-THEN</w:t>
            </w:r>
            <w:r w:rsidRPr="00DC44CE">
              <w:rPr>
                <w:rFonts w:cstheme="minorHAnsi"/>
                <w:sz w:val="19"/>
                <w:szCs w:val="19"/>
              </w:rPr>
              <w:t>-ELSE</w:t>
            </w:r>
            <w:r w:rsidRPr="00DC44CE">
              <w:rPr>
                <w:rFonts w:cstheme="minorHAnsi"/>
                <w:sz w:val="19"/>
                <w:szCs w:val="19"/>
              </w:rPr>
              <w:t>&gt;</w:t>
            </w:r>
          </w:p>
        </w:tc>
      </w:tr>
      <w:tr w:rsidR="00DC44CE" w14:paraId="712D3CAC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325CEDFB" w14:textId="1EE8B55B" w:rsidR="00DC44CE" w:rsidRPr="00DC44CE" w:rsidRDefault="00DC44CE" w:rsidP="00DC44CE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then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&lt;STMT&gt;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322283F6" w14:textId="4FC30E53" w:rsidR="00DC44CE" w:rsidRPr="00DC44CE" w:rsidRDefault="00DC44CE" w:rsidP="00DC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 xml:space="preserve">&lt;IF-THEN-ELSE&gt;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if condition then &lt;STMT&gt; else &lt;STMT&gt;</w:t>
            </w:r>
          </w:p>
        </w:tc>
      </w:tr>
      <w:tr w:rsidR="00DC44CE" w14:paraId="5F16DB43" w14:textId="77777777" w:rsidTr="00DC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6F7D772F" w14:textId="37F7F8B5" w:rsidR="00DC44CE" w:rsidRPr="004B1444" w:rsidRDefault="00DC44CE" w:rsidP="00DC44CE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AS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SIG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N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&gt;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3B524B13" w14:textId="327D6E18" w:rsidR="00DC44CE" w:rsidRPr="00DC44CE" w:rsidRDefault="00DC44CE" w:rsidP="00DC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>&lt;</w:t>
            </w:r>
            <w:r w:rsidRPr="00DC44CE">
              <w:rPr>
                <w:rFonts w:eastAsiaTheme="minorEastAsia" w:cstheme="minorHAnsi"/>
                <w:sz w:val="18"/>
                <w:szCs w:val="18"/>
              </w:rPr>
              <w:t>STMT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&lt;</w:t>
            </w:r>
            <w:r>
              <w:rPr>
                <w:rFonts w:cstheme="minorHAnsi"/>
                <w:sz w:val="19"/>
                <w:szCs w:val="19"/>
              </w:rPr>
              <w:t>ASSIGN</w:t>
            </w:r>
            <w:r w:rsidRPr="00DC44CE">
              <w:rPr>
                <w:rFonts w:cstheme="minorHAnsi"/>
                <w:sz w:val="19"/>
                <w:szCs w:val="19"/>
              </w:rPr>
              <w:t>&gt;</w:t>
            </w:r>
          </w:p>
        </w:tc>
      </w:tr>
      <w:tr w:rsidR="00DC44CE" w14:paraId="0FDF1BA1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095D4867" w14:textId="678FBCC5" w:rsidR="00DC44CE" w:rsidRPr="004B1444" w:rsidRDefault="00DC44CE" w:rsidP="00DC44CE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proofErr w:type="gramStart"/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a:=</w:t>
            </w:r>
            <w:proofErr w:type="gramEnd"/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1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5AAF3DB4" w14:textId="60575EF6" w:rsidR="00DC44CE" w:rsidRPr="00DC44CE" w:rsidRDefault="00DC44CE" w:rsidP="00DC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cstheme="minorHAnsi"/>
                <w:sz w:val="19"/>
                <w:szCs w:val="19"/>
              </w:rPr>
              <w:t>&lt;ASSIGN&gt;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proofErr w:type="gramStart"/>
            <w:r w:rsidRPr="00DC44CE">
              <w:rPr>
                <w:rFonts w:cstheme="minorHAnsi"/>
                <w:sz w:val="19"/>
                <w:szCs w:val="19"/>
              </w:rPr>
              <w:t>a:=</w:t>
            </w:r>
            <w:proofErr w:type="gramEnd"/>
            <w:r w:rsidRPr="00DC44CE">
              <w:rPr>
                <w:rFonts w:cstheme="minorHAnsi"/>
                <w:sz w:val="19"/>
                <w:szCs w:val="19"/>
              </w:rPr>
              <w:t>1</w:t>
            </w:r>
          </w:p>
        </w:tc>
      </w:tr>
      <w:tr w:rsidR="00DC44CE" w14:paraId="3A804D6D" w14:textId="77777777" w:rsidTr="00DC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691E85B6" w14:textId="45F3FA0E" w:rsidR="00DC44CE" w:rsidRPr="004B1444" w:rsidRDefault="00DC44CE" w:rsidP="00DC44CE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if condition then if condition then if condition then a:=1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ASSIGN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&gt;</w:t>
            </w:r>
          </w:p>
        </w:tc>
        <w:tc>
          <w:tcPr>
            <w:tcW w:w="4680" w:type="dxa"/>
          </w:tcPr>
          <w:p w14:paraId="52FC7779" w14:textId="273E5883" w:rsidR="00DC44CE" w:rsidRPr="00DC44CE" w:rsidRDefault="00DC44CE" w:rsidP="00DC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>&lt;</w:t>
            </w:r>
            <w:r w:rsidRPr="00DC44CE">
              <w:rPr>
                <w:rFonts w:eastAsiaTheme="minorEastAsia" w:cstheme="minorHAnsi"/>
                <w:sz w:val="18"/>
                <w:szCs w:val="18"/>
              </w:rPr>
              <w:t>STMT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&lt;</w:t>
            </w:r>
            <w:r>
              <w:rPr>
                <w:rFonts w:cstheme="minorHAnsi"/>
                <w:sz w:val="19"/>
                <w:szCs w:val="19"/>
              </w:rPr>
              <w:t>ASSIGN</w:t>
            </w:r>
            <w:r w:rsidRPr="00DC44CE">
              <w:rPr>
                <w:rFonts w:cstheme="minorHAnsi"/>
                <w:sz w:val="19"/>
                <w:szCs w:val="19"/>
              </w:rPr>
              <w:t>&gt;</w:t>
            </w:r>
          </w:p>
        </w:tc>
      </w:tr>
      <w:tr w:rsidR="00DC44CE" w14:paraId="21976D9C" w14:textId="77777777" w:rsidTr="00DC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43A84AD2" w14:textId="1EF257C1" w:rsidR="00DC44CE" w:rsidRPr="004B1444" w:rsidRDefault="00DC44CE" w:rsidP="00DC44CE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if condition then if condition then if condition then a:=1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a:=1</w:t>
            </w:r>
          </w:p>
        </w:tc>
        <w:tc>
          <w:tcPr>
            <w:tcW w:w="4680" w:type="dxa"/>
          </w:tcPr>
          <w:p w14:paraId="2A4B30AF" w14:textId="57B7CF76" w:rsidR="00877A2D" w:rsidRPr="00877A2D" w:rsidRDefault="00DC44CE" w:rsidP="00DC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>&lt;ASSIGN&gt;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proofErr w:type="gramStart"/>
            <w:r w:rsidRPr="00DC44CE">
              <w:rPr>
                <w:rFonts w:cstheme="minorHAnsi"/>
                <w:sz w:val="19"/>
                <w:szCs w:val="19"/>
              </w:rPr>
              <w:t>a:=</w:t>
            </w:r>
            <w:proofErr w:type="gramEnd"/>
            <w:r w:rsidRPr="00DC44CE">
              <w:rPr>
                <w:rFonts w:cstheme="minorHAnsi"/>
                <w:sz w:val="19"/>
                <w:szCs w:val="19"/>
              </w:rPr>
              <w:t>1</w:t>
            </w:r>
          </w:p>
        </w:tc>
      </w:tr>
    </w:tbl>
    <w:p w14:paraId="02C77298" w14:textId="003AA2AB" w:rsidR="00877A2D" w:rsidRPr="00877A2D" w:rsidRDefault="00877A2D" w:rsidP="00877A2D">
      <w:pPr>
        <w:pStyle w:val="Heading4"/>
        <w:numPr>
          <w:ilvl w:val="1"/>
          <w:numId w:val="10"/>
        </w:numPr>
        <w:spacing w:after="120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Parsing Tree</w:t>
      </w:r>
    </w:p>
    <w:p w14:paraId="656D0C7A" w14:textId="64130B6C" w:rsidR="00EB5A5D" w:rsidRDefault="00EB5A5D" w:rsidP="00877A2D">
      <w:pPr>
        <w:pStyle w:val="ListParagraph"/>
        <w:keepLines/>
        <w:rPr>
          <w:noProof/>
        </w:rPr>
      </w:pPr>
      <w:r>
        <w:rPr>
          <w:noProof/>
        </w:rPr>
        <w:drawing>
          <wp:inline distT="0" distB="0" distL="0" distR="0" wp14:anchorId="3A4B2BCD" wp14:editId="284313EF">
            <wp:extent cx="5706445" cy="5020574"/>
            <wp:effectExtent l="0" t="0" r="889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445" cy="50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D57" w14:textId="01547595" w:rsidR="00EB5A5D" w:rsidRDefault="00EB5A5D" w:rsidP="00877A2D">
      <w:pPr>
        <w:pStyle w:val="Heading3"/>
        <w:numPr>
          <w:ilvl w:val="0"/>
          <w:numId w:val="10"/>
        </w:numPr>
        <w:spacing w:before="0" w:after="1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Second Instance</w:t>
      </w:r>
    </w:p>
    <w:p w14:paraId="202F8D2D" w14:textId="50053E64" w:rsidR="00877A2D" w:rsidRPr="00877A2D" w:rsidRDefault="00877A2D" w:rsidP="00877A2D">
      <w:pPr>
        <w:pStyle w:val="Heading4"/>
        <w:numPr>
          <w:ilvl w:val="1"/>
          <w:numId w:val="10"/>
        </w:numPr>
        <w:spacing w:after="120"/>
        <w:rPr>
          <w:rFonts w:ascii="Times New Roman" w:hAnsi="Times New Roman" w:cs="Times New Roman"/>
          <w:i w:val="0"/>
          <w:iCs w:val="0"/>
          <w:color w:val="auto"/>
        </w:rPr>
      </w:pPr>
      <w:r w:rsidRPr="00877A2D">
        <w:rPr>
          <w:rFonts w:ascii="Times New Roman" w:hAnsi="Times New Roman" w:cs="Times New Roman"/>
          <w:i w:val="0"/>
          <w:iCs w:val="0"/>
          <w:color w:val="auto"/>
        </w:rPr>
        <w:t>Derivation</w:t>
      </w:r>
    </w:p>
    <w:tbl>
      <w:tblPr>
        <w:tblStyle w:val="PlainTable3"/>
        <w:tblW w:w="11160" w:type="dxa"/>
        <w:tblInd w:w="-900" w:type="dxa"/>
        <w:tblLayout w:type="fixed"/>
        <w:tblLook w:val="0480" w:firstRow="0" w:lastRow="0" w:firstColumn="1" w:lastColumn="0" w:noHBand="0" w:noVBand="1"/>
      </w:tblPr>
      <w:tblGrid>
        <w:gridCol w:w="6480"/>
        <w:gridCol w:w="4680"/>
      </w:tblGrid>
      <w:tr w:rsidR="00EB5A5D" w14:paraId="4B43D6DC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7E582C51" w14:textId="77777777" w:rsidR="00EB5A5D" w:rsidRPr="00DC44CE" w:rsidRDefault="00EB5A5D" w:rsidP="00877A2D">
            <w:pPr>
              <w:keepLines/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eastAsiaTheme="minorEastAsia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17A90C26" w14:textId="77777777" w:rsidR="00EB5A5D" w:rsidRPr="00DC44CE" w:rsidRDefault="00EB5A5D" w:rsidP="00877A2D">
            <w:pPr>
              <w:pStyle w:val="NormalWeb"/>
              <w:keepLines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  <w:szCs w:val="19"/>
              </w:rPr>
            </w:pPr>
            <w:r w:rsidRPr="00DC44CE">
              <w:rPr>
                <w:rFonts w:asciiTheme="minorHAnsi" w:hAnsiTheme="minorHAnsi" w:cstheme="minorHAnsi"/>
                <w:sz w:val="19"/>
                <w:szCs w:val="19"/>
              </w:rPr>
              <w:t>starting variable</w:t>
            </w:r>
          </w:p>
        </w:tc>
      </w:tr>
      <w:tr w:rsidR="00EB5A5D" w14:paraId="21B27C68" w14:textId="77777777" w:rsidTr="001D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04969396" w14:textId="35D96193" w:rsidR="00EB5A5D" w:rsidRPr="00DC44CE" w:rsidRDefault="00EB5A5D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EB5A5D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&lt;IF-THEN-ELSE&gt;</w:t>
            </w:r>
          </w:p>
        </w:tc>
        <w:tc>
          <w:tcPr>
            <w:tcW w:w="4680" w:type="dxa"/>
          </w:tcPr>
          <w:p w14:paraId="1FA896EB" w14:textId="7668DBD4" w:rsidR="00EB5A5D" w:rsidRPr="00DC44CE" w:rsidRDefault="00EB5A5D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&lt;STMT&gt;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&lt;IF-THEN-ELSE&gt;</w:t>
            </w:r>
          </w:p>
        </w:tc>
      </w:tr>
      <w:tr w:rsidR="00EB5A5D" w14:paraId="543B94C2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75B5CC0" w14:textId="29B5CCED" w:rsidR="00EB5A5D" w:rsidRPr="00DC44CE" w:rsidRDefault="00EB5A5D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&lt;STMT&gt;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670209B7" w14:textId="13C92A27" w:rsidR="00EB5A5D" w:rsidRPr="00DC44CE" w:rsidRDefault="00EB5A5D" w:rsidP="001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 xml:space="preserve">&lt;IF-THEN-ELSE&gt;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if condition then &lt;STMT&gt; else &lt;STMT&gt;</w:t>
            </w:r>
          </w:p>
        </w:tc>
      </w:tr>
      <w:tr w:rsidR="00EB5A5D" w14:paraId="4C547DC0" w14:textId="77777777" w:rsidTr="001D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0CC6CA2B" w14:textId="49669674" w:rsidR="00EB5A5D" w:rsidRPr="00DC44CE" w:rsidRDefault="005A457F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&lt;IF-THEN&gt;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5A457F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4146987B" w14:textId="3E468A52" w:rsidR="00EB5A5D" w:rsidRPr="00DC44CE" w:rsidRDefault="005A457F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&lt;STMT&gt;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&lt;IF-THEN&gt;</w:t>
            </w:r>
          </w:p>
        </w:tc>
      </w:tr>
      <w:tr w:rsidR="00EB5A5D" w14:paraId="14A6D6B8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60690B23" w14:textId="22904FB1" w:rsidR="00EB5A5D" w:rsidRPr="00DC44CE" w:rsidRDefault="005A457F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5A457F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38DD1622" w14:textId="0382780A" w:rsidR="00EB5A5D" w:rsidRPr="00DC44CE" w:rsidRDefault="005A457F" w:rsidP="001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>&lt;IF-THEN&gt;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if condition then &lt;STMT&gt;</w:t>
            </w:r>
          </w:p>
        </w:tc>
      </w:tr>
      <w:tr w:rsidR="00EB5A5D" w14:paraId="0C1EAF9F" w14:textId="77777777" w:rsidTr="001D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F880571" w14:textId="5CA7F844" w:rsidR="00EB5A5D" w:rsidRPr="005A457F" w:rsidRDefault="005A457F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&lt;IF-THEN&gt;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5A457F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0045AD86" w14:textId="0CEB8C25" w:rsidR="00EB5A5D" w:rsidRPr="00DC44CE" w:rsidRDefault="005A457F" w:rsidP="001D0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&lt;STMT&gt;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&lt;IF-THEN&gt;</w:t>
            </w:r>
          </w:p>
        </w:tc>
      </w:tr>
      <w:tr w:rsidR="00EB5A5D" w14:paraId="3355A3B6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1044143F" w14:textId="74044A91" w:rsidR="00EB5A5D" w:rsidRPr="00DC44CE" w:rsidRDefault="00F01DC0" w:rsidP="001D08DF">
            <w:pPr>
              <w:rPr>
                <w:rFonts w:ascii="Cambria Math" w:hAnsi="Cambria Math"/>
                <w:b w:val="0"/>
                <w:bCs w:val="0"/>
                <w:sz w:val="19"/>
                <w:szCs w:val="19"/>
              </w:rPr>
            </w:pP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 xml:space="preserve">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&lt;STMT&gt;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5A457F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5A457F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1EC9808F" w14:textId="5FF40C30" w:rsidR="00EB5A5D" w:rsidRPr="00DC44CE" w:rsidRDefault="00F01DC0" w:rsidP="001D08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DC44CE">
              <w:rPr>
                <w:rFonts w:cstheme="minorHAnsi"/>
                <w:sz w:val="19"/>
                <w:szCs w:val="19"/>
              </w:rPr>
              <w:t>&lt;IF-THEN&gt;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cstheme="minorHAnsi"/>
                <w:sz w:val="19"/>
                <w:szCs w:val="19"/>
              </w:rPr>
              <w:t>if condition then &lt;STMT&gt;</w:t>
            </w:r>
          </w:p>
        </w:tc>
      </w:tr>
      <w:tr w:rsidR="00F70D8A" w14:paraId="0A6518F4" w14:textId="77777777" w:rsidTr="001D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77765052" w14:textId="63287824" w:rsidR="00F70D8A" w:rsidRPr="004B1444" w:rsidRDefault="00F70D8A" w:rsidP="00F70D8A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AS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SIG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N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&gt;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10F46220" w14:textId="79A36A80" w:rsidR="00F70D8A" w:rsidRPr="00DC44CE" w:rsidRDefault="00F70D8A" w:rsidP="00F7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>&lt;</w:t>
            </w:r>
            <w:r w:rsidRPr="00DC44CE">
              <w:rPr>
                <w:rFonts w:eastAsiaTheme="minorEastAsia" w:cstheme="minorHAnsi"/>
                <w:sz w:val="18"/>
                <w:szCs w:val="18"/>
              </w:rPr>
              <w:t>STMT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&lt;</w:t>
            </w:r>
            <w:r>
              <w:rPr>
                <w:rFonts w:cstheme="minorHAnsi"/>
                <w:sz w:val="19"/>
                <w:szCs w:val="19"/>
              </w:rPr>
              <w:t>ASSIGN</w:t>
            </w:r>
            <w:r w:rsidRPr="00DC44CE">
              <w:rPr>
                <w:rFonts w:cstheme="minorHAnsi"/>
                <w:sz w:val="19"/>
                <w:szCs w:val="19"/>
              </w:rPr>
              <w:t>&gt;</w:t>
            </w:r>
          </w:p>
        </w:tc>
      </w:tr>
      <w:tr w:rsidR="00F70D8A" w14:paraId="679868B3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637B0C60" w14:textId="2295F45E" w:rsidR="00F70D8A" w:rsidRPr="004B1444" w:rsidRDefault="00F70D8A" w:rsidP="00F70D8A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proofErr w:type="gramStart"/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a:=</w:t>
            </w:r>
            <w:proofErr w:type="gramEnd"/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1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>&lt;STMT&gt;</w:t>
            </w:r>
          </w:p>
        </w:tc>
        <w:tc>
          <w:tcPr>
            <w:tcW w:w="4680" w:type="dxa"/>
          </w:tcPr>
          <w:p w14:paraId="0296A083" w14:textId="0D39B593" w:rsidR="00F70D8A" w:rsidRPr="00DC44CE" w:rsidRDefault="00F70D8A" w:rsidP="00F7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cstheme="minorHAnsi"/>
                <w:sz w:val="19"/>
                <w:szCs w:val="19"/>
              </w:rPr>
              <w:t>&lt;ASSIGN&gt;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proofErr w:type="gramStart"/>
            <w:r w:rsidRPr="00DC44CE">
              <w:rPr>
                <w:rFonts w:cstheme="minorHAnsi"/>
                <w:sz w:val="19"/>
                <w:szCs w:val="19"/>
              </w:rPr>
              <w:t>a:=</w:t>
            </w:r>
            <w:proofErr w:type="gramEnd"/>
            <w:r w:rsidRPr="00DC44CE">
              <w:rPr>
                <w:rFonts w:cstheme="minorHAnsi"/>
                <w:sz w:val="19"/>
                <w:szCs w:val="19"/>
              </w:rPr>
              <w:t>1</w:t>
            </w:r>
          </w:p>
        </w:tc>
      </w:tr>
      <w:tr w:rsidR="00F70D8A" w14:paraId="23E293C6" w14:textId="77777777" w:rsidTr="001D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CF59430" w14:textId="6DCC7437" w:rsidR="00F70D8A" w:rsidRPr="004B1444" w:rsidRDefault="00F70D8A" w:rsidP="00F70D8A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proofErr w:type="gramStart"/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a:=</w:t>
            </w:r>
            <w:proofErr w:type="gramEnd"/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1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&lt;</w:t>
            </w:r>
            <w:r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ASSIGN</w:t>
            </w:r>
            <w:r w:rsidRPr="00DC44CE">
              <w:rPr>
                <w:rFonts w:ascii="Cambria Math" w:hAnsi="Cambria Math"/>
                <w:b w:val="0"/>
                <w:bCs w:val="0"/>
                <w:color w:val="538135" w:themeColor="accent6" w:themeShade="BF"/>
                <w:sz w:val="19"/>
                <w:szCs w:val="19"/>
              </w:rPr>
              <w:t>&gt;</w:t>
            </w:r>
          </w:p>
        </w:tc>
        <w:tc>
          <w:tcPr>
            <w:tcW w:w="4680" w:type="dxa"/>
          </w:tcPr>
          <w:p w14:paraId="5442DB44" w14:textId="79F792A7" w:rsidR="00F70D8A" w:rsidRPr="00DC44CE" w:rsidRDefault="00F70D8A" w:rsidP="00F70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eastAsiaTheme="minorEastAsia" w:cstheme="minorHAnsi"/>
                <w:sz w:val="19"/>
                <w:szCs w:val="19"/>
              </w:rPr>
              <w:t>&lt;</w:t>
            </w:r>
            <w:r w:rsidRPr="00DC44CE">
              <w:rPr>
                <w:rFonts w:eastAsiaTheme="minorEastAsia" w:cstheme="minorHAnsi"/>
                <w:sz w:val="18"/>
                <w:szCs w:val="18"/>
              </w:rPr>
              <w:t>STMT</w:t>
            </w:r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&gt; 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r w:rsidRPr="00DC44CE">
              <w:rPr>
                <w:rFonts w:cstheme="minorHAnsi"/>
                <w:sz w:val="19"/>
                <w:szCs w:val="19"/>
              </w:rPr>
              <w:t>&lt;</w:t>
            </w:r>
            <w:r>
              <w:rPr>
                <w:rFonts w:cstheme="minorHAnsi"/>
                <w:sz w:val="19"/>
                <w:szCs w:val="19"/>
              </w:rPr>
              <w:t>ASSIGN</w:t>
            </w:r>
            <w:r w:rsidRPr="00DC44CE">
              <w:rPr>
                <w:rFonts w:cstheme="minorHAnsi"/>
                <w:sz w:val="19"/>
                <w:szCs w:val="19"/>
              </w:rPr>
              <w:t>&gt;</w:t>
            </w:r>
          </w:p>
        </w:tc>
      </w:tr>
      <w:tr w:rsidR="00F70D8A" w14:paraId="252BB3B4" w14:textId="77777777" w:rsidTr="001D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464BE520" w14:textId="5793596A" w:rsidR="00F70D8A" w:rsidRPr="004B1444" w:rsidRDefault="00F70D8A" w:rsidP="00F70D8A">
            <w:pPr>
              <w:rPr>
                <w:rFonts w:ascii="Cambria Math" w:hAnsi="Cambria Math"/>
                <w:b w:val="0"/>
                <w:bCs w:val="0"/>
                <w:sz w:val="20"/>
                <w:szCs w:val="20"/>
              </w:rPr>
            </w:pP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if condition then if condition then if condition then </w:t>
            </w:r>
            <w:proofErr w:type="gramStart"/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a:=</w:t>
            </w:r>
            <w:proofErr w:type="gramEnd"/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>1</w:t>
            </w:r>
            <w:r w:rsidRPr="00DC44CE">
              <w:rPr>
                <w:rFonts w:ascii="Cambria Math" w:hAnsi="Cambria Math"/>
                <w:b w:val="0"/>
                <w:bCs w:val="0"/>
                <w:sz w:val="19"/>
                <w:szCs w:val="19"/>
              </w:rPr>
              <w:t xml:space="preserve">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sz w:val="19"/>
                <w:szCs w:val="19"/>
              </w:rPr>
              <w:t xml:space="preserve">else </w:t>
            </w:r>
            <w:r w:rsidRPr="00DC44CE">
              <w:rPr>
                <w:rFonts w:ascii="Cambria Math" w:hAnsi="Cambria Math"/>
                <w:b w:val="0"/>
                <w:bCs w:val="0"/>
                <w:caps w:val="0"/>
                <w:color w:val="538135" w:themeColor="accent6" w:themeShade="BF"/>
                <w:sz w:val="19"/>
                <w:szCs w:val="19"/>
              </w:rPr>
              <w:t>a:=1</w:t>
            </w:r>
          </w:p>
        </w:tc>
        <w:tc>
          <w:tcPr>
            <w:tcW w:w="4680" w:type="dxa"/>
          </w:tcPr>
          <w:p w14:paraId="68A1E06D" w14:textId="29C21119" w:rsidR="00F70D8A" w:rsidRPr="00DC44CE" w:rsidRDefault="00F70D8A" w:rsidP="00F7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C44CE">
              <w:rPr>
                <w:rFonts w:cstheme="minorHAnsi"/>
                <w:sz w:val="19"/>
                <w:szCs w:val="19"/>
              </w:rPr>
              <w:t>&lt;ASSIGN&gt;</w:t>
            </w:r>
            <m:oMath>
              <m:r>
                <w:rPr>
                  <w:rFonts w:ascii="Cambria Math" w:hAnsi="Cambria Math" w:cstheme="minorHAnsi"/>
                  <w:sz w:val="19"/>
                  <w:szCs w:val="19"/>
                </w:rPr>
                <m:t>→</m:t>
              </m:r>
            </m:oMath>
            <w:r w:rsidRPr="00DC44CE">
              <w:rPr>
                <w:rFonts w:eastAsiaTheme="minorEastAsia" w:cstheme="minorHAnsi"/>
                <w:sz w:val="19"/>
                <w:szCs w:val="19"/>
              </w:rPr>
              <w:t xml:space="preserve"> </w:t>
            </w:r>
            <w:proofErr w:type="gramStart"/>
            <w:r w:rsidRPr="00DC44CE">
              <w:rPr>
                <w:rFonts w:cstheme="minorHAnsi"/>
                <w:sz w:val="19"/>
                <w:szCs w:val="19"/>
              </w:rPr>
              <w:t>a:=</w:t>
            </w:r>
            <w:proofErr w:type="gramEnd"/>
            <w:r w:rsidRPr="00DC44CE">
              <w:rPr>
                <w:rFonts w:cstheme="minorHAnsi"/>
                <w:sz w:val="19"/>
                <w:szCs w:val="19"/>
              </w:rPr>
              <w:t>1</w:t>
            </w:r>
          </w:p>
        </w:tc>
      </w:tr>
    </w:tbl>
    <w:p w14:paraId="2EA801C2" w14:textId="799EE965" w:rsidR="00EB5A5D" w:rsidRPr="00877A2D" w:rsidRDefault="00877A2D" w:rsidP="00877A2D">
      <w:pPr>
        <w:pStyle w:val="Heading4"/>
        <w:numPr>
          <w:ilvl w:val="1"/>
          <w:numId w:val="10"/>
        </w:numPr>
        <w:spacing w:after="120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lastRenderedPageBreak/>
        <w:t>Parsing Tree</w:t>
      </w:r>
    </w:p>
    <w:p w14:paraId="72326793" w14:textId="37BD35EC" w:rsidR="00F70D8A" w:rsidRPr="00223494" w:rsidRDefault="00F70D8A" w:rsidP="00877A2D">
      <w:pPr>
        <w:pStyle w:val="ListParagraph"/>
        <w:keepLines/>
        <w:jc w:val="center"/>
      </w:pPr>
      <w:r>
        <w:rPr>
          <w:noProof/>
        </w:rPr>
        <w:drawing>
          <wp:inline distT="0" distB="0" distL="0" distR="0" wp14:anchorId="70CA6457" wp14:editId="4E498FF8">
            <wp:extent cx="5943600" cy="52425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8A" w:rsidRPr="0022349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97414" w14:textId="77777777" w:rsidR="00087056" w:rsidRDefault="00087056" w:rsidP="006061A4">
      <w:pPr>
        <w:spacing w:after="0" w:line="240" w:lineRule="auto"/>
      </w:pPr>
      <w:r>
        <w:separator/>
      </w:r>
    </w:p>
  </w:endnote>
  <w:endnote w:type="continuationSeparator" w:id="0">
    <w:p w14:paraId="0ED63962" w14:textId="77777777" w:rsidR="00087056" w:rsidRDefault="00087056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C35E" w14:textId="77777777" w:rsidR="00087056" w:rsidRDefault="00087056" w:rsidP="006061A4">
      <w:pPr>
        <w:spacing w:after="0" w:line="240" w:lineRule="auto"/>
      </w:pPr>
      <w:r>
        <w:separator/>
      </w:r>
    </w:p>
  </w:footnote>
  <w:footnote w:type="continuationSeparator" w:id="0">
    <w:p w14:paraId="7A34B82D" w14:textId="77777777" w:rsidR="00087056" w:rsidRDefault="00087056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0D6"/>
    <w:multiLevelType w:val="hybridMultilevel"/>
    <w:tmpl w:val="6BD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474B"/>
    <w:multiLevelType w:val="hybridMultilevel"/>
    <w:tmpl w:val="B9E40986"/>
    <w:lvl w:ilvl="0" w:tplc="96C2F8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C6838"/>
    <w:multiLevelType w:val="hybridMultilevel"/>
    <w:tmpl w:val="EB2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2068"/>
    <w:multiLevelType w:val="hybridMultilevel"/>
    <w:tmpl w:val="F8403F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D3D64"/>
    <w:multiLevelType w:val="hybridMultilevel"/>
    <w:tmpl w:val="F51C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61AA"/>
    <w:multiLevelType w:val="multilevel"/>
    <w:tmpl w:val="F48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662AB"/>
    <w:multiLevelType w:val="hybridMultilevel"/>
    <w:tmpl w:val="1D66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E234F"/>
    <w:multiLevelType w:val="hybridMultilevel"/>
    <w:tmpl w:val="78827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F44C7"/>
    <w:multiLevelType w:val="hybridMultilevel"/>
    <w:tmpl w:val="DCE02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64E21"/>
    <w:multiLevelType w:val="hybridMultilevel"/>
    <w:tmpl w:val="FF0AA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0B06D5"/>
    <w:multiLevelType w:val="hybridMultilevel"/>
    <w:tmpl w:val="27CA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70F50"/>
    <w:multiLevelType w:val="hybridMultilevel"/>
    <w:tmpl w:val="53F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4341F"/>
    <w:multiLevelType w:val="hybridMultilevel"/>
    <w:tmpl w:val="0C684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290639"/>
    <w:multiLevelType w:val="hybridMultilevel"/>
    <w:tmpl w:val="B65A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271D1"/>
    <w:multiLevelType w:val="hybridMultilevel"/>
    <w:tmpl w:val="E2660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2300">
    <w:abstractNumId w:val="9"/>
  </w:num>
  <w:num w:numId="2" w16cid:durableId="4404354">
    <w:abstractNumId w:val="3"/>
  </w:num>
  <w:num w:numId="3" w16cid:durableId="163715715">
    <w:abstractNumId w:val="8"/>
  </w:num>
  <w:num w:numId="4" w16cid:durableId="1101560255">
    <w:abstractNumId w:val="13"/>
  </w:num>
  <w:num w:numId="5" w16cid:durableId="409230311">
    <w:abstractNumId w:val="1"/>
  </w:num>
  <w:num w:numId="6" w16cid:durableId="831724565">
    <w:abstractNumId w:val="4"/>
  </w:num>
  <w:num w:numId="7" w16cid:durableId="1538084098">
    <w:abstractNumId w:val="5"/>
    <w:lvlOverride w:ilvl="0">
      <w:startOverride w:val="1"/>
    </w:lvlOverride>
  </w:num>
  <w:num w:numId="8" w16cid:durableId="620767088">
    <w:abstractNumId w:val="6"/>
  </w:num>
  <w:num w:numId="9" w16cid:durableId="225066147">
    <w:abstractNumId w:val="12"/>
  </w:num>
  <w:num w:numId="10" w16cid:durableId="362293199">
    <w:abstractNumId w:val="11"/>
  </w:num>
  <w:num w:numId="11" w16cid:durableId="526258457">
    <w:abstractNumId w:val="2"/>
  </w:num>
  <w:num w:numId="12" w16cid:durableId="357389383">
    <w:abstractNumId w:val="10"/>
  </w:num>
  <w:num w:numId="13" w16cid:durableId="876116828">
    <w:abstractNumId w:val="7"/>
  </w:num>
  <w:num w:numId="14" w16cid:durableId="1447431288">
    <w:abstractNumId w:val="0"/>
  </w:num>
  <w:num w:numId="15" w16cid:durableId="939142092">
    <w:abstractNumId w:val="14"/>
  </w:num>
  <w:num w:numId="16" w16cid:durableId="68957452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7F94"/>
    <w:rsid w:val="000143C2"/>
    <w:rsid w:val="00035FB5"/>
    <w:rsid w:val="00037DD6"/>
    <w:rsid w:val="000541C1"/>
    <w:rsid w:val="00062D0C"/>
    <w:rsid w:val="00065555"/>
    <w:rsid w:val="00066578"/>
    <w:rsid w:val="00075D2E"/>
    <w:rsid w:val="0007616B"/>
    <w:rsid w:val="00087056"/>
    <w:rsid w:val="0008723F"/>
    <w:rsid w:val="000952E9"/>
    <w:rsid w:val="00097F36"/>
    <w:rsid w:val="000B4370"/>
    <w:rsid w:val="000B4E4C"/>
    <w:rsid w:val="000C35A7"/>
    <w:rsid w:val="000D76F2"/>
    <w:rsid w:val="000D792F"/>
    <w:rsid w:val="000E22FD"/>
    <w:rsid w:val="000F0A50"/>
    <w:rsid w:val="000F7B2D"/>
    <w:rsid w:val="00102D7C"/>
    <w:rsid w:val="00134427"/>
    <w:rsid w:val="00135B44"/>
    <w:rsid w:val="00140F5B"/>
    <w:rsid w:val="00142656"/>
    <w:rsid w:val="00150861"/>
    <w:rsid w:val="00153932"/>
    <w:rsid w:val="00155258"/>
    <w:rsid w:val="00160099"/>
    <w:rsid w:val="001617F9"/>
    <w:rsid w:val="00163965"/>
    <w:rsid w:val="00173594"/>
    <w:rsid w:val="00177485"/>
    <w:rsid w:val="00182F8B"/>
    <w:rsid w:val="00184222"/>
    <w:rsid w:val="001913C0"/>
    <w:rsid w:val="001B0BE3"/>
    <w:rsid w:val="001B34D7"/>
    <w:rsid w:val="001D3145"/>
    <w:rsid w:val="001D323F"/>
    <w:rsid w:val="001E1CB8"/>
    <w:rsid w:val="001E1E71"/>
    <w:rsid w:val="001E440D"/>
    <w:rsid w:val="001F4032"/>
    <w:rsid w:val="00201D75"/>
    <w:rsid w:val="00205432"/>
    <w:rsid w:val="002150FA"/>
    <w:rsid w:val="0021799F"/>
    <w:rsid w:val="002229D4"/>
    <w:rsid w:val="00223494"/>
    <w:rsid w:val="0023117C"/>
    <w:rsid w:val="00243C86"/>
    <w:rsid w:val="00257ECC"/>
    <w:rsid w:val="00266D72"/>
    <w:rsid w:val="0026754A"/>
    <w:rsid w:val="00277276"/>
    <w:rsid w:val="00286DA2"/>
    <w:rsid w:val="002973C9"/>
    <w:rsid w:val="002B6DF1"/>
    <w:rsid w:val="002B7AF3"/>
    <w:rsid w:val="002D29CE"/>
    <w:rsid w:val="002D453A"/>
    <w:rsid w:val="00327065"/>
    <w:rsid w:val="003333DE"/>
    <w:rsid w:val="00346EB5"/>
    <w:rsid w:val="00364A55"/>
    <w:rsid w:val="00383402"/>
    <w:rsid w:val="003A4212"/>
    <w:rsid w:val="003C2DD0"/>
    <w:rsid w:val="003D21B9"/>
    <w:rsid w:val="003D2877"/>
    <w:rsid w:val="003E04E1"/>
    <w:rsid w:val="003F2E0F"/>
    <w:rsid w:val="003F4FF1"/>
    <w:rsid w:val="00411A59"/>
    <w:rsid w:val="00425237"/>
    <w:rsid w:val="00457E99"/>
    <w:rsid w:val="004643C2"/>
    <w:rsid w:val="00465BA0"/>
    <w:rsid w:val="00470569"/>
    <w:rsid w:val="004731D4"/>
    <w:rsid w:val="00476DD6"/>
    <w:rsid w:val="00486B92"/>
    <w:rsid w:val="004944D3"/>
    <w:rsid w:val="004972FA"/>
    <w:rsid w:val="004A2E8A"/>
    <w:rsid w:val="004B1444"/>
    <w:rsid w:val="004D3720"/>
    <w:rsid w:val="004D5A7C"/>
    <w:rsid w:val="004E0935"/>
    <w:rsid w:val="004E33A1"/>
    <w:rsid w:val="00512377"/>
    <w:rsid w:val="00520A08"/>
    <w:rsid w:val="00523332"/>
    <w:rsid w:val="00530C92"/>
    <w:rsid w:val="00536C59"/>
    <w:rsid w:val="005634DF"/>
    <w:rsid w:val="0057113F"/>
    <w:rsid w:val="0059380F"/>
    <w:rsid w:val="005A457F"/>
    <w:rsid w:val="005A4F06"/>
    <w:rsid w:val="005B7530"/>
    <w:rsid w:val="005C52F1"/>
    <w:rsid w:val="005D0130"/>
    <w:rsid w:val="005D283A"/>
    <w:rsid w:val="005E2625"/>
    <w:rsid w:val="00604633"/>
    <w:rsid w:val="00604B68"/>
    <w:rsid w:val="006061A4"/>
    <w:rsid w:val="00607B5D"/>
    <w:rsid w:val="006102ED"/>
    <w:rsid w:val="00627AFC"/>
    <w:rsid w:val="00630F16"/>
    <w:rsid w:val="00631400"/>
    <w:rsid w:val="0063149D"/>
    <w:rsid w:val="00632972"/>
    <w:rsid w:val="00642D62"/>
    <w:rsid w:val="00655998"/>
    <w:rsid w:val="00660B43"/>
    <w:rsid w:val="00665008"/>
    <w:rsid w:val="00691139"/>
    <w:rsid w:val="00692706"/>
    <w:rsid w:val="006A73BC"/>
    <w:rsid w:val="006B2A19"/>
    <w:rsid w:val="006B5927"/>
    <w:rsid w:val="006C2072"/>
    <w:rsid w:val="006D6133"/>
    <w:rsid w:val="006E7F33"/>
    <w:rsid w:val="006F0F9B"/>
    <w:rsid w:val="006F25AD"/>
    <w:rsid w:val="006F37F6"/>
    <w:rsid w:val="00705CC5"/>
    <w:rsid w:val="0071154E"/>
    <w:rsid w:val="0071333A"/>
    <w:rsid w:val="007150CA"/>
    <w:rsid w:val="00740A0D"/>
    <w:rsid w:val="007432C3"/>
    <w:rsid w:val="00745780"/>
    <w:rsid w:val="007467ED"/>
    <w:rsid w:val="0075027D"/>
    <w:rsid w:val="00751527"/>
    <w:rsid w:val="0075195A"/>
    <w:rsid w:val="00752C6C"/>
    <w:rsid w:val="00753E0E"/>
    <w:rsid w:val="007556DC"/>
    <w:rsid w:val="007665E9"/>
    <w:rsid w:val="00771E97"/>
    <w:rsid w:val="00781415"/>
    <w:rsid w:val="007B0473"/>
    <w:rsid w:val="007D1BBF"/>
    <w:rsid w:val="007D272D"/>
    <w:rsid w:val="007D2D52"/>
    <w:rsid w:val="007D7EE5"/>
    <w:rsid w:val="007F1928"/>
    <w:rsid w:val="00801E06"/>
    <w:rsid w:val="00806D8D"/>
    <w:rsid w:val="008103C2"/>
    <w:rsid w:val="00811E3A"/>
    <w:rsid w:val="00816EE6"/>
    <w:rsid w:val="00817607"/>
    <w:rsid w:val="00820C51"/>
    <w:rsid w:val="00827C3D"/>
    <w:rsid w:val="00831514"/>
    <w:rsid w:val="00837835"/>
    <w:rsid w:val="008432C4"/>
    <w:rsid w:val="00855777"/>
    <w:rsid w:val="00866746"/>
    <w:rsid w:val="00870A00"/>
    <w:rsid w:val="00877A2D"/>
    <w:rsid w:val="0088194D"/>
    <w:rsid w:val="0088598C"/>
    <w:rsid w:val="008925BC"/>
    <w:rsid w:val="008A4C6B"/>
    <w:rsid w:val="008A58FD"/>
    <w:rsid w:val="008B5841"/>
    <w:rsid w:val="008B73C5"/>
    <w:rsid w:val="008C2280"/>
    <w:rsid w:val="008C5D76"/>
    <w:rsid w:val="008D0009"/>
    <w:rsid w:val="008E152B"/>
    <w:rsid w:val="008E2081"/>
    <w:rsid w:val="008F0C83"/>
    <w:rsid w:val="00913DE6"/>
    <w:rsid w:val="00920A01"/>
    <w:rsid w:val="00932DC1"/>
    <w:rsid w:val="00951B92"/>
    <w:rsid w:val="00962B50"/>
    <w:rsid w:val="00963306"/>
    <w:rsid w:val="00970CB9"/>
    <w:rsid w:val="00973D2B"/>
    <w:rsid w:val="009850AE"/>
    <w:rsid w:val="00992135"/>
    <w:rsid w:val="009A1EED"/>
    <w:rsid w:val="009A443F"/>
    <w:rsid w:val="009C0CC9"/>
    <w:rsid w:val="009E72E4"/>
    <w:rsid w:val="009F29E1"/>
    <w:rsid w:val="009F4DF4"/>
    <w:rsid w:val="00A07F5B"/>
    <w:rsid w:val="00A10E93"/>
    <w:rsid w:val="00A1732C"/>
    <w:rsid w:val="00A179C5"/>
    <w:rsid w:val="00A2410C"/>
    <w:rsid w:val="00A32909"/>
    <w:rsid w:val="00A45326"/>
    <w:rsid w:val="00A52CFF"/>
    <w:rsid w:val="00A6658D"/>
    <w:rsid w:val="00A75AC1"/>
    <w:rsid w:val="00A80BA8"/>
    <w:rsid w:val="00A81239"/>
    <w:rsid w:val="00A94141"/>
    <w:rsid w:val="00AA0D71"/>
    <w:rsid w:val="00AA2CF9"/>
    <w:rsid w:val="00AB4A80"/>
    <w:rsid w:val="00AB6DAD"/>
    <w:rsid w:val="00AD0B91"/>
    <w:rsid w:val="00AD1612"/>
    <w:rsid w:val="00AE11F0"/>
    <w:rsid w:val="00AE30E0"/>
    <w:rsid w:val="00AE5A1B"/>
    <w:rsid w:val="00B20E50"/>
    <w:rsid w:val="00B235B7"/>
    <w:rsid w:val="00B237C9"/>
    <w:rsid w:val="00B34025"/>
    <w:rsid w:val="00B34029"/>
    <w:rsid w:val="00B43C27"/>
    <w:rsid w:val="00B64115"/>
    <w:rsid w:val="00BA59AB"/>
    <w:rsid w:val="00BB5CB7"/>
    <w:rsid w:val="00BD04BB"/>
    <w:rsid w:val="00BD3DDA"/>
    <w:rsid w:val="00BD6EC4"/>
    <w:rsid w:val="00BF1DB3"/>
    <w:rsid w:val="00BF33E9"/>
    <w:rsid w:val="00C00A5A"/>
    <w:rsid w:val="00C11377"/>
    <w:rsid w:val="00C116A1"/>
    <w:rsid w:val="00C1237A"/>
    <w:rsid w:val="00C165AB"/>
    <w:rsid w:val="00C25260"/>
    <w:rsid w:val="00C33191"/>
    <w:rsid w:val="00C35696"/>
    <w:rsid w:val="00C430C5"/>
    <w:rsid w:val="00C43734"/>
    <w:rsid w:val="00C449E7"/>
    <w:rsid w:val="00C47499"/>
    <w:rsid w:val="00C81AAE"/>
    <w:rsid w:val="00C82B1B"/>
    <w:rsid w:val="00C86638"/>
    <w:rsid w:val="00C94B8C"/>
    <w:rsid w:val="00C97D25"/>
    <w:rsid w:val="00CA28B7"/>
    <w:rsid w:val="00CC1C0B"/>
    <w:rsid w:val="00CC673A"/>
    <w:rsid w:val="00CD3954"/>
    <w:rsid w:val="00CD3B9D"/>
    <w:rsid w:val="00CD6296"/>
    <w:rsid w:val="00CE2C61"/>
    <w:rsid w:val="00CE3821"/>
    <w:rsid w:val="00D116C0"/>
    <w:rsid w:val="00D16E04"/>
    <w:rsid w:val="00D2018B"/>
    <w:rsid w:val="00D22FFA"/>
    <w:rsid w:val="00D348B2"/>
    <w:rsid w:val="00D4314D"/>
    <w:rsid w:val="00D436A4"/>
    <w:rsid w:val="00D4581A"/>
    <w:rsid w:val="00D4702C"/>
    <w:rsid w:val="00D5365B"/>
    <w:rsid w:val="00D56E31"/>
    <w:rsid w:val="00D80CD0"/>
    <w:rsid w:val="00D85833"/>
    <w:rsid w:val="00D864E1"/>
    <w:rsid w:val="00D879D2"/>
    <w:rsid w:val="00D87F3D"/>
    <w:rsid w:val="00D9288D"/>
    <w:rsid w:val="00D96ED2"/>
    <w:rsid w:val="00DA3ED7"/>
    <w:rsid w:val="00DC44CE"/>
    <w:rsid w:val="00DD0890"/>
    <w:rsid w:val="00DD11A0"/>
    <w:rsid w:val="00DD2E5F"/>
    <w:rsid w:val="00DE4175"/>
    <w:rsid w:val="00DF1E37"/>
    <w:rsid w:val="00DF5B20"/>
    <w:rsid w:val="00E115F9"/>
    <w:rsid w:val="00E163D2"/>
    <w:rsid w:val="00E348B5"/>
    <w:rsid w:val="00E351CA"/>
    <w:rsid w:val="00E361BA"/>
    <w:rsid w:val="00E36698"/>
    <w:rsid w:val="00E4342D"/>
    <w:rsid w:val="00E46181"/>
    <w:rsid w:val="00E5202F"/>
    <w:rsid w:val="00E5408F"/>
    <w:rsid w:val="00E6217C"/>
    <w:rsid w:val="00E720CB"/>
    <w:rsid w:val="00E7413B"/>
    <w:rsid w:val="00E76CD6"/>
    <w:rsid w:val="00E84A0C"/>
    <w:rsid w:val="00E855DB"/>
    <w:rsid w:val="00E85DA0"/>
    <w:rsid w:val="00E95042"/>
    <w:rsid w:val="00E96D27"/>
    <w:rsid w:val="00E97B0A"/>
    <w:rsid w:val="00E97BDD"/>
    <w:rsid w:val="00EA21C5"/>
    <w:rsid w:val="00EB1630"/>
    <w:rsid w:val="00EB4B32"/>
    <w:rsid w:val="00EB4EC9"/>
    <w:rsid w:val="00EB5A5D"/>
    <w:rsid w:val="00ED454E"/>
    <w:rsid w:val="00EF1C32"/>
    <w:rsid w:val="00EF2204"/>
    <w:rsid w:val="00F0039E"/>
    <w:rsid w:val="00F00B32"/>
    <w:rsid w:val="00F01DC0"/>
    <w:rsid w:val="00F0419E"/>
    <w:rsid w:val="00F17FC5"/>
    <w:rsid w:val="00F36CDC"/>
    <w:rsid w:val="00F377FA"/>
    <w:rsid w:val="00F548DB"/>
    <w:rsid w:val="00F575CC"/>
    <w:rsid w:val="00F70D8A"/>
    <w:rsid w:val="00F7142C"/>
    <w:rsid w:val="00F76B53"/>
    <w:rsid w:val="00F77649"/>
    <w:rsid w:val="00F836A3"/>
    <w:rsid w:val="00F83945"/>
    <w:rsid w:val="00F92D8E"/>
    <w:rsid w:val="00F96283"/>
    <w:rsid w:val="00FA5261"/>
    <w:rsid w:val="00FA6AAD"/>
    <w:rsid w:val="00FA77BB"/>
    <w:rsid w:val="00FB0B20"/>
    <w:rsid w:val="00FB1A3C"/>
    <w:rsid w:val="00FC1768"/>
    <w:rsid w:val="00FC461F"/>
    <w:rsid w:val="00FE0394"/>
    <w:rsid w:val="00FE5627"/>
    <w:rsid w:val="00FF08DA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D71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2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2">
    <w:name w:val="Plain Table 2"/>
    <w:basedOn w:val="TableNormal"/>
    <w:uiPriority w:val="42"/>
    <w:rsid w:val="000F7B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60B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65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4</cp:revision>
  <cp:lastPrinted>2023-02-15T05:23:00Z</cp:lastPrinted>
  <dcterms:created xsi:type="dcterms:W3CDTF">2023-03-09T01:23:00Z</dcterms:created>
  <dcterms:modified xsi:type="dcterms:W3CDTF">2023-03-09T01:25:00Z</dcterms:modified>
</cp:coreProperties>
</file>