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BA03" w14:textId="270DA981" w:rsidR="00907196" w:rsidRPr="00A6349A" w:rsidRDefault="00F57AAC" w:rsidP="00A6349A">
      <w:pPr>
        <w:pStyle w:val="Title"/>
        <w:jc w:val="center"/>
        <w:rPr>
          <w:color w:val="491347" w:themeColor="accent1" w:themeShade="80"/>
          <w:sz w:val="56"/>
          <w:szCs w:val="56"/>
        </w:rPr>
      </w:pPr>
      <w:r w:rsidRPr="00A6349A">
        <w:rPr>
          <w:color w:val="491347" w:themeColor="accent1" w:themeShade="80"/>
          <w:sz w:val="56"/>
          <w:szCs w:val="56"/>
        </w:rPr>
        <w:t>Harnessing Artificial Intelligence for Penetration Testing Syllabus</w:t>
      </w:r>
    </w:p>
    <w:p w14:paraId="6094909F" w14:textId="46177F46" w:rsidR="00F57AAC" w:rsidRPr="00A6349A" w:rsidRDefault="00F57AAC" w:rsidP="00A6349A">
      <w:pPr>
        <w:pStyle w:val="Subtitle"/>
        <w:jc w:val="center"/>
        <w:rPr>
          <w:sz w:val="24"/>
          <w:szCs w:val="24"/>
        </w:rPr>
      </w:pPr>
      <w:r w:rsidRPr="00A6349A">
        <w:rPr>
          <w:sz w:val="24"/>
          <w:szCs w:val="24"/>
        </w:rPr>
        <w:t>December 2023</w:t>
      </w:r>
    </w:p>
    <w:p w14:paraId="1ADF5077" w14:textId="22DBCC8A" w:rsidR="000D7862" w:rsidRPr="00A6349A" w:rsidRDefault="000D7862" w:rsidP="00604E49">
      <w:pPr>
        <w:pStyle w:val="Heading1"/>
        <w:pBdr>
          <w:bottom w:val="single" w:sz="4" w:space="1" w:color="6D1D6A" w:themeColor="accent1" w:themeShade="BF"/>
        </w:pBdr>
        <w:rPr>
          <w:color w:val="491347" w:themeColor="accent1" w:themeShade="80"/>
          <w:sz w:val="30"/>
          <w:szCs w:val="30"/>
        </w:rPr>
      </w:pPr>
      <w:r w:rsidRPr="00A6349A">
        <w:rPr>
          <w:color w:val="491347" w:themeColor="accent1" w:themeShade="80"/>
          <w:sz w:val="30"/>
          <w:szCs w:val="30"/>
        </w:rPr>
        <w:t>Instructor Information</w:t>
      </w:r>
    </w:p>
    <w:p w14:paraId="0A51A140" w14:textId="3595F692" w:rsidR="00F57AAC" w:rsidRDefault="000D7862" w:rsidP="000D7862">
      <w:pPr>
        <w:tabs>
          <w:tab w:val="left" w:pos="720"/>
          <w:tab w:val="right" w:pos="8640"/>
        </w:tabs>
      </w:pPr>
      <w:r>
        <w:tab/>
      </w:r>
      <w:r w:rsidR="00F57AAC">
        <w:t>Kiera Conway</w:t>
      </w:r>
      <w:r>
        <w:tab/>
      </w:r>
      <w:hyperlink r:id="rId6" w:history="1">
        <w:r w:rsidRPr="00A44143">
          <w:rPr>
            <w:rStyle w:val="Hyperlink"/>
          </w:rPr>
          <w:t>Kiera.Conway@trojans.dsu.edu</w:t>
        </w:r>
      </w:hyperlink>
    </w:p>
    <w:p w14:paraId="2544CCEE" w14:textId="51A7AB49" w:rsidR="00F57AAC" w:rsidRPr="00A6349A" w:rsidRDefault="000D7862" w:rsidP="00A14166">
      <w:pPr>
        <w:pStyle w:val="Heading1"/>
        <w:pBdr>
          <w:bottom w:val="single" w:sz="4" w:space="1" w:color="6D1D6A" w:themeColor="accent1" w:themeShade="BF"/>
        </w:pBdr>
        <w:rPr>
          <w:color w:val="491347" w:themeColor="accent1" w:themeShade="80"/>
        </w:rPr>
      </w:pPr>
      <w:r w:rsidRPr="00A6349A">
        <w:rPr>
          <w:color w:val="491347" w:themeColor="accent1" w:themeShade="80"/>
          <w:sz w:val="30"/>
          <w:szCs w:val="30"/>
        </w:rPr>
        <w:t>General</w:t>
      </w:r>
      <w:r w:rsidRPr="00A6349A">
        <w:rPr>
          <w:color w:val="491347" w:themeColor="accent1" w:themeShade="80"/>
        </w:rPr>
        <w:t xml:space="preserve"> </w:t>
      </w:r>
      <w:r w:rsidRPr="00A6349A">
        <w:rPr>
          <w:color w:val="491347" w:themeColor="accent1" w:themeShade="80"/>
          <w:sz w:val="30"/>
          <w:szCs w:val="30"/>
        </w:rPr>
        <w:t>Information</w:t>
      </w:r>
    </w:p>
    <w:p w14:paraId="68371428" w14:textId="77777777" w:rsidR="00F57AAC" w:rsidRPr="00A6349A" w:rsidRDefault="00F57AAC" w:rsidP="000D7862">
      <w:pPr>
        <w:pStyle w:val="Heading2"/>
        <w:rPr>
          <w:sz w:val="24"/>
          <w:szCs w:val="24"/>
        </w:rPr>
      </w:pPr>
      <w:r w:rsidRPr="00A6349A">
        <w:rPr>
          <w:sz w:val="24"/>
          <w:szCs w:val="24"/>
        </w:rPr>
        <w:t>Course Description:</w:t>
      </w:r>
    </w:p>
    <w:p w14:paraId="386FD5ED" w14:textId="29F04454" w:rsidR="00F57AAC" w:rsidRDefault="00F57AAC" w:rsidP="00A6349A">
      <w:pPr>
        <w:jc w:val="both"/>
      </w:pPr>
      <w:r>
        <w:t>This seminar-style course</w:t>
      </w:r>
      <w:r w:rsidRPr="00F57AAC">
        <w:t xml:space="preserve">, "Harnessing Artificial Intelligence for Penetration Testing," provides an in-depth exploration of the integration of </w:t>
      </w:r>
      <w:r>
        <w:t xml:space="preserve">Artificial Intelligence (AI) </w:t>
      </w:r>
      <w:r w:rsidRPr="00F57AAC">
        <w:t xml:space="preserve">techniques, including Machine Learning (ML), Reinforcement Learning (RL), and Deep Reinforcement Learning (DRL), into the field of Penetration Testing (PT). </w:t>
      </w:r>
      <w:r>
        <w:t xml:space="preserve"> </w:t>
      </w:r>
      <w:r w:rsidRPr="00F57AAC">
        <w:t>Drawing from recent advancements in AI technology, th</w:t>
      </w:r>
      <w:r w:rsidR="00F27557">
        <w:t>is</w:t>
      </w:r>
      <w:r w:rsidRPr="00F57AAC">
        <w:t xml:space="preserve"> course addresses the growing need for innovative applications and techniques in the rapidly evolving cybersecurity landscape. The primary focus is on leveraging AI to enhance PT methodologies, covering phases from information gathering to post-exploitation.</w:t>
      </w:r>
      <w:r>
        <w:t xml:space="preserve"> Participants will engage in theoretical discussions, hands-on exercises, and real-world applications to equip themselves with practical skills </w:t>
      </w:r>
      <w:r w:rsidR="00B976B7">
        <w:t xml:space="preserve">to </w:t>
      </w:r>
      <w:r w:rsidR="00B976B7" w:rsidRPr="00B976B7">
        <w:t xml:space="preserve">confidently navigate complex cybersecurity challenges, anticipate emerging threats, and effectively contribute to the </w:t>
      </w:r>
      <w:r w:rsidR="00B976B7">
        <w:t xml:space="preserve">dynamic and complex domain </w:t>
      </w:r>
      <w:r w:rsidR="003A06C7">
        <w:t xml:space="preserve">of </w:t>
      </w:r>
      <w:r w:rsidR="00B976B7" w:rsidRPr="00B976B7">
        <w:t>offensive security.</w:t>
      </w:r>
    </w:p>
    <w:p w14:paraId="1B5AA0D2" w14:textId="77777777" w:rsidR="000D7862" w:rsidRPr="00A6349A" w:rsidRDefault="000D7862" w:rsidP="000D7862">
      <w:pPr>
        <w:pStyle w:val="Heading2"/>
        <w:rPr>
          <w:sz w:val="24"/>
          <w:szCs w:val="24"/>
        </w:rPr>
      </w:pPr>
      <w:r w:rsidRPr="00A6349A">
        <w:rPr>
          <w:sz w:val="24"/>
          <w:szCs w:val="24"/>
        </w:rPr>
        <w:t>Expectations and Goals:</w:t>
      </w:r>
    </w:p>
    <w:p w14:paraId="09DA0FB6" w14:textId="11BE51B3" w:rsidR="000D7862" w:rsidRDefault="000D7862" w:rsidP="000D7862">
      <w:r w:rsidRPr="000D7862">
        <w:t>By the end of the course, participants are expected to:</w:t>
      </w:r>
    </w:p>
    <w:p w14:paraId="3A5821A1" w14:textId="55AA7D75" w:rsidR="000D7862" w:rsidRDefault="000D7862" w:rsidP="000D7862">
      <w:pPr>
        <w:pStyle w:val="ListParagraph"/>
        <w:numPr>
          <w:ilvl w:val="0"/>
          <w:numId w:val="1"/>
        </w:numPr>
      </w:pPr>
      <w:r>
        <w:t xml:space="preserve">Understand the role of AI in PT, from fundamentals to advanced </w:t>
      </w:r>
      <w:proofErr w:type="gramStart"/>
      <w:r>
        <w:t>techniques</w:t>
      </w:r>
      <w:proofErr w:type="gramEnd"/>
    </w:p>
    <w:p w14:paraId="620EDE73" w14:textId="6CBE40E8" w:rsidR="000D7862" w:rsidRDefault="000D7862" w:rsidP="000D7862">
      <w:pPr>
        <w:pStyle w:val="ListParagraph"/>
        <w:numPr>
          <w:ilvl w:val="0"/>
          <w:numId w:val="1"/>
        </w:numPr>
      </w:pPr>
      <w:r>
        <w:t xml:space="preserve">Gain practical proficiency in deploying popular PT </w:t>
      </w:r>
      <w:proofErr w:type="gramStart"/>
      <w:r>
        <w:t>tools</w:t>
      </w:r>
      <w:proofErr w:type="gramEnd"/>
    </w:p>
    <w:p w14:paraId="6F78CE1F" w14:textId="089BD5FD" w:rsidR="000D7862" w:rsidRDefault="000D7862" w:rsidP="000D7862">
      <w:pPr>
        <w:pStyle w:val="ListParagraph"/>
        <w:numPr>
          <w:ilvl w:val="0"/>
          <w:numId w:val="1"/>
        </w:numPr>
      </w:pPr>
      <w:r>
        <w:t xml:space="preserve">Navigate the PT process, from information gathering to post-exploitation, using manual and AI </w:t>
      </w:r>
      <w:proofErr w:type="gramStart"/>
      <w:r>
        <w:t>techniques</w:t>
      </w:r>
      <w:proofErr w:type="gramEnd"/>
    </w:p>
    <w:p w14:paraId="08886E21" w14:textId="2F451ABA" w:rsidR="000D7862" w:rsidRDefault="000D7862" w:rsidP="000D7862">
      <w:pPr>
        <w:pStyle w:val="ListParagraph"/>
        <w:numPr>
          <w:ilvl w:val="0"/>
          <w:numId w:val="1"/>
        </w:numPr>
      </w:pPr>
      <w:r>
        <w:t xml:space="preserve">Develop critical thinking and problem-solving skills in the context of </w:t>
      </w:r>
      <w:proofErr w:type="gramStart"/>
      <w:r>
        <w:t>cybersecurity</w:t>
      </w:r>
      <w:proofErr w:type="gramEnd"/>
    </w:p>
    <w:p w14:paraId="67AE2097" w14:textId="091F2D10" w:rsidR="000D7862" w:rsidRDefault="000D7862" w:rsidP="000D7862">
      <w:pPr>
        <w:pStyle w:val="ListParagraph"/>
        <w:numPr>
          <w:ilvl w:val="0"/>
          <w:numId w:val="1"/>
        </w:numPr>
      </w:pPr>
      <w:r>
        <w:t xml:space="preserve">Reflect on ethical considerations associated with AI in </w:t>
      </w:r>
      <w:proofErr w:type="gramStart"/>
      <w:r>
        <w:t>cybersecurity</w:t>
      </w:r>
      <w:proofErr w:type="gramEnd"/>
    </w:p>
    <w:p w14:paraId="79D9C8D9" w14:textId="534916E9" w:rsidR="000D7862" w:rsidRPr="00A6349A" w:rsidRDefault="000D7862" w:rsidP="00A14166">
      <w:pPr>
        <w:pStyle w:val="Heading1"/>
        <w:pBdr>
          <w:bottom w:val="single" w:sz="4" w:space="1" w:color="6D1D6A" w:themeColor="accent1" w:themeShade="BF"/>
        </w:pBdr>
        <w:rPr>
          <w:color w:val="491347" w:themeColor="accent1" w:themeShade="80"/>
          <w:sz w:val="30"/>
          <w:szCs w:val="30"/>
        </w:rPr>
      </w:pPr>
      <w:r w:rsidRPr="00A6349A">
        <w:rPr>
          <w:color w:val="491347" w:themeColor="accent1" w:themeShade="80"/>
          <w:sz w:val="30"/>
          <w:szCs w:val="30"/>
        </w:rPr>
        <w:t>Course Materials</w:t>
      </w:r>
    </w:p>
    <w:p w14:paraId="197D48F8" w14:textId="0D511732" w:rsidR="000D7862" w:rsidRDefault="000D7862" w:rsidP="000D7862">
      <w:pPr>
        <w:pStyle w:val="Heading2"/>
      </w:pPr>
      <w:r w:rsidRPr="00A6349A">
        <w:rPr>
          <w:sz w:val="24"/>
          <w:szCs w:val="24"/>
        </w:rPr>
        <w:t>Required Materials:</w:t>
      </w:r>
    </w:p>
    <w:p w14:paraId="76652317" w14:textId="745AE2C0" w:rsidR="000D7862" w:rsidRDefault="000D7862" w:rsidP="000D7862">
      <w:pPr>
        <w:pStyle w:val="ListParagraph"/>
        <w:numPr>
          <w:ilvl w:val="0"/>
          <w:numId w:val="2"/>
        </w:numPr>
      </w:pPr>
      <w:r>
        <w:t>None (materials will be provided)</w:t>
      </w:r>
    </w:p>
    <w:p w14:paraId="210010C2" w14:textId="6E6002DE" w:rsidR="000D7862" w:rsidRDefault="000D7862" w:rsidP="000D7862">
      <w:pPr>
        <w:pStyle w:val="ListParagraph"/>
        <w:numPr>
          <w:ilvl w:val="0"/>
          <w:numId w:val="2"/>
        </w:numPr>
      </w:pPr>
      <w:r>
        <w:t xml:space="preserve">An account on </w:t>
      </w:r>
      <w:proofErr w:type="spellStart"/>
      <w:r>
        <w:t>TryHackMe</w:t>
      </w:r>
      <w:proofErr w:type="spellEnd"/>
      <w:r>
        <w:t xml:space="preserve"> is required for hands-on </w:t>
      </w:r>
      <w:proofErr w:type="gramStart"/>
      <w:r>
        <w:t>exercises</w:t>
      </w:r>
      <w:proofErr w:type="gramEnd"/>
    </w:p>
    <w:p w14:paraId="1A8FAF6E" w14:textId="77777777" w:rsidR="000D7862" w:rsidRPr="00A6349A" w:rsidRDefault="000D7862" w:rsidP="000D7862">
      <w:pPr>
        <w:pStyle w:val="Heading2"/>
        <w:rPr>
          <w:sz w:val="24"/>
          <w:szCs w:val="24"/>
        </w:rPr>
      </w:pPr>
      <w:r w:rsidRPr="00A6349A">
        <w:rPr>
          <w:sz w:val="24"/>
          <w:szCs w:val="24"/>
        </w:rPr>
        <w:t>Optional Materials:</w:t>
      </w:r>
    </w:p>
    <w:p w14:paraId="67DE91C4" w14:textId="4AA9A261" w:rsidR="000D7862" w:rsidRDefault="000D7862" w:rsidP="000D7862">
      <w:pPr>
        <w:pStyle w:val="ListParagraph"/>
        <w:numPr>
          <w:ilvl w:val="0"/>
          <w:numId w:val="3"/>
        </w:numPr>
      </w:pPr>
      <w:r>
        <w:t xml:space="preserve">The Basics of Hacking and Penetration Testing, 2nd Edition by Patrick Engebretson </w:t>
      </w:r>
      <w:r w:rsidR="00CD6649">
        <w:br/>
      </w:r>
      <w:r w:rsidRPr="00CD6649">
        <w:rPr>
          <w:i/>
          <w:iCs/>
          <w:color w:val="7F7F7F" w:themeColor="text1" w:themeTint="80"/>
        </w:rPr>
        <w:t>(Recommended for additional insights, but not required)</w:t>
      </w:r>
    </w:p>
    <w:p w14:paraId="6B95BADE" w14:textId="31F0192B" w:rsidR="00717A1C" w:rsidRPr="00A6349A" w:rsidRDefault="00717A1C" w:rsidP="00A14166">
      <w:pPr>
        <w:pStyle w:val="Heading1"/>
        <w:pBdr>
          <w:bottom w:val="single" w:sz="4" w:space="1" w:color="6D1D6A" w:themeColor="accent1" w:themeShade="BF"/>
        </w:pBdr>
        <w:rPr>
          <w:color w:val="491347" w:themeColor="accent1" w:themeShade="80"/>
          <w:sz w:val="30"/>
          <w:szCs w:val="30"/>
        </w:rPr>
      </w:pPr>
      <w:r w:rsidRPr="00A6349A">
        <w:rPr>
          <w:color w:val="491347" w:themeColor="accent1" w:themeShade="80"/>
          <w:sz w:val="30"/>
          <w:szCs w:val="30"/>
        </w:rPr>
        <w:lastRenderedPageBreak/>
        <w:t>Course Schedule</w:t>
      </w:r>
    </w:p>
    <w:p w14:paraId="66678A37" w14:textId="6B85CE54" w:rsidR="00717A1C" w:rsidRPr="00A6349A" w:rsidRDefault="00717A1C" w:rsidP="00A6349A">
      <w:pPr>
        <w:pStyle w:val="Heading2"/>
        <w:spacing w:before="240" w:line="276" w:lineRule="auto"/>
        <w:rPr>
          <w:sz w:val="24"/>
          <w:szCs w:val="24"/>
        </w:rPr>
      </w:pPr>
      <w:r w:rsidRPr="00A6349A">
        <w:rPr>
          <w:sz w:val="24"/>
          <w:szCs w:val="24"/>
        </w:rPr>
        <w:t>Lecture 1:</w:t>
      </w:r>
      <w:r w:rsidR="00A6349A">
        <w:rPr>
          <w:sz w:val="24"/>
          <w:szCs w:val="24"/>
        </w:rPr>
        <w:t xml:space="preserve"> </w:t>
      </w:r>
      <w:r w:rsidRPr="00A6349A">
        <w:rPr>
          <w:sz w:val="24"/>
          <w:szCs w:val="24"/>
        </w:rPr>
        <w:t>Introduction to AI in PT</w:t>
      </w:r>
    </w:p>
    <w:p w14:paraId="634032AC" w14:textId="7D55B6FD" w:rsidR="00CD67DA" w:rsidRDefault="00CD67DA" w:rsidP="00717A1C">
      <w:pPr>
        <w:pStyle w:val="ListParagraph"/>
        <w:numPr>
          <w:ilvl w:val="0"/>
          <w:numId w:val="3"/>
        </w:numPr>
      </w:pPr>
      <w:r>
        <w:t>Course Introduction</w:t>
      </w:r>
    </w:p>
    <w:p w14:paraId="6ECDBE1F" w14:textId="2965386E" w:rsidR="00717A1C" w:rsidRDefault="00717A1C" w:rsidP="00717A1C">
      <w:pPr>
        <w:pStyle w:val="ListParagraph"/>
        <w:numPr>
          <w:ilvl w:val="0"/>
          <w:numId w:val="3"/>
        </w:numPr>
      </w:pPr>
      <w:r>
        <w:t>Overview of the Penetration Testing</w:t>
      </w:r>
      <w:r w:rsidR="00CD67DA">
        <w:t xml:space="preserve"> (PT)</w:t>
      </w:r>
      <w:r>
        <w:t xml:space="preserve"> phases</w:t>
      </w:r>
    </w:p>
    <w:p w14:paraId="0552CCB6" w14:textId="66531629" w:rsidR="00717A1C" w:rsidRDefault="007C68C9" w:rsidP="00866991">
      <w:pPr>
        <w:pStyle w:val="ListParagraph"/>
        <w:numPr>
          <w:ilvl w:val="0"/>
          <w:numId w:val="3"/>
        </w:numPr>
      </w:pPr>
      <w:r>
        <w:t xml:space="preserve">The </w:t>
      </w:r>
      <w:r w:rsidR="00717A1C">
        <w:t xml:space="preserve">significance </w:t>
      </w:r>
      <w:r>
        <w:t xml:space="preserve">of AI </w:t>
      </w:r>
      <w:r w:rsidR="00717A1C">
        <w:t>in Penetration Testing</w:t>
      </w:r>
    </w:p>
    <w:p w14:paraId="12C56E75" w14:textId="6AEB2DFF" w:rsidR="00717A1C" w:rsidRDefault="00CD67DA" w:rsidP="00717A1C">
      <w:pPr>
        <w:pStyle w:val="ListParagraph"/>
        <w:numPr>
          <w:ilvl w:val="0"/>
          <w:numId w:val="3"/>
        </w:numPr>
      </w:pPr>
      <w:r>
        <w:t>Introduction to Machine Learning (ML) and Reinforcement Learning (RL)</w:t>
      </w:r>
    </w:p>
    <w:p w14:paraId="3D1396D9" w14:textId="2691E3F4" w:rsidR="00717A1C" w:rsidRPr="00A6349A" w:rsidRDefault="00717A1C" w:rsidP="00A6349A">
      <w:pPr>
        <w:pStyle w:val="Heading2"/>
        <w:spacing w:before="360" w:line="276" w:lineRule="auto"/>
        <w:rPr>
          <w:sz w:val="24"/>
          <w:szCs w:val="24"/>
        </w:rPr>
      </w:pPr>
      <w:r w:rsidRPr="00A6349A">
        <w:rPr>
          <w:sz w:val="24"/>
          <w:szCs w:val="24"/>
        </w:rPr>
        <w:t>Lecture 2:</w:t>
      </w:r>
      <w:r w:rsidR="00A6349A">
        <w:rPr>
          <w:sz w:val="24"/>
          <w:szCs w:val="24"/>
        </w:rPr>
        <w:t xml:space="preserve"> </w:t>
      </w:r>
      <w:r w:rsidRPr="00A6349A">
        <w:rPr>
          <w:sz w:val="24"/>
          <w:szCs w:val="24"/>
        </w:rPr>
        <w:t>Gathering Information</w:t>
      </w:r>
    </w:p>
    <w:p w14:paraId="7386B2E1" w14:textId="181B19FD" w:rsidR="00717A1C" w:rsidRDefault="00717A1C" w:rsidP="00717A1C">
      <w:pPr>
        <w:pStyle w:val="ListParagraph"/>
        <w:numPr>
          <w:ilvl w:val="0"/>
          <w:numId w:val="6"/>
        </w:numPr>
      </w:pPr>
      <w:r>
        <w:t xml:space="preserve">Definition, objectives, and importance of </w:t>
      </w:r>
      <w:r w:rsidR="00050ADD">
        <w:t xml:space="preserve">Gathering Information </w:t>
      </w:r>
      <w:r>
        <w:t>in PT</w:t>
      </w:r>
    </w:p>
    <w:p w14:paraId="341891AD" w14:textId="77777777" w:rsidR="00050ADD" w:rsidRDefault="00717A1C" w:rsidP="00FA3581">
      <w:pPr>
        <w:pStyle w:val="ListParagraph"/>
        <w:numPr>
          <w:ilvl w:val="0"/>
          <w:numId w:val="6"/>
        </w:numPr>
      </w:pPr>
      <w:r>
        <w:t xml:space="preserve">Traditional information gathering </w:t>
      </w:r>
      <w:proofErr w:type="gramStart"/>
      <w:r>
        <w:t>methods</w:t>
      </w:r>
      <w:proofErr w:type="gramEnd"/>
    </w:p>
    <w:p w14:paraId="5EE0E7E6" w14:textId="74A87F9E" w:rsidR="00717A1C" w:rsidRDefault="00717A1C" w:rsidP="00FA3581">
      <w:pPr>
        <w:pStyle w:val="ListParagraph"/>
        <w:numPr>
          <w:ilvl w:val="0"/>
          <w:numId w:val="6"/>
        </w:numPr>
      </w:pPr>
      <w:r>
        <w:t xml:space="preserve">Introduction to AI-driven </w:t>
      </w:r>
      <w:r w:rsidR="003238C3">
        <w:t xml:space="preserve">data acquisition </w:t>
      </w:r>
    </w:p>
    <w:p w14:paraId="574816DD" w14:textId="06737FCF" w:rsidR="00717A1C" w:rsidRDefault="00717A1C" w:rsidP="00B14FA9">
      <w:pPr>
        <w:pStyle w:val="ListParagraph"/>
        <w:numPr>
          <w:ilvl w:val="0"/>
          <w:numId w:val="6"/>
        </w:numPr>
      </w:pPr>
      <w:r w:rsidRPr="00E3435F">
        <w:rPr>
          <w:rStyle w:val="IntenseReference"/>
        </w:rPr>
        <w:t>Practice</w:t>
      </w:r>
      <w:r>
        <w:t xml:space="preserve">: </w:t>
      </w:r>
      <w:hyperlink r:id="rId7" w:history="1">
        <w:proofErr w:type="spellStart"/>
        <w:r w:rsidRPr="00CD67DA">
          <w:rPr>
            <w:rStyle w:val="Hyperlink"/>
          </w:rPr>
          <w:t>WebOSINT</w:t>
        </w:r>
        <w:proofErr w:type="spellEnd"/>
      </w:hyperlink>
      <w:r>
        <w:t xml:space="preserve">, </w:t>
      </w:r>
      <w:hyperlink r:id="rId8" w:history="1">
        <w:proofErr w:type="spellStart"/>
        <w:r w:rsidRPr="00CD67DA">
          <w:rPr>
            <w:rStyle w:val="Hyperlink"/>
          </w:rPr>
          <w:t>SoMeSINT</w:t>
        </w:r>
        <w:proofErr w:type="spellEnd"/>
      </w:hyperlink>
    </w:p>
    <w:p w14:paraId="3AE79A95" w14:textId="669180FA" w:rsidR="00717A1C" w:rsidRDefault="00717A1C" w:rsidP="00E3435F">
      <w:pPr>
        <w:pStyle w:val="ListParagraph"/>
        <w:numPr>
          <w:ilvl w:val="0"/>
          <w:numId w:val="6"/>
        </w:numPr>
      </w:pPr>
      <w:r w:rsidRPr="00E3435F">
        <w:rPr>
          <w:rStyle w:val="IntenseReference"/>
        </w:rPr>
        <w:t>Research</w:t>
      </w:r>
      <w:r>
        <w:t xml:space="preserve">: </w:t>
      </w:r>
      <w:r w:rsidRPr="00717A1C">
        <w:rPr>
          <w:rFonts w:eastAsiaTheme="minorHAnsi"/>
          <w:kern w:val="2"/>
          <w:sz w:val="22"/>
          <w:szCs w:val="22"/>
        </w:rPr>
        <w:t>What are some creative challenges that real-world applications of these tools could help solve?</w:t>
      </w:r>
    </w:p>
    <w:p w14:paraId="5E43A3C5" w14:textId="2BBA5FD0" w:rsidR="00CD67DA" w:rsidRPr="00A6349A" w:rsidRDefault="00CD67DA" w:rsidP="00A6349A">
      <w:pPr>
        <w:pStyle w:val="Heading2"/>
        <w:spacing w:before="360" w:line="276" w:lineRule="auto"/>
        <w:rPr>
          <w:sz w:val="24"/>
          <w:szCs w:val="24"/>
        </w:rPr>
      </w:pPr>
      <w:r w:rsidRPr="00A6349A">
        <w:rPr>
          <w:sz w:val="24"/>
          <w:szCs w:val="24"/>
        </w:rPr>
        <w:t>Lecture 3-1:</w:t>
      </w:r>
      <w:r w:rsidR="00A6349A">
        <w:rPr>
          <w:sz w:val="24"/>
          <w:szCs w:val="24"/>
        </w:rPr>
        <w:t xml:space="preserve"> </w:t>
      </w:r>
      <w:r w:rsidRPr="00A6349A">
        <w:rPr>
          <w:sz w:val="24"/>
          <w:szCs w:val="24"/>
        </w:rPr>
        <w:t>Manual Scanning Methods</w:t>
      </w:r>
    </w:p>
    <w:p w14:paraId="126CE8B5" w14:textId="2A9757C2" w:rsidR="00CD67DA" w:rsidRDefault="00CD67DA" w:rsidP="00CD67DA">
      <w:pPr>
        <w:pStyle w:val="ListParagraph"/>
        <w:numPr>
          <w:ilvl w:val="0"/>
          <w:numId w:val="7"/>
        </w:numPr>
      </w:pPr>
      <w:r>
        <w:t xml:space="preserve">Definition, objectives, and importance of </w:t>
      </w:r>
      <w:r w:rsidR="00050ADD">
        <w:t xml:space="preserve">Scanning </w:t>
      </w:r>
      <w:r>
        <w:t>in PT</w:t>
      </w:r>
    </w:p>
    <w:p w14:paraId="33AC5A7E" w14:textId="05BDCA80" w:rsidR="00CD67DA" w:rsidRDefault="00CD67DA" w:rsidP="00CD67DA">
      <w:pPr>
        <w:pStyle w:val="ListParagraph"/>
        <w:numPr>
          <w:ilvl w:val="0"/>
          <w:numId w:val="7"/>
        </w:numPr>
      </w:pPr>
      <w:r>
        <w:t xml:space="preserve">Types of </w:t>
      </w:r>
      <w:r w:rsidR="009F1D7E">
        <w:t xml:space="preserve">Scanning </w:t>
      </w:r>
      <w:r>
        <w:t>and their significance</w:t>
      </w:r>
    </w:p>
    <w:p w14:paraId="4B70B4C3" w14:textId="56957451" w:rsidR="00CD67DA" w:rsidRDefault="009F1D7E" w:rsidP="00CD67DA">
      <w:pPr>
        <w:pStyle w:val="ListParagraph"/>
        <w:numPr>
          <w:ilvl w:val="0"/>
          <w:numId w:val="7"/>
        </w:numPr>
      </w:pPr>
      <w:r>
        <w:t>E</w:t>
      </w:r>
      <w:r w:rsidR="00E3435F" w:rsidRPr="00E3435F">
        <w:t>xamples</w:t>
      </w:r>
      <w:r w:rsidR="00E3435F">
        <w:t xml:space="preserve"> of manual tools</w:t>
      </w:r>
      <w:r w:rsidR="00CD67DA">
        <w:t xml:space="preserve"> associated with each </w:t>
      </w:r>
      <w:r w:rsidR="00E3435F">
        <w:t>s</w:t>
      </w:r>
      <w:r w:rsidR="00CD67DA">
        <w:t xml:space="preserve">canning </w:t>
      </w:r>
      <w:proofErr w:type="gramStart"/>
      <w:r w:rsidR="00CD67DA">
        <w:t>type</w:t>
      </w:r>
      <w:proofErr w:type="gramEnd"/>
      <w:r w:rsidR="00CD67DA">
        <w:t xml:space="preserve"> </w:t>
      </w:r>
    </w:p>
    <w:p w14:paraId="2EFBD740" w14:textId="44431C80" w:rsidR="00E3435F" w:rsidRDefault="00E3435F" w:rsidP="00CD67DA">
      <w:pPr>
        <w:pStyle w:val="ListParagraph"/>
        <w:numPr>
          <w:ilvl w:val="0"/>
          <w:numId w:val="7"/>
        </w:numPr>
      </w:pPr>
      <w:r w:rsidRPr="00E3435F">
        <w:t xml:space="preserve">Limitations of current </w:t>
      </w:r>
      <w:r>
        <w:t xml:space="preserve">scanning </w:t>
      </w:r>
      <w:r w:rsidRPr="00E3435F">
        <w:t>methods</w:t>
      </w:r>
    </w:p>
    <w:p w14:paraId="7338D368" w14:textId="2DA92127" w:rsidR="00CD67DA" w:rsidRPr="00CD67DA" w:rsidRDefault="00E3435F" w:rsidP="00CD67DA">
      <w:pPr>
        <w:pStyle w:val="ListParagraph"/>
        <w:numPr>
          <w:ilvl w:val="0"/>
          <w:numId w:val="7"/>
        </w:numPr>
      </w:pPr>
      <w:r w:rsidRPr="00E3435F">
        <w:rPr>
          <w:rStyle w:val="IntenseReference"/>
        </w:rPr>
        <w:t>Practice</w:t>
      </w:r>
      <w:r w:rsidR="00CD67DA">
        <w:t xml:space="preserve">: </w:t>
      </w:r>
      <w:hyperlink r:id="rId9" w:history="1">
        <w:r w:rsidR="00CD67DA" w:rsidRPr="00CD67DA">
          <w:rPr>
            <w:rStyle w:val="Hyperlink"/>
          </w:rPr>
          <w:t>Nmap Live Host Discovery</w:t>
        </w:r>
      </w:hyperlink>
      <w:r w:rsidR="00CD67DA" w:rsidRPr="00CD67DA">
        <w:t xml:space="preserve">, </w:t>
      </w:r>
      <w:hyperlink r:id="rId10" w:history="1">
        <w:r w:rsidR="00CD67DA" w:rsidRPr="00CD67DA">
          <w:rPr>
            <w:rStyle w:val="Hyperlink"/>
          </w:rPr>
          <w:t>OpenVAS Basics</w:t>
        </w:r>
      </w:hyperlink>
      <w:r w:rsidR="00CD67DA" w:rsidRPr="00CD67DA">
        <w:t xml:space="preserve">, </w:t>
      </w:r>
      <w:hyperlink r:id="rId11" w:history="1">
        <w:r w:rsidR="00CD67DA" w:rsidRPr="00CD67DA">
          <w:rPr>
            <w:rStyle w:val="Hyperlink"/>
          </w:rPr>
          <w:t>OWASP Juice Shop</w:t>
        </w:r>
      </w:hyperlink>
    </w:p>
    <w:p w14:paraId="2D33D2CB" w14:textId="4B0010A7" w:rsidR="00CD67DA" w:rsidRPr="00A6349A" w:rsidRDefault="00CD67DA" w:rsidP="00A6349A">
      <w:pPr>
        <w:pStyle w:val="Heading2"/>
        <w:spacing w:before="360" w:line="276" w:lineRule="auto"/>
        <w:rPr>
          <w:sz w:val="24"/>
          <w:szCs w:val="24"/>
        </w:rPr>
      </w:pPr>
      <w:r w:rsidRPr="00A6349A">
        <w:rPr>
          <w:sz w:val="24"/>
          <w:szCs w:val="24"/>
        </w:rPr>
        <w:t>Lecture 3-2:</w:t>
      </w:r>
      <w:r w:rsidR="00A6349A">
        <w:rPr>
          <w:sz w:val="24"/>
          <w:szCs w:val="24"/>
        </w:rPr>
        <w:t xml:space="preserve"> </w:t>
      </w:r>
      <w:r w:rsidRPr="00A6349A">
        <w:rPr>
          <w:sz w:val="24"/>
          <w:szCs w:val="24"/>
        </w:rPr>
        <w:t>AI in Scanning</w:t>
      </w:r>
    </w:p>
    <w:p w14:paraId="56C0EFA5" w14:textId="249D7E7E" w:rsidR="00CD67DA" w:rsidRDefault="00CD67DA" w:rsidP="00CD67DA">
      <w:pPr>
        <w:pStyle w:val="ListParagraph"/>
        <w:numPr>
          <w:ilvl w:val="0"/>
          <w:numId w:val="8"/>
        </w:numPr>
      </w:pPr>
      <w:r>
        <w:t xml:space="preserve">Definition </w:t>
      </w:r>
      <w:r w:rsidR="00E3435F">
        <w:t xml:space="preserve">and analysis </w:t>
      </w:r>
      <w:r>
        <w:t xml:space="preserve">of AI in the context of </w:t>
      </w:r>
      <w:r w:rsidR="001B7560">
        <w:t>Scanning</w:t>
      </w:r>
    </w:p>
    <w:p w14:paraId="500A8ABF" w14:textId="2DE3CD08" w:rsidR="00CD67DA" w:rsidRDefault="00E3435F" w:rsidP="00CD67DA">
      <w:pPr>
        <w:pStyle w:val="ListParagraph"/>
        <w:numPr>
          <w:ilvl w:val="0"/>
          <w:numId w:val="8"/>
        </w:numPr>
      </w:pPr>
      <w:r>
        <w:t>R</w:t>
      </w:r>
      <w:r w:rsidR="00CD67DA">
        <w:t>ole of AI in enhancing scanning techniques</w:t>
      </w:r>
    </w:p>
    <w:p w14:paraId="3F79A27F" w14:textId="42873CBE" w:rsidR="00CD67DA" w:rsidRDefault="00E3435F" w:rsidP="00CD67DA">
      <w:pPr>
        <w:pStyle w:val="ListParagraph"/>
        <w:numPr>
          <w:ilvl w:val="0"/>
          <w:numId w:val="8"/>
        </w:numPr>
      </w:pPr>
      <w:r>
        <w:t>A</w:t>
      </w:r>
      <w:r w:rsidR="00CD67DA">
        <w:t xml:space="preserve">dvantages AI offers across different scanning </w:t>
      </w:r>
      <w:proofErr w:type="gramStart"/>
      <w:r w:rsidR="00CD67DA">
        <w:t>types</w:t>
      </w:r>
      <w:proofErr w:type="gramEnd"/>
    </w:p>
    <w:p w14:paraId="385BA533" w14:textId="7866ACD7" w:rsidR="00CD67DA" w:rsidRDefault="00CD67DA" w:rsidP="00CD67DA">
      <w:pPr>
        <w:pStyle w:val="ListParagraph"/>
        <w:numPr>
          <w:ilvl w:val="0"/>
          <w:numId w:val="8"/>
        </w:numPr>
      </w:pPr>
      <w:r>
        <w:t>AI tools</w:t>
      </w:r>
      <w:r w:rsidR="00E3435F">
        <w:t xml:space="preserve">: </w:t>
      </w:r>
      <w:proofErr w:type="spellStart"/>
      <w:r w:rsidR="00E3435F">
        <w:t>GyoiThon</w:t>
      </w:r>
      <w:proofErr w:type="spellEnd"/>
      <w:r w:rsidR="00E3435F">
        <w:t>, Dark Trace, Shodan</w:t>
      </w:r>
    </w:p>
    <w:p w14:paraId="22C977ED" w14:textId="2E278EBE" w:rsidR="00E3435F" w:rsidRDefault="00E3435F" w:rsidP="00CD67DA">
      <w:pPr>
        <w:pStyle w:val="ListParagraph"/>
        <w:numPr>
          <w:ilvl w:val="0"/>
          <w:numId w:val="8"/>
        </w:numPr>
      </w:pPr>
      <w:r w:rsidRPr="00E3435F">
        <w:t xml:space="preserve">Ethical considerations in AI-powered </w:t>
      </w:r>
      <w:r w:rsidR="001B7560" w:rsidRPr="00E3435F">
        <w:t>Scanning</w:t>
      </w:r>
    </w:p>
    <w:p w14:paraId="145ABA57" w14:textId="562AF0EC" w:rsidR="00CD67DA" w:rsidRDefault="00E3435F" w:rsidP="0049130E">
      <w:pPr>
        <w:pStyle w:val="ListParagraph"/>
        <w:numPr>
          <w:ilvl w:val="0"/>
          <w:numId w:val="7"/>
        </w:numPr>
      </w:pPr>
      <w:r w:rsidRPr="00E3435F">
        <w:rPr>
          <w:rStyle w:val="IntenseReference"/>
        </w:rPr>
        <w:t>Research</w:t>
      </w:r>
      <w:r w:rsidR="00CD67DA">
        <w:t>: Imagine a scenario where a 'Strong AI' tool, designed to scan systems for security issues within legal and ethical boundaries, autonomously decides to exploit a known vulnerability in a critical system to gather more information. This action, while achieving its legal and ethical goal, raises concerns as it violates the penetration testing principle of not causing harm. The ethical breach occurs because the AI tool autonomously chose an action that goes beyond agreed-upon legal and ethical boundaries. In such a case, who should be held accountable for these actions? What mechanisms could be put in place to ensure clear lines of responsibility?</w:t>
      </w:r>
    </w:p>
    <w:p w14:paraId="7EE2E04B" w14:textId="777AABD3" w:rsidR="00E3435F" w:rsidRPr="00A6349A" w:rsidRDefault="00E3435F" w:rsidP="00A6349A">
      <w:pPr>
        <w:pStyle w:val="Heading2"/>
        <w:spacing w:before="360" w:line="276" w:lineRule="auto"/>
        <w:rPr>
          <w:sz w:val="24"/>
          <w:szCs w:val="24"/>
        </w:rPr>
      </w:pPr>
      <w:r w:rsidRPr="00A6349A">
        <w:rPr>
          <w:sz w:val="24"/>
          <w:szCs w:val="24"/>
        </w:rPr>
        <w:t>Lecture 4-1:</w:t>
      </w:r>
      <w:r w:rsidR="00A6349A">
        <w:rPr>
          <w:sz w:val="24"/>
          <w:szCs w:val="24"/>
        </w:rPr>
        <w:t xml:space="preserve"> </w:t>
      </w:r>
      <w:r w:rsidRPr="00A6349A">
        <w:rPr>
          <w:sz w:val="24"/>
          <w:szCs w:val="24"/>
        </w:rPr>
        <w:t>Traditional Exploitation Methods</w:t>
      </w:r>
    </w:p>
    <w:p w14:paraId="790FFB6A" w14:textId="384D584B" w:rsidR="00E3435F" w:rsidRDefault="00E3435F" w:rsidP="00E3435F">
      <w:pPr>
        <w:pStyle w:val="ListParagraph"/>
        <w:numPr>
          <w:ilvl w:val="0"/>
          <w:numId w:val="7"/>
        </w:numPr>
      </w:pPr>
      <w:r>
        <w:t>Definition, objectives, and importance of Exploitation in PT</w:t>
      </w:r>
    </w:p>
    <w:p w14:paraId="393D4E7F" w14:textId="1208C600" w:rsidR="00E3435F" w:rsidRDefault="00E3435F" w:rsidP="00E3435F">
      <w:pPr>
        <w:pStyle w:val="ListParagraph"/>
        <w:numPr>
          <w:ilvl w:val="0"/>
          <w:numId w:val="7"/>
        </w:numPr>
      </w:pPr>
      <w:r>
        <w:t>Traditional exploitation methods: SQL Injection, XSS, and Buffer Overflows</w:t>
      </w:r>
    </w:p>
    <w:p w14:paraId="6EE53E77" w14:textId="7B48E38B" w:rsidR="00CD67DA" w:rsidRDefault="00E3435F" w:rsidP="00E3435F">
      <w:pPr>
        <w:pStyle w:val="ListParagraph"/>
        <w:numPr>
          <w:ilvl w:val="0"/>
          <w:numId w:val="7"/>
        </w:numPr>
      </w:pPr>
      <w:r>
        <w:t>Introduction to Metasploit and its dual nature</w:t>
      </w:r>
    </w:p>
    <w:p w14:paraId="628B85A7" w14:textId="53D17EEF" w:rsidR="00E3435F" w:rsidRDefault="00E3435F" w:rsidP="00E3435F">
      <w:pPr>
        <w:pStyle w:val="ListParagraph"/>
        <w:numPr>
          <w:ilvl w:val="0"/>
          <w:numId w:val="7"/>
        </w:numPr>
      </w:pPr>
      <w:r w:rsidRPr="00E3435F">
        <w:t xml:space="preserve">Limitations of current </w:t>
      </w:r>
      <w:r>
        <w:t xml:space="preserve">exploitation </w:t>
      </w:r>
      <w:r w:rsidRPr="00E3435F">
        <w:t>methods</w:t>
      </w:r>
    </w:p>
    <w:p w14:paraId="14BB05A2" w14:textId="77777777" w:rsidR="00A6349A" w:rsidRPr="00A6349A" w:rsidRDefault="00E3435F" w:rsidP="00A6349A">
      <w:pPr>
        <w:pStyle w:val="ListParagraph"/>
        <w:numPr>
          <w:ilvl w:val="0"/>
          <w:numId w:val="7"/>
        </w:numPr>
      </w:pPr>
      <w:r w:rsidRPr="00E3435F">
        <w:rPr>
          <w:rStyle w:val="IntenseReference"/>
        </w:rPr>
        <w:t>Practice</w:t>
      </w:r>
      <w:r>
        <w:t xml:space="preserve">: </w:t>
      </w:r>
      <w:hyperlink r:id="rId12" w:history="1">
        <w:r>
          <w:rPr>
            <w:rStyle w:val="Hyperlink"/>
          </w:rPr>
          <w:t>Metasploit: Introduction</w:t>
        </w:r>
      </w:hyperlink>
      <w:r w:rsidRPr="00CD67DA">
        <w:t xml:space="preserve">, </w:t>
      </w:r>
      <w:hyperlink r:id="rId13" w:history="1">
        <w:r w:rsidRPr="00E3435F">
          <w:rPr>
            <w:rStyle w:val="Hyperlink"/>
            <w:rFonts w:eastAsiaTheme="minorHAnsi"/>
            <w:sz w:val="22"/>
            <w:szCs w:val="22"/>
          </w:rPr>
          <w:t>Metasploit: Meterpreter</w:t>
        </w:r>
      </w:hyperlink>
      <w:r>
        <w:t xml:space="preserve">, </w:t>
      </w:r>
      <w:hyperlink r:id="rId14" w:history="1">
        <w:r w:rsidRPr="00E3435F">
          <w:rPr>
            <w:rStyle w:val="Hyperlink"/>
            <w:rFonts w:eastAsiaTheme="minorHAnsi"/>
            <w:sz w:val="22"/>
            <w:szCs w:val="22"/>
          </w:rPr>
          <w:t>SQL Injection</w:t>
        </w:r>
      </w:hyperlink>
    </w:p>
    <w:p w14:paraId="4B9246F0" w14:textId="226EEE5C" w:rsidR="00E3435F" w:rsidRPr="00A6349A" w:rsidRDefault="00E3435F" w:rsidP="00A6349A">
      <w:pPr>
        <w:pStyle w:val="Heading2"/>
        <w:spacing w:before="360" w:line="276" w:lineRule="auto"/>
        <w:rPr>
          <w:sz w:val="24"/>
          <w:szCs w:val="24"/>
        </w:rPr>
      </w:pPr>
      <w:r w:rsidRPr="00A6349A">
        <w:rPr>
          <w:sz w:val="24"/>
          <w:szCs w:val="24"/>
        </w:rPr>
        <w:lastRenderedPageBreak/>
        <w:t>Lecture 4-2:</w:t>
      </w:r>
      <w:r w:rsidR="00A6349A" w:rsidRPr="00A6349A">
        <w:rPr>
          <w:sz w:val="24"/>
          <w:szCs w:val="24"/>
        </w:rPr>
        <w:t xml:space="preserve"> </w:t>
      </w:r>
      <w:r w:rsidRPr="00A6349A">
        <w:rPr>
          <w:sz w:val="24"/>
          <w:szCs w:val="24"/>
        </w:rPr>
        <w:t>AI in Exploitation</w:t>
      </w:r>
    </w:p>
    <w:p w14:paraId="55690435" w14:textId="6AFF4C73" w:rsidR="00E3435F" w:rsidRDefault="00E3435F" w:rsidP="00E3435F">
      <w:pPr>
        <w:pStyle w:val="ListParagraph"/>
        <w:numPr>
          <w:ilvl w:val="0"/>
          <w:numId w:val="9"/>
        </w:numPr>
      </w:pPr>
      <w:r>
        <w:t xml:space="preserve">Definition and analysis of AI and ML in </w:t>
      </w:r>
      <w:r w:rsidR="00F1202F">
        <w:t>Exploitation</w:t>
      </w:r>
    </w:p>
    <w:p w14:paraId="70B1AC60" w14:textId="2E5B2623" w:rsidR="00E3435F" w:rsidRDefault="00E3435F" w:rsidP="00E3435F">
      <w:pPr>
        <w:pStyle w:val="ListParagraph"/>
        <w:numPr>
          <w:ilvl w:val="0"/>
          <w:numId w:val="9"/>
        </w:numPr>
      </w:pPr>
      <w:r>
        <w:t>Role of AI in enhancing exploitation techniques</w:t>
      </w:r>
    </w:p>
    <w:p w14:paraId="6E8091DF" w14:textId="20CEFE24" w:rsidR="00E3435F" w:rsidRDefault="00E3435F" w:rsidP="00D87927">
      <w:pPr>
        <w:pStyle w:val="ListParagraph"/>
        <w:numPr>
          <w:ilvl w:val="0"/>
          <w:numId w:val="9"/>
        </w:numPr>
      </w:pPr>
      <w:r>
        <w:t xml:space="preserve">Advantages and challenges of using AI for exploit </w:t>
      </w:r>
      <w:proofErr w:type="gramStart"/>
      <w:r>
        <w:t>development</w:t>
      </w:r>
      <w:proofErr w:type="gramEnd"/>
    </w:p>
    <w:p w14:paraId="1DD3D5A8" w14:textId="14109629" w:rsidR="00E3435F" w:rsidRDefault="00E3435F" w:rsidP="00E3435F">
      <w:pPr>
        <w:pStyle w:val="ListParagraph"/>
        <w:numPr>
          <w:ilvl w:val="0"/>
          <w:numId w:val="9"/>
        </w:numPr>
      </w:pPr>
      <w:r>
        <w:t xml:space="preserve">Real-world examples: Social Engineering Toolkit (SET), </w:t>
      </w:r>
      <w:proofErr w:type="spellStart"/>
      <w:r>
        <w:t>DeepExploit</w:t>
      </w:r>
      <w:proofErr w:type="spellEnd"/>
      <w:r>
        <w:t>, and Python Libraries</w:t>
      </w:r>
    </w:p>
    <w:p w14:paraId="69D8555C" w14:textId="7A95423E" w:rsidR="00924BCF" w:rsidRDefault="00924BCF" w:rsidP="00E3435F">
      <w:pPr>
        <w:pStyle w:val="ListParagraph"/>
        <w:numPr>
          <w:ilvl w:val="0"/>
          <w:numId w:val="9"/>
        </w:numPr>
      </w:pPr>
      <w:r>
        <w:t>E</w:t>
      </w:r>
      <w:r w:rsidRPr="00924BCF">
        <w:t xml:space="preserve">merging trends and technologies in AI for </w:t>
      </w:r>
      <w:r w:rsidR="001B7560" w:rsidRPr="00924BCF">
        <w:t>Exploitation</w:t>
      </w:r>
    </w:p>
    <w:p w14:paraId="0B54BC7A" w14:textId="7EA1015A" w:rsidR="00F1202F" w:rsidRDefault="00F1202F" w:rsidP="00C63A17">
      <w:pPr>
        <w:pStyle w:val="ListParagraph"/>
        <w:numPr>
          <w:ilvl w:val="0"/>
          <w:numId w:val="9"/>
        </w:numPr>
      </w:pPr>
      <w:r w:rsidRPr="00E3435F">
        <w:rPr>
          <w:rStyle w:val="IntenseReference"/>
        </w:rPr>
        <w:t>Research</w:t>
      </w:r>
      <w:r>
        <w:t>:</w:t>
      </w:r>
      <w:r w:rsidRPr="00F1202F">
        <w:t xml:space="preserve"> </w:t>
      </w:r>
      <w:r>
        <w:t>Considering the unpredictable nature of evolving cyber threats, how can AI models be trained to handle novel and unexpected attack scenarios effectively? What challenges arise when the threat landscape diverges from the training data? What kind of patterns should AI focus on to limit these challenges?</w:t>
      </w:r>
    </w:p>
    <w:p w14:paraId="3BB997FC" w14:textId="5DAABEE5" w:rsidR="00F1202F" w:rsidRPr="00A6349A" w:rsidRDefault="00F1202F" w:rsidP="00A6349A">
      <w:pPr>
        <w:pStyle w:val="Heading2"/>
        <w:spacing w:before="360" w:line="276" w:lineRule="auto"/>
        <w:rPr>
          <w:sz w:val="24"/>
          <w:szCs w:val="24"/>
        </w:rPr>
      </w:pPr>
      <w:r w:rsidRPr="00A6349A">
        <w:rPr>
          <w:sz w:val="24"/>
          <w:szCs w:val="24"/>
        </w:rPr>
        <w:t>Lecture 5-1:</w:t>
      </w:r>
      <w:r w:rsidR="00A6349A">
        <w:rPr>
          <w:sz w:val="24"/>
          <w:szCs w:val="24"/>
        </w:rPr>
        <w:t xml:space="preserve"> </w:t>
      </w:r>
      <w:r w:rsidRPr="00A6349A">
        <w:rPr>
          <w:sz w:val="24"/>
          <w:szCs w:val="24"/>
        </w:rPr>
        <w:t xml:space="preserve">Manual </w:t>
      </w:r>
      <w:proofErr w:type="gramStart"/>
      <w:r w:rsidRPr="00A6349A">
        <w:rPr>
          <w:sz w:val="24"/>
          <w:szCs w:val="24"/>
        </w:rPr>
        <w:t>Post-Exploitation</w:t>
      </w:r>
      <w:proofErr w:type="gramEnd"/>
    </w:p>
    <w:p w14:paraId="4DC8A64C" w14:textId="69238BD6" w:rsidR="00F1202F" w:rsidRDefault="00F1202F" w:rsidP="00F1202F">
      <w:pPr>
        <w:pStyle w:val="ListParagraph"/>
        <w:numPr>
          <w:ilvl w:val="0"/>
          <w:numId w:val="10"/>
        </w:numPr>
      </w:pPr>
      <w:r>
        <w:t>Definition, objectives, and importance of Post-Exploitation in PT</w:t>
      </w:r>
    </w:p>
    <w:p w14:paraId="25A08D06" w14:textId="085DF663" w:rsidR="00F1202F" w:rsidRDefault="00F1202F" w:rsidP="00F1202F">
      <w:pPr>
        <w:pStyle w:val="ListParagraph"/>
        <w:numPr>
          <w:ilvl w:val="0"/>
          <w:numId w:val="10"/>
        </w:numPr>
      </w:pPr>
      <w:r>
        <w:t xml:space="preserve">Traditional post-exploitation methods: </w:t>
      </w:r>
      <w:proofErr w:type="spellStart"/>
      <w:r>
        <w:t>Netcat</w:t>
      </w:r>
      <w:proofErr w:type="spellEnd"/>
      <w:r>
        <w:t xml:space="preserve">, </w:t>
      </w:r>
      <w:proofErr w:type="spellStart"/>
      <w:r>
        <w:t>JtR</w:t>
      </w:r>
      <w:proofErr w:type="spellEnd"/>
      <w:r>
        <w:t xml:space="preserve">, </w:t>
      </w:r>
      <w:proofErr w:type="spellStart"/>
      <w:r>
        <w:t>AuditPol</w:t>
      </w:r>
      <w:proofErr w:type="spellEnd"/>
      <w:r>
        <w:t xml:space="preserve">, </w:t>
      </w:r>
      <w:proofErr w:type="spellStart"/>
      <w:r>
        <w:t>Dradis</w:t>
      </w:r>
      <w:proofErr w:type="spellEnd"/>
      <w:r>
        <w:t>, and more</w:t>
      </w:r>
    </w:p>
    <w:p w14:paraId="1391AC78" w14:textId="50915BDD" w:rsidR="00F1202F" w:rsidRDefault="00F1202F" w:rsidP="00F1202F">
      <w:pPr>
        <w:pStyle w:val="ListParagraph"/>
        <w:numPr>
          <w:ilvl w:val="0"/>
          <w:numId w:val="10"/>
        </w:numPr>
      </w:pPr>
      <w:r>
        <w:t xml:space="preserve">Objectives and importance of these practical tools </w:t>
      </w:r>
    </w:p>
    <w:p w14:paraId="41293C19" w14:textId="54772407" w:rsidR="00F1202F" w:rsidRDefault="00B15421" w:rsidP="00F1202F">
      <w:pPr>
        <w:pStyle w:val="ListParagraph"/>
        <w:numPr>
          <w:ilvl w:val="0"/>
          <w:numId w:val="10"/>
        </w:numPr>
      </w:pPr>
      <w:r w:rsidRPr="00E3435F">
        <w:rPr>
          <w:rStyle w:val="IntenseReference"/>
        </w:rPr>
        <w:t>Practice</w:t>
      </w:r>
      <w:r w:rsidR="00F1202F">
        <w:t>:</w:t>
      </w:r>
      <w:r w:rsidR="00F1202F" w:rsidRPr="00F1202F">
        <w:t xml:space="preserve"> </w:t>
      </w:r>
      <w:hyperlink r:id="rId15" w:history="1">
        <w:r w:rsidR="00F1202F" w:rsidRPr="00F1202F">
          <w:rPr>
            <w:rStyle w:val="Hyperlink"/>
          </w:rPr>
          <w:t>Password Attacks</w:t>
        </w:r>
      </w:hyperlink>
      <w:r w:rsidR="00F1202F">
        <w:t xml:space="preserve">, </w:t>
      </w:r>
      <w:hyperlink r:id="rId16" w:history="1">
        <w:r w:rsidR="00F1202F" w:rsidRPr="00F1202F">
          <w:rPr>
            <w:rStyle w:val="Hyperlink"/>
          </w:rPr>
          <w:t>Evading Logging and Monitoring</w:t>
        </w:r>
      </w:hyperlink>
    </w:p>
    <w:p w14:paraId="525392E4" w14:textId="5A93C74A" w:rsidR="00F1202F" w:rsidRPr="00A6349A" w:rsidRDefault="00F1202F" w:rsidP="00A6349A">
      <w:pPr>
        <w:pStyle w:val="Heading2"/>
        <w:spacing w:before="360" w:line="276" w:lineRule="auto"/>
        <w:rPr>
          <w:sz w:val="24"/>
          <w:szCs w:val="24"/>
        </w:rPr>
      </w:pPr>
      <w:r w:rsidRPr="00A6349A">
        <w:rPr>
          <w:sz w:val="24"/>
          <w:szCs w:val="24"/>
        </w:rPr>
        <w:t>Lecture 5-2:</w:t>
      </w:r>
      <w:r w:rsidR="00A6349A">
        <w:rPr>
          <w:sz w:val="24"/>
          <w:szCs w:val="24"/>
        </w:rPr>
        <w:t xml:space="preserve"> </w:t>
      </w:r>
      <w:r w:rsidRPr="00A6349A">
        <w:rPr>
          <w:sz w:val="24"/>
          <w:szCs w:val="24"/>
        </w:rPr>
        <w:t xml:space="preserve">AI in </w:t>
      </w:r>
      <w:proofErr w:type="gramStart"/>
      <w:r w:rsidRPr="00A6349A">
        <w:rPr>
          <w:sz w:val="24"/>
          <w:szCs w:val="24"/>
        </w:rPr>
        <w:t>Post-Exploitation</w:t>
      </w:r>
      <w:proofErr w:type="gramEnd"/>
    </w:p>
    <w:p w14:paraId="18532A17" w14:textId="1C4A82AD" w:rsidR="00F1202F" w:rsidRDefault="00F1202F" w:rsidP="00693498">
      <w:pPr>
        <w:pStyle w:val="ListParagraph"/>
        <w:numPr>
          <w:ilvl w:val="0"/>
          <w:numId w:val="10"/>
        </w:numPr>
      </w:pPr>
      <w:r>
        <w:t>Definition and analysis of AI and ML in Post-Exploitation</w:t>
      </w:r>
    </w:p>
    <w:p w14:paraId="020CC80C" w14:textId="0B234DBF" w:rsidR="00F1202F" w:rsidRDefault="00B15421" w:rsidP="00693498">
      <w:pPr>
        <w:pStyle w:val="ListParagraph"/>
        <w:numPr>
          <w:ilvl w:val="0"/>
          <w:numId w:val="10"/>
        </w:numPr>
      </w:pPr>
      <w:r>
        <w:t xml:space="preserve">Emphasis on </w:t>
      </w:r>
      <w:r w:rsidR="00F1202F">
        <w:t xml:space="preserve">RL, </w:t>
      </w:r>
      <w:r w:rsidR="001B7560">
        <w:t>DRL</w:t>
      </w:r>
      <w:r w:rsidR="00F1202F">
        <w:t>, and the Actor-Critic method, specifically A2C</w:t>
      </w:r>
    </w:p>
    <w:p w14:paraId="203485FB" w14:textId="1468DCA5" w:rsidR="00B15421" w:rsidRDefault="00B15421" w:rsidP="00693498">
      <w:pPr>
        <w:pStyle w:val="ListParagraph"/>
        <w:numPr>
          <w:ilvl w:val="0"/>
          <w:numId w:val="10"/>
        </w:numPr>
      </w:pPr>
      <w:r>
        <w:t xml:space="preserve">Role of AI in enhancing </w:t>
      </w:r>
      <w:r w:rsidR="00F73289">
        <w:t xml:space="preserve">post-exploitation </w:t>
      </w:r>
      <w:r>
        <w:t>techniques</w:t>
      </w:r>
    </w:p>
    <w:p w14:paraId="1E42A3E3" w14:textId="0179EFB1" w:rsidR="00B15421" w:rsidRDefault="00B15421" w:rsidP="00693498">
      <w:pPr>
        <w:pStyle w:val="ListParagraph"/>
        <w:numPr>
          <w:ilvl w:val="0"/>
          <w:numId w:val="10"/>
        </w:numPr>
      </w:pPr>
      <w:r>
        <w:t xml:space="preserve">Advantages and challenges of using AI for Post-Exploitation </w:t>
      </w:r>
      <w:proofErr w:type="gramStart"/>
      <w:r>
        <w:t>development</w:t>
      </w:r>
      <w:proofErr w:type="gramEnd"/>
    </w:p>
    <w:p w14:paraId="039284FB" w14:textId="21A9DF57" w:rsidR="00F1202F" w:rsidRDefault="00F1202F" w:rsidP="00693498">
      <w:pPr>
        <w:pStyle w:val="ListParagraph"/>
        <w:numPr>
          <w:ilvl w:val="0"/>
          <w:numId w:val="10"/>
        </w:numPr>
      </w:pPr>
      <w:r>
        <w:t>Reference to novel studies and theoretical implantation</w:t>
      </w:r>
    </w:p>
    <w:p w14:paraId="21C77AA6" w14:textId="222AF4F5" w:rsidR="00B15421" w:rsidRDefault="00B15421" w:rsidP="00693498">
      <w:pPr>
        <w:pStyle w:val="ListParagraph"/>
        <w:numPr>
          <w:ilvl w:val="0"/>
          <w:numId w:val="10"/>
        </w:numPr>
      </w:pPr>
      <w:r w:rsidRPr="00E3435F">
        <w:rPr>
          <w:rStyle w:val="IntenseReference"/>
        </w:rPr>
        <w:t>Research</w:t>
      </w:r>
      <w:r>
        <w:t>: How can the RL agents introduced in the studies be effectively employed by future researchers to enhance and automate specific aspects of post-exploitation phases? In what ways did the authors of the study lay the groundwork for future researchers, and what specific insights or methodologies can be built upon in subsequent studies? What are some limitations that future researchers might encounter in the improvement of these methods?</w:t>
      </w:r>
    </w:p>
    <w:p w14:paraId="44DC2432" w14:textId="4F2FF632" w:rsidR="000D7862" w:rsidRDefault="000D7862" w:rsidP="000D7862"/>
    <w:sectPr w:rsidR="000D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F1"/>
    <w:multiLevelType w:val="hybridMultilevel"/>
    <w:tmpl w:val="59349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33798"/>
    <w:multiLevelType w:val="hybridMultilevel"/>
    <w:tmpl w:val="E6A8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F535C"/>
    <w:multiLevelType w:val="hybridMultilevel"/>
    <w:tmpl w:val="8BBA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E7F4B"/>
    <w:multiLevelType w:val="hybridMultilevel"/>
    <w:tmpl w:val="611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33FEA"/>
    <w:multiLevelType w:val="hybridMultilevel"/>
    <w:tmpl w:val="47C6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F1BC6"/>
    <w:multiLevelType w:val="hybridMultilevel"/>
    <w:tmpl w:val="616A8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2D19"/>
    <w:multiLevelType w:val="hybridMultilevel"/>
    <w:tmpl w:val="BA002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C763D"/>
    <w:multiLevelType w:val="hybridMultilevel"/>
    <w:tmpl w:val="868A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91B46"/>
    <w:multiLevelType w:val="hybridMultilevel"/>
    <w:tmpl w:val="27B2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07209"/>
    <w:multiLevelType w:val="hybridMultilevel"/>
    <w:tmpl w:val="0E12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B168F"/>
    <w:multiLevelType w:val="hybridMultilevel"/>
    <w:tmpl w:val="3182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B2372"/>
    <w:multiLevelType w:val="hybridMultilevel"/>
    <w:tmpl w:val="0C44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332617">
    <w:abstractNumId w:val="4"/>
  </w:num>
  <w:num w:numId="2" w16cid:durableId="282418299">
    <w:abstractNumId w:val="7"/>
  </w:num>
  <w:num w:numId="3" w16cid:durableId="1886212675">
    <w:abstractNumId w:val="6"/>
  </w:num>
  <w:num w:numId="4" w16cid:durableId="1362975092">
    <w:abstractNumId w:val="11"/>
  </w:num>
  <w:num w:numId="5" w16cid:durableId="266038212">
    <w:abstractNumId w:val="2"/>
  </w:num>
  <w:num w:numId="6" w16cid:durableId="755175258">
    <w:abstractNumId w:val="3"/>
  </w:num>
  <w:num w:numId="7" w16cid:durableId="1844122710">
    <w:abstractNumId w:val="10"/>
  </w:num>
  <w:num w:numId="8" w16cid:durableId="25180161">
    <w:abstractNumId w:val="9"/>
  </w:num>
  <w:num w:numId="9" w16cid:durableId="506557060">
    <w:abstractNumId w:val="1"/>
  </w:num>
  <w:num w:numId="10" w16cid:durableId="632056476">
    <w:abstractNumId w:val="8"/>
  </w:num>
  <w:num w:numId="11" w16cid:durableId="1160194921">
    <w:abstractNumId w:val="0"/>
  </w:num>
  <w:num w:numId="12" w16cid:durableId="1897816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C"/>
    <w:rsid w:val="00050ADD"/>
    <w:rsid w:val="0005380C"/>
    <w:rsid w:val="000D7862"/>
    <w:rsid w:val="00147FB5"/>
    <w:rsid w:val="001B7560"/>
    <w:rsid w:val="001D5914"/>
    <w:rsid w:val="003238C3"/>
    <w:rsid w:val="003A06C7"/>
    <w:rsid w:val="004651C8"/>
    <w:rsid w:val="00513B58"/>
    <w:rsid w:val="00604E49"/>
    <w:rsid w:val="00666B22"/>
    <w:rsid w:val="00693498"/>
    <w:rsid w:val="00717A1C"/>
    <w:rsid w:val="007C5DF7"/>
    <w:rsid w:val="007C68C9"/>
    <w:rsid w:val="00907196"/>
    <w:rsid w:val="00924BCF"/>
    <w:rsid w:val="009F1D7E"/>
    <w:rsid w:val="00A14166"/>
    <w:rsid w:val="00A6349A"/>
    <w:rsid w:val="00B15421"/>
    <w:rsid w:val="00B976B7"/>
    <w:rsid w:val="00BC5519"/>
    <w:rsid w:val="00CD6649"/>
    <w:rsid w:val="00CD67DA"/>
    <w:rsid w:val="00E3435F"/>
    <w:rsid w:val="00F1202F"/>
    <w:rsid w:val="00F27557"/>
    <w:rsid w:val="00F57AAC"/>
    <w:rsid w:val="00F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A1D7"/>
  <w15:chartTrackingRefBased/>
  <w15:docId w15:val="{015D61B5-C3ED-4D6F-B4DD-69BFDDF3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B22"/>
  </w:style>
  <w:style w:type="paragraph" w:styleId="Heading1">
    <w:name w:val="heading 1"/>
    <w:basedOn w:val="Normal"/>
    <w:next w:val="Normal"/>
    <w:link w:val="Heading1Char"/>
    <w:uiPriority w:val="9"/>
    <w:qFormat/>
    <w:rsid w:val="00666B22"/>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666B22"/>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666B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66B2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66B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66B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66B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66B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66B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AAC"/>
    <w:rPr>
      <w:color w:val="0066FF" w:themeColor="hyperlink"/>
      <w:u w:val="single"/>
    </w:rPr>
  </w:style>
  <w:style w:type="character" w:styleId="UnresolvedMention">
    <w:name w:val="Unresolved Mention"/>
    <w:basedOn w:val="DefaultParagraphFont"/>
    <w:uiPriority w:val="99"/>
    <w:semiHidden/>
    <w:unhideWhenUsed/>
    <w:rsid w:val="00F57AAC"/>
    <w:rPr>
      <w:color w:val="605E5C"/>
      <w:shd w:val="clear" w:color="auto" w:fill="E1DFDD"/>
    </w:rPr>
  </w:style>
  <w:style w:type="paragraph" w:styleId="Title">
    <w:name w:val="Title"/>
    <w:basedOn w:val="Normal"/>
    <w:next w:val="Normal"/>
    <w:link w:val="TitleChar"/>
    <w:uiPriority w:val="10"/>
    <w:qFormat/>
    <w:rsid w:val="00666B22"/>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666B22"/>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666B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66B22"/>
    <w:rPr>
      <w:rFonts w:asciiTheme="majorHAnsi" w:eastAsiaTheme="majorEastAsia" w:hAnsiTheme="majorHAnsi" w:cstheme="majorBidi"/>
      <w:color w:val="404040" w:themeColor="text1" w:themeTint="BF"/>
      <w:sz w:val="30"/>
      <w:szCs w:val="30"/>
    </w:rPr>
  </w:style>
  <w:style w:type="paragraph" w:styleId="IntenseQuote">
    <w:name w:val="Intense Quote"/>
    <w:basedOn w:val="Normal"/>
    <w:next w:val="Normal"/>
    <w:link w:val="IntenseQuoteChar"/>
    <w:uiPriority w:val="30"/>
    <w:qFormat/>
    <w:rsid w:val="00666B22"/>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666B22"/>
    <w:rPr>
      <w:rFonts w:asciiTheme="majorHAnsi" w:eastAsiaTheme="majorEastAsia" w:hAnsiTheme="majorHAnsi" w:cstheme="majorBidi"/>
      <w:color w:val="92278F" w:themeColor="accent1"/>
      <w:sz w:val="28"/>
      <w:szCs w:val="28"/>
    </w:rPr>
  </w:style>
  <w:style w:type="paragraph" w:styleId="Quote">
    <w:name w:val="Quote"/>
    <w:basedOn w:val="Normal"/>
    <w:next w:val="Normal"/>
    <w:link w:val="QuoteChar"/>
    <w:uiPriority w:val="29"/>
    <w:qFormat/>
    <w:rsid w:val="00666B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66B22"/>
    <w:rPr>
      <w:i/>
      <w:iCs/>
    </w:rPr>
  </w:style>
  <w:style w:type="character" w:customStyle="1" w:styleId="Heading1Char">
    <w:name w:val="Heading 1 Char"/>
    <w:basedOn w:val="DefaultParagraphFont"/>
    <w:link w:val="Heading1"/>
    <w:uiPriority w:val="9"/>
    <w:rsid w:val="00666B22"/>
    <w:rPr>
      <w:rFonts w:asciiTheme="majorHAnsi" w:eastAsiaTheme="majorEastAsia" w:hAnsiTheme="majorHAnsi" w:cstheme="majorBidi"/>
      <w:color w:val="6D1D6A" w:themeColor="accent1" w:themeShade="BF"/>
      <w:sz w:val="36"/>
      <w:szCs w:val="36"/>
    </w:rPr>
  </w:style>
  <w:style w:type="paragraph" w:styleId="ListParagraph">
    <w:name w:val="List Paragraph"/>
    <w:basedOn w:val="Normal"/>
    <w:uiPriority w:val="34"/>
    <w:qFormat/>
    <w:rsid w:val="000D7862"/>
    <w:pPr>
      <w:ind w:left="720"/>
      <w:contextualSpacing/>
    </w:pPr>
  </w:style>
  <w:style w:type="character" w:customStyle="1" w:styleId="Heading2Char">
    <w:name w:val="Heading 2 Char"/>
    <w:basedOn w:val="DefaultParagraphFont"/>
    <w:link w:val="Heading2"/>
    <w:uiPriority w:val="9"/>
    <w:rsid w:val="00666B22"/>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666B22"/>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717A1C"/>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66B22"/>
    <w:rPr>
      <w:b/>
      <w:bCs/>
      <w:smallCaps/>
      <w:u w:val="single"/>
    </w:rPr>
  </w:style>
  <w:style w:type="character" w:styleId="Emphasis">
    <w:name w:val="Emphasis"/>
    <w:basedOn w:val="DefaultParagraphFont"/>
    <w:uiPriority w:val="20"/>
    <w:qFormat/>
    <w:rsid w:val="00666B22"/>
    <w:rPr>
      <w:i/>
      <w:iCs/>
    </w:rPr>
  </w:style>
  <w:style w:type="character" w:customStyle="1" w:styleId="Heading4Char">
    <w:name w:val="Heading 4 Char"/>
    <w:basedOn w:val="DefaultParagraphFont"/>
    <w:link w:val="Heading4"/>
    <w:uiPriority w:val="9"/>
    <w:semiHidden/>
    <w:rsid w:val="00666B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66B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66B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66B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66B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66B2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66B22"/>
    <w:pPr>
      <w:spacing w:line="240" w:lineRule="auto"/>
    </w:pPr>
    <w:rPr>
      <w:b/>
      <w:bCs/>
      <w:color w:val="404040" w:themeColor="text1" w:themeTint="BF"/>
      <w:sz w:val="20"/>
      <w:szCs w:val="20"/>
    </w:rPr>
  </w:style>
  <w:style w:type="character" w:styleId="Strong">
    <w:name w:val="Strong"/>
    <w:basedOn w:val="DefaultParagraphFont"/>
    <w:uiPriority w:val="22"/>
    <w:qFormat/>
    <w:rsid w:val="00666B22"/>
    <w:rPr>
      <w:b/>
      <w:bCs/>
    </w:rPr>
  </w:style>
  <w:style w:type="paragraph" w:styleId="NoSpacing">
    <w:name w:val="No Spacing"/>
    <w:uiPriority w:val="1"/>
    <w:qFormat/>
    <w:rsid w:val="00666B22"/>
    <w:pPr>
      <w:spacing w:after="0" w:line="240" w:lineRule="auto"/>
    </w:pPr>
  </w:style>
  <w:style w:type="character" w:styleId="SubtleEmphasis">
    <w:name w:val="Subtle Emphasis"/>
    <w:basedOn w:val="DefaultParagraphFont"/>
    <w:uiPriority w:val="19"/>
    <w:qFormat/>
    <w:rsid w:val="00666B22"/>
    <w:rPr>
      <w:i/>
      <w:iCs/>
      <w:color w:val="595959" w:themeColor="text1" w:themeTint="A6"/>
    </w:rPr>
  </w:style>
  <w:style w:type="character" w:styleId="IntenseEmphasis">
    <w:name w:val="Intense Emphasis"/>
    <w:basedOn w:val="DefaultParagraphFont"/>
    <w:uiPriority w:val="21"/>
    <w:qFormat/>
    <w:rsid w:val="00666B22"/>
    <w:rPr>
      <w:b/>
      <w:bCs/>
      <w:i/>
      <w:iCs/>
    </w:rPr>
  </w:style>
  <w:style w:type="character" w:styleId="SubtleReference">
    <w:name w:val="Subtle Reference"/>
    <w:basedOn w:val="DefaultParagraphFont"/>
    <w:uiPriority w:val="31"/>
    <w:qFormat/>
    <w:rsid w:val="00666B22"/>
    <w:rPr>
      <w:smallCaps/>
      <w:color w:val="404040" w:themeColor="text1" w:themeTint="BF"/>
    </w:rPr>
  </w:style>
  <w:style w:type="character" w:styleId="BookTitle">
    <w:name w:val="Book Title"/>
    <w:basedOn w:val="DefaultParagraphFont"/>
    <w:uiPriority w:val="33"/>
    <w:qFormat/>
    <w:rsid w:val="00666B22"/>
    <w:rPr>
      <w:b/>
      <w:bCs/>
      <w:smallCaps/>
    </w:rPr>
  </w:style>
  <w:style w:type="paragraph" w:styleId="TOCHeading">
    <w:name w:val="TOC Heading"/>
    <w:basedOn w:val="Heading1"/>
    <w:next w:val="Normal"/>
    <w:uiPriority w:val="39"/>
    <w:semiHidden/>
    <w:unhideWhenUsed/>
    <w:qFormat/>
    <w:rsid w:val="00666B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5224">
      <w:bodyDiv w:val="1"/>
      <w:marLeft w:val="0"/>
      <w:marRight w:val="0"/>
      <w:marTop w:val="0"/>
      <w:marBottom w:val="0"/>
      <w:divBdr>
        <w:top w:val="none" w:sz="0" w:space="0" w:color="auto"/>
        <w:left w:val="none" w:sz="0" w:space="0" w:color="auto"/>
        <w:bottom w:val="none" w:sz="0" w:space="0" w:color="auto"/>
        <w:right w:val="none" w:sz="0" w:space="0" w:color="auto"/>
      </w:divBdr>
    </w:div>
    <w:div w:id="124534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somesint" TargetMode="External"/><Relationship Id="rId13" Type="http://schemas.openxmlformats.org/officeDocument/2006/relationships/hyperlink" Target="https://tryhackme.com/room/meterpre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yhackme.com/room/webosint" TargetMode="External"/><Relationship Id="rId12" Type="http://schemas.openxmlformats.org/officeDocument/2006/relationships/hyperlink" Target="https://tryhackme.com/room/metasploitintr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yhackme.com/room/monitoringevasion" TargetMode="External"/><Relationship Id="rId1" Type="http://schemas.openxmlformats.org/officeDocument/2006/relationships/customXml" Target="../customXml/item1.xml"/><Relationship Id="rId6" Type="http://schemas.openxmlformats.org/officeDocument/2006/relationships/hyperlink" Target="mailto:Kiera.Conway@trojans.dsu.edu" TargetMode="External"/><Relationship Id="rId11" Type="http://schemas.openxmlformats.org/officeDocument/2006/relationships/hyperlink" Target="https://tryhackme.com/room/owaspjuiceshop" TargetMode="External"/><Relationship Id="rId5" Type="http://schemas.openxmlformats.org/officeDocument/2006/relationships/webSettings" Target="webSettings.xml"/><Relationship Id="rId15" Type="http://schemas.openxmlformats.org/officeDocument/2006/relationships/hyperlink" Target="https://tryhackme.com/room/passwordattacks" TargetMode="External"/><Relationship Id="rId10" Type="http://schemas.openxmlformats.org/officeDocument/2006/relationships/hyperlink" Target="https://tryhackme.com/room/openvas" TargetMode="External"/><Relationship Id="rId4" Type="http://schemas.openxmlformats.org/officeDocument/2006/relationships/settings" Target="settings.xml"/><Relationship Id="rId9" Type="http://schemas.openxmlformats.org/officeDocument/2006/relationships/hyperlink" Target="https://tryhackme.com/room/nmap01" TargetMode="External"/><Relationship Id="rId14" Type="http://schemas.openxmlformats.org/officeDocument/2006/relationships/hyperlink" Target="https://tryhackme.com/room/sqlinjectionlm"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 - Calibri">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9F5953-E1B1-4D45-913F-CCAF6548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863</Words>
  <Characters>5520</Characters>
  <Application>Microsoft Office Word</Application>
  <DocSecurity>0</DocSecurity>
  <Lines>104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18</cp:revision>
  <dcterms:created xsi:type="dcterms:W3CDTF">2023-12-09T06:48:00Z</dcterms:created>
  <dcterms:modified xsi:type="dcterms:W3CDTF">2023-12-09T07:18:00Z</dcterms:modified>
</cp:coreProperties>
</file>