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624711B4" w:rsidR="00FF6C71" w:rsidRDefault="00C119A6" w:rsidP="00FF6C71">
      <w:pPr>
        <w:pStyle w:val="Title"/>
        <w:jc w:val="center"/>
        <w:rPr>
          <w:b/>
          <w:bCs/>
          <w:smallCaps/>
          <w:sz w:val="26"/>
          <w:szCs w:val="26"/>
        </w:rPr>
      </w:pPr>
      <w:r>
        <w:rPr>
          <w:b/>
          <w:bCs/>
          <w:smallCaps/>
          <w:sz w:val="26"/>
          <w:szCs w:val="26"/>
        </w:rPr>
        <w:t>Lab 0</w:t>
      </w:r>
      <w:r w:rsidR="00907B6E">
        <w:rPr>
          <w:b/>
          <w:bCs/>
          <w:smallCaps/>
          <w:sz w:val="26"/>
          <w:szCs w:val="26"/>
        </w:rPr>
        <w:t>7</w:t>
      </w:r>
      <w:r w:rsidR="00FF6C71" w:rsidRPr="00FF6C71">
        <w:rPr>
          <w:b/>
          <w:bCs/>
          <w:smallCaps/>
          <w:sz w:val="26"/>
          <w:szCs w:val="26"/>
        </w:rPr>
        <w:t xml:space="preserve"> </w:t>
      </w:r>
      <w:r w:rsidR="00BA396E">
        <w:rPr>
          <w:b/>
          <w:bCs/>
          <w:smallCaps/>
          <w:sz w:val="26"/>
          <w:szCs w:val="26"/>
        </w:rPr>
        <w:t>–</w:t>
      </w:r>
      <w:r w:rsidR="00907B6E" w:rsidRPr="00907B6E">
        <w:rPr>
          <w:b/>
          <w:bCs/>
          <w:smallCaps/>
          <w:sz w:val="26"/>
          <w:szCs w:val="26"/>
        </w:rPr>
        <w:t>Decoding GSM Data</w:t>
      </w:r>
    </w:p>
    <w:p w14:paraId="0C8ECBF2" w14:textId="77777777" w:rsidR="00BA396E" w:rsidRPr="00391CE4" w:rsidRDefault="00BA396E" w:rsidP="00BA396E">
      <w:pPr>
        <w:pStyle w:val="Heading2"/>
        <w:spacing w:after="120"/>
        <w:rPr>
          <w:smallCaps/>
          <w:sz w:val="20"/>
          <w:szCs w:val="20"/>
        </w:rPr>
      </w:pPr>
      <w:r w:rsidRPr="00391CE4">
        <w:rPr>
          <w:smallCaps/>
          <w:sz w:val="20"/>
          <w:szCs w:val="20"/>
        </w:rPr>
        <w:t>Instructions</w:t>
      </w:r>
    </w:p>
    <w:p w14:paraId="52339D62" w14:textId="01850243" w:rsidR="00BA396E" w:rsidRDefault="00BA396E" w:rsidP="00BA396E">
      <w:pPr>
        <w:pStyle w:val="ListParagraph"/>
        <w:numPr>
          <w:ilvl w:val="1"/>
          <w:numId w:val="13"/>
        </w:numPr>
        <w:spacing w:line="276" w:lineRule="auto"/>
      </w:pPr>
      <w:r>
        <w:t xml:space="preserve"> a</w:t>
      </w:r>
    </w:p>
    <w:p w14:paraId="3491ECAC" w14:textId="568A3893" w:rsidR="00CE723D" w:rsidRPr="007D5DD4" w:rsidRDefault="00BA396E" w:rsidP="007D5DD4">
      <w:pPr>
        <w:pStyle w:val="Heading2"/>
        <w:spacing w:before="240" w:after="120"/>
        <w:rPr>
          <w:smallCaps/>
          <w:sz w:val="20"/>
          <w:szCs w:val="20"/>
        </w:rPr>
      </w:pPr>
      <w:r>
        <w:rPr>
          <w:smallCaps/>
          <w:sz w:val="20"/>
          <w:szCs w:val="20"/>
        </w:rPr>
        <w:t>Questions</w:t>
      </w:r>
    </w:p>
    <w:p w14:paraId="3510889C" w14:textId="736E9E09" w:rsidR="00907B6E" w:rsidRDefault="00907B6E" w:rsidP="00907B6E">
      <w:pPr>
        <w:pStyle w:val="Heading3"/>
        <w:numPr>
          <w:ilvl w:val="0"/>
          <w:numId w:val="33"/>
        </w:numPr>
        <w:rPr>
          <w:sz w:val="20"/>
          <w:szCs w:val="20"/>
        </w:rPr>
      </w:pPr>
      <w:r w:rsidRPr="00907B6E">
        <w:rPr>
          <w:sz w:val="20"/>
          <w:szCs w:val="20"/>
        </w:rPr>
        <w:t>Find a paging request for a mobile device, show the TMSIS that is being paged.</w:t>
      </w:r>
    </w:p>
    <w:p w14:paraId="34EDA211" w14:textId="79CA856C" w:rsidR="00907B6E" w:rsidRDefault="00F75470" w:rsidP="00907B6E">
      <w:pPr>
        <w:pStyle w:val="ListParagraph"/>
        <w:numPr>
          <w:ilvl w:val="1"/>
          <w:numId w:val="36"/>
        </w:numPr>
        <w:rPr>
          <w:rFonts w:asciiTheme="majorHAnsi" w:eastAsiaTheme="majorEastAsia" w:hAnsiTheme="majorHAnsi" w:cstheme="majorBidi"/>
          <w:color w:val="404040" w:themeColor="text1" w:themeTint="BF"/>
          <w:sz w:val="20"/>
          <w:szCs w:val="20"/>
        </w:rPr>
      </w:pPr>
      <w:r w:rsidRPr="00F75470">
        <w:rPr>
          <w:rFonts w:asciiTheme="majorHAnsi" w:eastAsiaTheme="majorEastAsia" w:hAnsiTheme="majorHAnsi" w:cstheme="majorBidi"/>
          <w:color w:val="404040" w:themeColor="text1" w:themeTint="BF"/>
          <w:sz w:val="20"/>
          <w:szCs w:val="20"/>
        </w:rPr>
        <w:t>0xc90a370d</w:t>
      </w:r>
    </w:p>
    <w:p w14:paraId="7796CEBE" w14:textId="0CEC04C9" w:rsidR="00F75470" w:rsidRPr="00907B6E" w:rsidRDefault="00F75470" w:rsidP="00907B6E">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55805807" wp14:editId="3B5E4EF9">
            <wp:extent cx="5943600" cy="2571750"/>
            <wp:effectExtent l="0" t="0" r="0" b="0"/>
            <wp:docPr id="973368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68610" name="Picture 1" descr="A screenshot of a computer&#10;&#10;Description automatically generated"/>
                    <pic:cNvPicPr/>
                  </pic:nvPicPr>
                  <pic:blipFill>
                    <a:blip r:embed="rId8"/>
                    <a:stretch>
                      <a:fillRect/>
                    </a:stretch>
                  </pic:blipFill>
                  <pic:spPr>
                    <a:xfrm>
                      <a:off x="0" y="0"/>
                      <a:ext cx="5943600" cy="2571750"/>
                    </a:xfrm>
                    <a:prstGeom prst="rect">
                      <a:avLst/>
                    </a:prstGeom>
                  </pic:spPr>
                </pic:pic>
              </a:graphicData>
            </a:graphic>
          </wp:inline>
        </w:drawing>
      </w:r>
    </w:p>
    <w:p w14:paraId="56559DDE" w14:textId="042FE2B2" w:rsidR="00907B6E" w:rsidRDefault="00907B6E" w:rsidP="00907B6E">
      <w:pPr>
        <w:pStyle w:val="Heading3"/>
        <w:numPr>
          <w:ilvl w:val="0"/>
          <w:numId w:val="33"/>
        </w:numPr>
        <w:rPr>
          <w:sz w:val="20"/>
          <w:szCs w:val="20"/>
        </w:rPr>
      </w:pPr>
      <w:r w:rsidRPr="00907B6E">
        <w:rPr>
          <w:sz w:val="20"/>
          <w:szCs w:val="20"/>
        </w:rPr>
        <w:t>What frequency and ARFCN is this network operating on? Show a screenshot that clearly shows you found the correct type of BCCH with this info. Describe the ARFCN’s and what their actual frequencies would be. (ARFCN zero is NOT correct!). These values may be easiest found in the BCCH.</w:t>
      </w:r>
    </w:p>
    <w:p w14:paraId="4B019F19" w14:textId="3B9C69A0" w:rsidR="00CC2F22" w:rsidRDefault="00CC2F22"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907B6E">
        <w:rPr>
          <w:rFonts w:asciiTheme="majorHAnsi" w:eastAsiaTheme="majorEastAsia" w:hAnsiTheme="majorHAnsi" w:cstheme="majorBidi"/>
          <w:color w:val="404040" w:themeColor="text1" w:themeTint="BF"/>
          <w:sz w:val="20"/>
          <w:szCs w:val="20"/>
        </w:rPr>
        <w:t>ARFCN</w:t>
      </w:r>
      <w:r w:rsidR="00B51327">
        <w:rPr>
          <w:rFonts w:asciiTheme="majorHAnsi" w:eastAsiaTheme="majorEastAsia" w:hAnsiTheme="majorHAnsi" w:cstheme="majorBidi"/>
          <w:color w:val="404040" w:themeColor="text1" w:themeTint="BF"/>
          <w:sz w:val="20"/>
          <w:szCs w:val="20"/>
        </w:rPr>
        <w:t>:</w:t>
      </w:r>
      <w:r>
        <w:rPr>
          <w:rFonts w:asciiTheme="majorHAnsi" w:eastAsiaTheme="majorEastAsia" w:hAnsiTheme="majorHAnsi" w:cstheme="majorBidi"/>
          <w:color w:val="404040" w:themeColor="text1" w:themeTint="BF"/>
          <w:sz w:val="20"/>
          <w:szCs w:val="20"/>
        </w:rPr>
        <w:t xml:space="preserve"> 180</w:t>
      </w:r>
    </w:p>
    <w:p w14:paraId="58045DC3" w14:textId="77777777" w:rsidR="00B51327" w:rsidRPr="00B51327" w:rsidRDefault="00B51327" w:rsidP="00B51327">
      <w:pPr>
        <w:pStyle w:val="ListParagraph"/>
        <w:numPr>
          <w:ilvl w:val="1"/>
          <w:numId w:val="36"/>
        </w:numPr>
        <w:rPr>
          <w:rFonts w:asciiTheme="majorHAnsi" w:eastAsiaTheme="majorEastAsia" w:hAnsiTheme="majorHAnsi" w:cstheme="majorBidi"/>
          <w:color w:val="404040" w:themeColor="text1" w:themeTint="BF"/>
          <w:sz w:val="20"/>
          <w:szCs w:val="20"/>
        </w:rPr>
      </w:pPr>
      <w:r w:rsidRPr="00B51327">
        <w:rPr>
          <w:rFonts w:asciiTheme="majorHAnsi" w:eastAsiaTheme="majorEastAsia" w:hAnsiTheme="majorHAnsi" w:cstheme="majorBidi"/>
          <w:color w:val="404040" w:themeColor="text1" w:themeTint="BF"/>
          <w:sz w:val="20"/>
          <w:szCs w:val="20"/>
        </w:rPr>
        <w:t>Downlink Frequency: 879.6 MHz</w:t>
      </w:r>
    </w:p>
    <w:p w14:paraId="3A8DEE09" w14:textId="77777777" w:rsidR="00B51327" w:rsidRPr="00B51327" w:rsidRDefault="00B51327" w:rsidP="00B51327">
      <w:pPr>
        <w:pStyle w:val="ListParagraph"/>
        <w:numPr>
          <w:ilvl w:val="1"/>
          <w:numId w:val="36"/>
        </w:numPr>
        <w:rPr>
          <w:rFonts w:asciiTheme="majorHAnsi" w:eastAsiaTheme="majorEastAsia" w:hAnsiTheme="majorHAnsi" w:cstheme="majorBidi"/>
          <w:color w:val="404040" w:themeColor="text1" w:themeTint="BF"/>
          <w:sz w:val="20"/>
          <w:szCs w:val="20"/>
        </w:rPr>
      </w:pPr>
      <w:r w:rsidRPr="00B51327">
        <w:rPr>
          <w:rFonts w:asciiTheme="majorHAnsi" w:eastAsiaTheme="majorEastAsia" w:hAnsiTheme="majorHAnsi" w:cstheme="majorBidi"/>
          <w:color w:val="404040" w:themeColor="text1" w:themeTint="BF"/>
          <w:sz w:val="20"/>
          <w:szCs w:val="20"/>
        </w:rPr>
        <w:t>Uplink Frequency: 834.6 MHz</w:t>
      </w:r>
    </w:p>
    <w:p w14:paraId="698CC62E" w14:textId="75FBD02B" w:rsidR="00B51327" w:rsidRDefault="00B51327" w:rsidP="00B51327">
      <w:pPr>
        <w:pStyle w:val="ListParagraph"/>
        <w:numPr>
          <w:ilvl w:val="1"/>
          <w:numId w:val="36"/>
        </w:numPr>
        <w:rPr>
          <w:rFonts w:asciiTheme="majorHAnsi" w:eastAsiaTheme="majorEastAsia" w:hAnsiTheme="majorHAnsi" w:cstheme="majorBidi"/>
          <w:color w:val="404040" w:themeColor="text1" w:themeTint="BF"/>
          <w:sz w:val="20"/>
          <w:szCs w:val="20"/>
        </w:rPr>
      </w:pPr>
    </w:p>
    <w:p w14:paraId="7297202C" w14:textId="77777777" w:rsidR="00170027" w:rsidRDefault="00170027" w:rsidP="00170027">
      <w:pPr>
        <w:pStyle w:val="ListParagraph"/>
        <w:numPr>
          <w:ilvl w:val="1"/>
          <w:numId w:val="36"/>
        </w:numPr>
        <w:rPr>
          <w:rFonts w:asciiTheme="majorHAnsi" w:eastAsiaTheme="majorEastAsia" w:hAnsiTheme="majorHAnsi" w:cstheme="majorBidi"/>
          <w:color w:val="404040" w:themeColor="text1" w:themeTint="BF"/>
          <w:sz w:val="20"/>
          <w:szCs w:val="20"/>
        </w:rPr>
      </w:pPr>
      <w:r w:rsidRPr="00170027">
        <w:rPr>
          <w:rFonts w:asciiTheme="majorHAnsi" w:eastAsiaTheme="majorEastAsia" w:hAnsiTheme="majorHAnsi" w:cstheme="majorBidi"/>
          <w:color w:val="404040" w:themeColor="text1" w:themeTint="BF"/>
          <w:sz w:val="20"/>
          <w:szCs w:val="20"/>
        </w:rPr>
        <w:t>The remaining ARFCNs within the band, ranging from 128 to 251, correspond to frequencies between 824.2 to 848.8 MHz for uplink and 869.2 MHz to 893.8 MHz for downlink. Their frequencies can be calculated using the following formulas:</w:t>
      </w:r>
    </w:p>
    <w:p w14:paraId="75B2E14E" w14:textId="557B346D" w:rsidR="00B51327" w:rsidRPr="00170027" w:rsidRDefault="00B51327" w:rsidP="00170027">
      <w:pPr>
        <w:pStyle w:val="ListParagraph"/>
        <w:numPr>
          <w:ilvl w:val="1"/>
          <w:numId w:val="36"/>
        </w:numPr>
        <w:rPr>
          <w:rFonts w:asciiTheme="majorHAnsi" w:eastAsiaTheme="majorEastAsia" w:hAnsiTheme="majorHAnsi" w:cstheme="majorBidi"/>
          <w:color w:val="404040" w:themeColor="text1" w:themeTint="BF"/>
          <w:sz w:val="20"/>
          <w:szCs w:val="20"/>
        </w:rPr>
      </w:pPr>
      <w:r w:rsidRPr="00170027">
        <w:rPr>
          <w:rFonts w:asciiTheme="majorHAnsi" w:eastAsiaTheme="majorEastAsia" w:hAnsiTheme="majorHAnsi" w:cstheme="majorBidi"/>
          <w:color w:val="404040" w:themeColor="text1" w:themeTint="BF"/>
          <w:sz w:val="20"/>
          <w:szCs w:val="20"/>
        </w:rPr>
        <w:t xml:space="preserve">Uplink = </w:t>
      </w:r>
      <w:r w:rsidRPr="00170027">
        <w:rPr>
          <w:rFonts w:asciiTheme="majorHAnsi" w:eastAsiaTheme="majorEastAsia" w:hAnsiTheme="majorHAnsi" w:cstheme="majorBidi"/>
          <w:color w:val="404040" w:themeColor="text1" w:themeTint="BF"/>
          <w:sz w:val="20"/>
          <w:szCs w:val="20"/>
        </w:rPr>
        <w:t>824.2+0.2*(ARFCN-128)</w:t>
      </w:r>
      <w:r w:rsidRPr="00170027">
        <w:rPr>
          <w:rFonts w:asciiTheme="majorHAnsi" w:eastAsiaTheme="majorEastAsia" w:hAnsiTheme="majorHAnsi" w:cstheme="majorBidi"/>
          <w:color w:val="404040" w:themeColor="text1" w:themeTint="BF"/>
          <w:sz w:val="20"/>
          <w:szCs w:val="20"/>
        </w:rPr>
        <w:tab/>
      </w:r>
    </w:p>
    <w:p w14:paraId="535A429C" w14:textId="63DA3B4D" w:rsidR="00B51327" w:rsidRPr="00170027" w:rsidRDefault="00B51327" w:rsidP="00170027">
      <w:pPr>
        <w:pStyle w:val="ListParagraph"/>
        <w:numPr>
          <w:ilvl w:val="1"/>
          <w:numId w:val="36"/>
        </w:numPr>
        <w:rPr>
          <w:rFonts w:asciiTheme="majorHAnsi" w:eastAsiaTheme="majorEastAsia" w:hAnsiTheme="majorHAnsi" w:cstheme="majorBidi"/>
          <w:color w:val="404040" w:themeColor="text1" w:themeTint="BF"/>
          <w:sz w:val="20"/>
          <w:szCs w:val="20"/>
        </w:rPr>
      </w:pPr>
      <w:r w:rsidRPr="00170027">
        <w:rPr>
          <w:rFonts w:asciiTheme="majorHAnsi" w:eastAsiaTheme="majorEastAsia" w:hAnsiTheme="majorHAnsi" w:cstheme="majorBidi"/>
          <w:color w:val="404040" w:themeColor="text1" w:themeTint="BF"/>
          <w:sz w:val="20"/>
          <w:szCs w:val="20"/>
        </w:rPr>
        <w:t xml:space="preserve">Downlink = </w:t>
      </w:r>
      <w:r w:rsidRPr="00170027">
        <w:rPr>
          <w:rFonts w:asciiTheme="majorHAnsi" w:eastAsiaTheme="majorEastAsia" w:hAnsiTheme="majorHAnsi" w:cstheme="majorBidi"/>
          <w:color w:val="404040" w:themeColor="text1" w:themeTint="BF"/>
          <w:sz w:val="20"/>
          <w:szCs w:val="20"/>
        </w:rPr>
        <w:t>869.2+0.2*(ARFCN-128)</w:t>
      </w:r>
    </w:p>
    <w:p w14:paraId="2522D883" w14:textId="77777777" w:rsidR="00B51327" w:rsidRPr="00B51327" w:rsidRDefault="00B51327" w:rsidP="00B51327">
      <w:pPr>
        <w:pStyle w:val="ListParagraph"/>
        <w:numPr>
          <w:ilvl w:val="1"/>
          <w:numId w:val="36"/>
        </w:numPr>
        <w:rPr>
          <w:rFonts w:asciiTheme="majorHAnsi" w:eastAsiaTheme="majorEastAsia" w:hAnsiTheme="majorHAnsi" w:cstheme="majorBidi"/>
          <w:color w:val="404040" w:themeColor="text1" w:themeTint="BF"/>
          <w:sz w:val="20"/>
          <w:szCs w:val="20"/>
        </w:rPr>
      </w:pPr>
    </w:p>
    <w:p w14:paraId="3B8736CB" w14:textId="77777777" w:rsidR="00B51327" w:rsidRDefault="00B51327" w:rsidP="007D5DD4">
      <w:pPr>
        <w:pStyle w:val="ListParagraph"/>
        <w:numPr>
          <w:ilvl w:val="1"/>
          <w:numId w:val="36"/>
        </w:numPr>
        <w:rPr>
          <w:rFonts w:asciiTheme="majorHAnsi" w:eastAsiaTheme="majorEastAsia" w:hAnsiTheme="majorHAnsi" w:cstheme="majorBidi"/>
          <w:color w:val="404040" w:themeColor="text1" w:themeTint="BF"/>
          <w:sz w:val="20"/>
          <w:szCs w:val="20"/>
        </w:rPr>
      </w:pPr>
    </w:p>
    <w:p w14:paraId="086B00C4" w14:textId="1AE1B827" w:rsidR="00CC2F22" w:rsidRDefault="00B51327" w:rsidP="007D5DD4">
      <w:pPr>
        <w:pStyle w:val="ListParagraph"/>
        <w:numPr>
          <w:ilvl w:val="1"/>
          <w:numId w:val="36"/>
        </w:numPr>
        <w:rPr>
          <w:rFonts w:asciiTheme="majorHAnsi" w:eastAsiaTheme="majorEastAsia" w:hAnsiTheme="majorHAnsi" w:cstheme="majorBidi"/>
          <w:color w:val="404040" w:themeColor="text1" w:themeTint="BF"/>
          <w:sz w:val="20"/>
          <w:szCs w:val="20"/>
        </w:rPr>
      </w:pPr>
      <w:hyperlink r:id="rId9" w:history="1">
        <w:r w:rsidRPr="00CA51C4">
          <w:rPr>
            <w:rStyle w:val="Hyperlink"/>
            <w:rFonts w:asciiTheme="majorHAnsi" w:eastAsiaTheme="majorEastAsia" w:hAnsiTheme="majorHAnsi" w:cstheme="majorBidi"/>
            <w:sz w:val="20"/>
            <w:szCs w:val="20"/>
          </w:rPr>
          <w:t>https://www.sqimway.com/gsm_band.php</w:t>
        </w:r>
      </w:hyperlink>
    </w:p>
    <w:p w14:paraId="1B39A062" w14:textId="3A281C05" w:rsidR="00B51327" w:rsidRDefault="00B51327"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B51327">
        <w:rPr>
          <w:rFonts w:asciiTheme="majorHAnsi" w:eastAsiaTheme="majorEastAsia" w:hAnsiTheme="majorHAnsi" w:cstheme="majorBidi"/>
          <w:color w:val="404040" w:themeColor="text1" w:themeTint="BF"/>
          <w:sz w:val="20"/>
          <w:szCs w:val="20"/>
        </w:rPr>
        <w:t>https://www.rfcafe.com/references/electrical/gsm-specs.htm</w:t>
      </w:r>
    </w:p>
    <w:p w14:paraId="1FD35C2C" w14:textId="77777777" w:rsidR="00CC2F22" w:rsidRPr="00CC2F22" w:rsidRDefault="00CC2F22" w:rsidP="007D5DD4">
      <w:pPr>
        <w:pStyle w:val="ListParagraph"/>
        <w:numPr>
          <w:ilvl w:val="1"/>
          <w:numId w:val="36"/>
        </w:numPr>
        <w:rPr>
          <w:rFonts w:asciiTheme="majorHAnsi" w:eastAsiaTheme="majorEastAsia" w:hAnsiTheme="majorHAnsi" w:cstheme="majorBidi"/>
          <w:color w:val="404040" w:themeColor="text1" w:themeTint="BF"/>
          <w:sz w:val="20"/>
          <w:szCs w:val="20"/>
        </w:rPr>
      </w:pPr>
    </w:p>
    <w:p w14:paraId="1B1A8705" w14:textId="77777777" w:rsidR="00CC2F22" w:rsidRPr="00CC2F22" w:rsidRDefault="00CC2F22"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52912793" wp14:editId="25A801E7">
            <wp:extent cx="3361905" cy="495238"/>
            <wp:effectExtent l="0" t="0" r="0" b="635"/>
            <wp:docPr id="29269858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98586" name="Picture 1" descr="A close up of a text&#10;&#10;Description automatically generated"/>
                    <pic:cNvPicPr/>
                  </pic:nvPicPr>
                  <pic:blipFill>
                    <a:blip r:embed="rId10"/>
                    <a:stretch>
                      <a:fillRect/>
                    </a:stretch>
                  </pic:blipFill>
                  <pic:spPr>
                    <a:xfrm>
                      <a:off x="0" y="0"/>
                      <a:ext cx="3361905" cy="495238"/>
                    </a:xfrm>
                    <a:prstGeom prst="rect">
                      <a:avLst/>
                    </a:prstGeom>
                  </pic:spPr>
                </pic:pic>
              </a:graphicData>
            </a:graphic>
          </wp:inline>
        </w:drawing>
      </w:r>
    </w:p>
    <w:p w14:paraId="637237C3" w14:textId="2EBAC68F" w:rsidR="00CC2F22" w:rsidRPr="00907B6E" w:rsidRDefault="00CC2F22"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lastRenderedPageBreak/>
        <w:drawing>
          <wp:inline distT="0" distB="0" distL="0" distR="0" wp14:anchorId="4E6020BC" wp14:editId="6D1F4DC1">
            <wp:extent cx="5943600" cy="2802255"/>
            <wp:effectExtent l="0" t="0" r="0" b="0"/>
            <wp:docPr id="643566161"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66161" name="Picture 1" descr="A screenshot of a data table&#10;&#10;Description automatically generated"/>
                    <pic:cNvPicPr/>
                  </pic:nvPicPr>
                  <pic:blipFill>
                    <a:blip r:embed="rId11"/>
                    <a:stretch>
                      <a:fillRect/>
                    </a:stretch>
                  </pic:blipFill>
                  <pic:spPr>
                    <a:xfrm>
                      <a:off x="0" y="0"/>
                      <a:ext cx="5943600" cy="2802255"/>
                    </a:xfrm>
                    <a:prstGeom prst="rect">
                      <a:avLst/>
                    </a:prstGeom>
                  </pic:spPr>
                </pic:pic>
              </a:graphicData>
            </a:graphic>
          </wp:inline>
        </w:drawing>
      </w:r>
      <w:r>
        <w:rPr>
          <w:noProof/>
        </w:rPr>
        <w:t xml:space="preserve"> </w:t>
      </w:r>
      <w:r>
        <w:rPr>
          <w:noProof/>
        </w:rPr>
        <w:drawing>
          <wp:inline distT="0" distB="0" distL="0" distR="0" wp14:anchorId="67E56838" wp14:editId="20744467">
            <wp:extent cx="5943600" cy="1922145"/>
            <wp:effectExtent l="0" t="0" r="0" b="1905"/>
            <wp:docPr id="111064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0928" name="Picture 1" descr="A screenshot of a computer&#10;&#10;Description automatically generated"/>
                    <pic:cNvPicPr/>
                  </pic:nvPicPr>
                  <pic:blipFill>
                    <a:blip r:embed="rId12"/>
                    <a:stretch>
                      <a:fillRect/>
                    </a:stretch>
                  </pic:blipFill>
                  <pic:spPr>
                    <a:xfrm>
                      <a:off x="0" y="0"/>
                      <a:ext cx="5943600" cy="1922145"/>
                    </a:xfrm>
                    <a:prstGeom prst="rect">
                      <a:avLst/>
                    </a:prstGeom>
                  </pic:spPr>
                </pic:pic>
              </a:graphicData>
            </a:graphic>
          </wp:inline>
        </w:drawing>
      </w:r>
    </w:p>
    <w:p w14:paraId="12D2CF57" w14:textId="77777777" w:rsidR="00907B6E" w:rsidRPr="00907B6E" w:rsidRDefault="00907B6E" w:rsidP="00907B6E"/>
    <w:p w14:paraId="2D962C49" w14:textId="6384BA80" w:rsidR="00907B6E" w:rsidRDefault="00907B6E" w:rsidP="00907B6E">
      <w:pPr>
        <w:pStyle w:val="Heading3"/>
        <w:numPr>
          <w:ilvl w:val="0"/>
          <w:numId w:val="33"/>
        </w:numPr>
        <w:rPr>
          <w:sz w:val="20"/>
          <w:szCs w:val="20"/>
        </w:rPr>
      </w:pPr>
      <w:r w:rsidRPr="00907B6E">
        <w:rPr>
          <w:sz w:val="20"/>
          <w:szCs w:val="20"/>
        </w:rPr>
        <w:t>The network broadcasts neighboring ARFCN’s. This is so your phone knows what bands it can handoff to that are nearby. Find the data in the appropriate BCCH and include a screenshot. (note, there are two different batches that were available, depending on which BCCH you look at and what band the phone is capable of, just include one)</w:t>
      </w:r>
    </w:p>
    <w:p w14:paraId="6FA300B6" w14:textId="77777777" w:rsidR="0041153F" w:rsidRPr="0041153F" w:rsidRDefault="00660234"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660234">
        <w:rPr>
          <w:rFonts w:asciiTheme="majorHAnsi" w:eastAsiaTheme="majorEastAsia" w:hAnsiTheme="majorHAnsi" w:cstheme="majorBidi"/>
          <w:color w:val="404040" w:themeColor="text1" w:themeTint="BF"/>
          <w:sz w:val="20"/>
          <w:szCs w:val="20"/>
        </w:rPr>
        <w:t>List of ARFCNs = 177 178 179 180 181 233 234 235 237 238 239</w:t>
      </w:r>
      <w:r w:rsidR="0041153F" w:rsidRPr="0041153F">
        <w:rPr>
          <w:noProof/>
        </w:rPr>
        <w:t xml:space="preserve"> </w:t>
      </w:r>
    </w:p>
    <w:p w14:paraId="4BAA4DB9" w14:textId="17B75776" w:rsidR="00660234" w:rsidRDefault="0041153F"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759C2EE2" wp14:editId="46B48DF9">
            <wp:extent cx="5943600" cy="2244090"/>
            <wp:effectExtent l="0" t="0" r="0" b="3810"/>
            <wp:docPr id="133912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26694" name="Picture 1" descr="A screenshot of a computer&#10;&#10;Description automatically generated"/>
                    <pic:cNvPicPr/>
                  </pic:nvPicPr>
                  <pic:blipFill>
                    <a:blip r:embed="rId13"/>
                    <a:stretch>
                      <a:fillRect/>
                    </a:stretch>
                  </pic:blipFill>
                  <pic:spPr>
                    <a:xfrm>
                      <a:off x="0" y="0"/>
                      <a:ext cx="5943600" cy="2244090"/>
                    </a:xfrm>
                    <a:prstGeom prst="rect">
                      <a:avLst/>
                    </a:prstGeom>
                  </pic:spPr>
                </pic:pic>
              </a:graphicData>
            </a:graphic>
          </wp:inline>
        </w:drawing>
      </w:r>
    </w:p>
    <w:p w14:paraId="2130E2E8" w14:textId="77777777" w:rsidR="00907B6E" w:rsidRPr="00907B6E" w:rsidRDefault="00907B6E" w:rsidP="00907B6E"/>
    <w:p w14:paraId="752DAFCD" w14:textId="03450F3B" w:rsidR="00907B6E" w:rsidRDefault="00907B6E" w:rsidP="00907B6E">
      <w:pPr>
        <w:pStyle w:val="Heading3"/>
        <w:numPr>
          <w:ilvl w:val="0"/>
          <w:numId w:val="33"/>
        </w:numPr>
        <w:rPr>
          <w:sz w:val="20"/>
          <w:szCs w:val="20"/>
        </w:rPr>
      </w:pPr>
      <w:r w:rsidRPr="00907B6E">
        <w:rPr>
          <w:sz w:val="20"/>
          <w:szCs w:val="20"/>
        </w:rPr>
        <w:t>When searching through the BCCH’s, you’ll find one of the types that contains the network area identification parameters. This includes our MCC and MNC! Take a screenshot that clearly shows you found the MCC/MNC. Describe them, who is the actual carrier?</w:t>
      </w:r>
    </w:p>
    <w:p w14:paraId="781920F5" w14:textId="50E89C49" w:rsidR="00907B6E" w:rsidRDefault="002B5813"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2B5813">
        <w:rPr>
          <w:rFonts w:asciiTheme="majorHAnsi" w:eastAsiaTheme="majorEastAsia" w:hAnsiTheme="majorHAnsi" w:cstheme="majorBidi"/>
          <w:color w:val="404040" w:themeColor="text1" w:themeTint="BF"/>
          <w:sz w:val="20"/>
          <w:szCs w:val="20"/>
        </w:rPr>
        <w:t>Mobile Country Code (MCC): United States (310)</w:t>
      </w:r>
    </w:p>
    <w:p w14:paraId="214CF04D" w14:textId="6F4D28E5" w:rsidR="002B5813" w:rsidRDefault="002B5813"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2B5813">
        <w:rPr>
          <w:rFonts w:asciiTheme="majorHAnsi" w:eastAsiaTheme="majorEastAsia" w:hAnsiTheme="majorHAnsi" w:cstheme="majorBidi"/>
          <w:color w:val="404040" w:themeColor="text1" w:themeTint="BF"/>
          <w:sz w:val="20"/>
          <w:szCs w:val="20"/>
        </w:rPr>
        <w:t>Mobile Network Code (MNC): AT&amp;T Mobility (410)</w:t>
      </w:r>
    </w:p>
    <w:p w14:paraId="6F896730" w14:textId="0514DA07" w:rsidR="002B5813" w:rsidRPr="00907B6E" w:rsidRDefault="00896A91"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0BFCECC7" wp14:editId="0CDD9BE5">
            <wp:extent cx="5943600" cy="2356485"/>
            <wp:effectExtent l="0" t="0" r="0" b="5715"/>
            <wp:docPr id="1128820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20088" name="Picture 1" descr="A screenshot of a computer&#10;&#10;Description automatically generated"/>
                    <pic:cNvPicPr/>
                  </pic:nvPicPr>
                  <pic:blipFill>
                    <a:blip r:embed="rId14"/>
                    <a:stretch>
                      <a:fillRect/>
                    </a:stretch>
                  </pic:blipFill>
                  <pic:spPr>
                    <a:xfrm>
                      <a:off x="0" y="0"/>
                      <a:ext cx="5943600" cy="2356485"/>
                    </a:xfrm>
                    <a:prstGeom prst="rect">
                      <a:avLst/>
                    </a:prstGeom>
                  </pic:spPr>
                </pic:pic>
              </a:graphicData>
            </a:graphic>
          </wp:inline>
        </w:drawing>
      </w:r>
    </w:p>
    <w:p w14:paraId="4D3BFAE7" w14:textId="0E5AA34F" w:rsidR="00907B6E" w:rsidRPr="00907B6E" w:rsidRDefault="00B865FD" w:rsidP="00B865FD">
      <w:pPr>
        <w:pStyle w:val="ListParagraph"/>
        <w:numPr>
          <w:ilvl w:val="1"/>
          <w:numId w:val="36"/>
        </w:numPr>
      </w:pPr>
      <w:r>
        <w:rPr>
          <w:noProof/>
        </w:rPr>
        <w:drawing>
          <wp:inline distT="0" distB="0" distL="0" distR="0" wp14:anchorId="4637D721" wp14:editId="6E25D0CD">
            <wp:extent cx="5943600" cy="3402965"/>
            <wp:effectExtent l="0" t="0" r="0" b="6985"/>
            <wp:docPr id="642075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75006" name="Picture 1" descr="A screenshot of a computer&#10;&#10;Description automatically generated"/>
                    <pic:cNvPicPr/>
                  </pic:nvPicPr>
                  <pic:blipFill>
                    <a:blip r:embed="rId15"/>
                    <a:stretch>
                      <a:fillRect/>
                    </a:stretch>
                  </pic:blipFill>
                  <pic:spPr>
                    <a:xfrm>
                      <a:off x="0" y="0"/>
                      <a:ext cx="5943600" cy="3402965"/>
                    </a:xfrm>
                    <a:prstGeom prst="rect">
                      <a:avLst/>
                    </a:prstGeom>
                  </pic:spPr>
                </pic:pic>
              </a:graphicData>
            </a:graphic>
          </wp:inline>
        </w:drawing>
      </w:r>
    </w:p>
    <w:p w14:paraId="74BE5005" w14:textId="2CB24595" w:rsidR="00907B6E" w:rsidRDefault="00907B6E" w:rsidP="00907B6E">
      <w:pPr>
        <w:pStyle w:val="Heading3"/>
        <w:numPr>
          <w:ilvl w:val="0"/>
          <w:numId w:val="33"/>
        </w:numPr>
        <w:rPr>
          <w:sz w:val="20"/>
          <w:szCs w:val="20"/>
        </w:rPr>
      </w:pPr>
      <w:r w:rsidRPr="00907B6E">
        <w:rPr>
          <w:sz w:val="20"/>
          <w:szCs w:val="20"/>
        </w:rPr>
        <w:t>BCCH’s are used to broadcast a BTS’s parameters. Inside of these frames, a Location Area Code can be found. Take a screenshot when you find one. Also answer: what is a LAC?</w:t>
      </w:r>
    </w:p>
    <w:p w14:paraId="771249DE" w14:textId="33C9B15F" w:rsidR="00907B6E" w:rsidRDefault="00896A91"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896A91">
        <w:t xml:space="preserve"> </w:t>
      </w:r>
      <w:r w:rsidRPr="00896A91">
        <w:rPr>
          <w:rFonts w:asciiTheme="majorHAnsi" w:eastAsiaTheme="majorEastAsia" w:hAnsiTheme="majorHAnsi" w:cstheme="majorBidi"/>
          <w:color w:val="404040" w:themeColor="text1" w:themeTint="BF"/>
          <w:sz w:val="20"/>
          <w:szCs w:val="20"/>
        </w:rPr>
        <w:t>Location Area Code (LAC): 0x7d05 (32005)</w:t>
      </w:r>
    </w:p>
    <w:p w14:paraId="331FDD3C" w14:textId="1B2B9B4B" w:rsidR="00221BA8" w:rsidRDefault="00896A91" w:rsidP="00221BA8">
      <w:pPr>
        <w:pStyle w:val="ListParagraph"/>
        <w:numPr>
          <w:ilvl w:val="1"/>
          <w:numId w:val="36"/>
        </w:numPr>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 xml:space="preserve">Location Area Code (LAC) is a </w:t>
      </w:r>
      <w:r w:rsidR="00221BA8">
        <w:rPr>
          <w:rFonts w:asciiTheme="majorHAnsi" w:eastAsiaTheme="majorEastAsia" w:hAnsiTheme="majorHAnsi" w:cstheme="majorBidi"/>
          <w:color w:val="404040" w:themeColor="text1" w:themeTint="BF"/>
          <w:sz w:val="20"/>
          <w:szCs w:val="20"/>
        </w:rPr>
        <w:t xml:space="preserve">unique reference point used to </w:t>
      </w:r>
      <w:r w:rsidR="00221BA8">
        <w:rPr>
          <w:rFonts w:asciiTheme="majorHAnsi" w:eastAsiaTheme="majorEastAsia" w:hAnsiTheme="majorHAnsi" w:cstheme="majorBidi"/>
          <w:color w:val="404040" w:themeColor="text1" w:themeTint="BF"/>
          <w:sz w:val="20"/>
          <w:szCs w:val="20"/>
        </w:rPr>
        <w:t>identify specific geographic areas within a network</w:t>
      </w:r>
      <w:r w:rsidR="00221BA8">
        <w:rPr>
          <w:rFonts w:asciiTheme="majorHAnsi" w:eastAsiaTheme="majorEastAsia" w:hAnsiTheme="majorHAnsi" w:cstheme="majorBidi"/>
          <w:color w:val="404040" w:themeColor="text1" w:themeTint="BF"/>
          <w:sz w:val="20"/>
          <w:szCs w:val="20"/>
        </w:rPr>
        <w:t xml:space="preserve">. Tracking changes in the LAC is important as it allows a mobile device to send a </w:t>
      </w:r>
      <w:r w:rsidR="00221BA8" w:rsidRPr="00221BA8">
        <w:rPr>
          <w:rFonts w:asciiTheme="majorHAnsi" w:eastAsiaTheme="majorEastAsia" w:hAnsiTheme="majorHAnsi" w:cstheme="majorBidi"/>
          <w:color w:val="404040" w:themeColor="text1" w:themeTint="BF"/>
          <w:sz w:val="20"/>
          <w:szCs w:val="20"/>
        </w:rPr>
        <w:t>location update request</w:t>
      </w:r>
      <w:r w:rsidR="00221BA8">
        <w:rPr>
          <w:rFonts w:asciiTheme="majorHAnsi" w:eastAsiaTheme="majorEastAsia" w:hAnsiTheme="majorHAnsi" w:cstheme="majorBidi"/>
          <w:color w:val="404040" w:themeColor="text1" w:themeTint="BF"/>
          <w:sz w:val="20"/>
          <w:szCs w:val="20"/>
        </w:rPr>
        <w:t xml:space="preserve"> if the mobile device moves to a new location.</w:t>
      </w:r>
    </w:p>
    <w:p w14:paraId="6F9D54E9" w14:textId="28071791" w:rsidR="00896A91" w:rsidRPr="00907B6E" w:rsidRDefault="00896A91" w:rsidP="00221BA8">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lastRenderedPageBreak/>
        <w:drawing>
          <wp:inline distT="0" distB="0" distL="0" distR="0" wp14:anchorId="2DA9D1D1" wp14:editId="39A739E0">
            <wp:extent cx="5943600" cy="2396490"/>
            <wp:effectExtent l="0" t="0" r="0" b="3810"/>
            <wp:docPr id="1893507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7777" name="Picture 1" descr="A screenshot of a computer&#10;&#10;Description automatically generated"/>
                    <pic:cNvPicPr/>
                  </pic:nvPicPr>
                  <pic:blipFill>
                    <a:blip r:embed="rId16"/>
                    <a:stretch>
                      <a:fillRect/>
                    </a:stretch>
                  </pic:blipFill>
                  <pic:spPr>
                    <a:xfrm>
                      <a:off x="0" y="0"/>
                      <a:ext cx="5943600" cy="2396490"/>
                    </a:xfrm>
                    <a:prstGeom prst="rect">
                      <a:avLst/>
                    </a:prstGeom>
                  </pic:spPr>
                </pic:pic>
              </a:graphicData>
            </a:graphic>
          </wp:inline>
        </w:drawing>
      </w:r>
    </w:p>
    <w:p w14:paraId="7BB24701" w14:textId="77777777" w:rsidR="00907B6E" w:rsidRPr="00907B6E" w:rsidRDefault="00907B6E" w:rsidP="00907B6E"/>
    <w:p w14:paraId="4410B618" w14:textId="41E42644" w:rsidR="00907B6E" w:rsidRDefault="00907B6E" w:rsidP="00907B6E">
      <w:pPr>
        <w:pStyle w:val="Heading3"/>
        <w:numPr>
          <w:ilvl w:val="0"/>
          <w:numId w:val="33"/>
        </w:numPr>
        <w:rPr>
          <w:sz w:val="20"/>
          <w:szCs w:val="20"/>
        </w:rPr>
      </w:pPr>
      <w:r w:rsidRPr="00907B6E">
        <w:rPr>
          <w:sz w:val="20"/>
          <w:szCs w:val="20"/>
        </w:rPr>
        <w:t>In addition to a LAC, the Cell Identity (CI) is an important value for determining the location of a BTS. Find the CI. Using the CI, MCC, MNC, and LAC, determine: what city is this BTS located in? There are many databases in existence that log these values. Remember: MCC/MNC won’t tell you a specific region typically.</w:t>
      </w:r>
    </w:p>
    <w:p w14:paraId="13A8B506" w14:textId="3408184E" w:rsidR="00907B6E" w:rsidRDefault="00F439E9"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F439E9">
        <w:rPr>
          <w:rFonts w:asciiTheme="majorHAnsi" w:eastAsiaTheme="majorEastAsia" w:hAnsiTheme="majorHAnsi" w:cstheme="majorBidi"/>
          <w:color w:val="404040" w:themeColor="text1" w:themeTint="BF"/>
          <w:sz w:val="20"/>
          <w:szCs w:val="20"/>
        </w:rPr>
        <w:t>North Loop, Minneapolis, MN</w:t>
      </w:r>
    </w:p>
    <w:p w14:paraId="6AF9FAC4" w14:textId="31BE5442" w:rsidR="00F439E9" w:rsidRPr="00907B6E" w:rsidRDefault="00F439E9"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6DB33FDD" wp14:editId="10A603F7">
            <wp:extent cx="3380952" cy="3628571"/>
            <wp:effectExtent l="0" t="0" r="0" b="0"/>
            <wp:docPr id="163626118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61187" name="Picture 1" descr="A screenshot of a map&#10;&#10;Description automatically generated"/>
                    <pic:cNvPicPr/>
                  </pic:nvPicPr>
                  <pic:blipFill>
                    <a:blip r:embed="rId17"/>
                    <a:stretch>
                      <a:fillRect/>
                    </a:stretch>
                  </pic:blipFill>
                  <pic:spPr>
                    <a:xfrm>
                      <a:off x="0" y="0"/>
                      <a:ext cx="3380952" cy="3628571"/>
                    </a:xfrm>
                    <a:prstGeom prst="rect">
                      <a:avLst/>
                    </a:prstGeom>
                  </pic:spPr>
                </pic:pic>
              </a:graphicData>
            </a:graphic>
          </wp:inline>
        </w:drawing>
      </w:r>
    </w:p>
    <w:p w14:paraId="16CFF1FF" w14:textId="291BCD16" w:rsidR="00907B6E" w:rsidRPr="00907B6E" w:rsidRDefault="00F439E9" w:rsidP="00F439E9">
      <w:pPr>
        <w:pStyle w:val="ListParagraph"/>
        <w:numPr>
          <w:ilvl w:val="1"/>
          <w:numId w:val="36"/>
        </w:numPr>
      </w:pPr>
      <w:r>
        <w:rPr>
          <w:noProof/>
        </w:rPr>
        <w:lastRenderedPageBreak/>
        <w:drawing>
          <wp:inline distT="0" distB="0" distL="0" distR="0" wp14:anchorId="2A977BB1" wp14:editId="4F338EE2">
            <wp:extent cx="5943600" cy="5486400"/>
            <wp:effectExtent l="0" t="0" r="0" b="0"/>
            <wp:docPr id="94658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1541" name="Picture 1" descr="A screenshot of a computer&#10;&#10;Description automatically generated"/>
                    <pic:cNvPicPr/>
                  </pic:nvPicPr>
                  <pic:blipFill>
                    <a:blip r:embed="rId18"/>
                    <a:stretch>
                      <a:fillRect/>
                    </a:stretch>
                  </pic:blipFill>
                  <pic:spPr>
                    <a:xfrm>
                      <a:off x="0" y="0"/>
                      <a:ext cx="5943600" cy="5486400"/>
                    </a:xfrm>
                    <a:prstGeom prst="rect">
                      <a:avLst/>
                    </a:prstGeom>
                  </pic:spPr>
                </pic:pic>
              </a:graphicData>
            </a:graphic>
          </wp:inline>
        </w:drawing>
      </w:r>
    </w:p>
    <w:p w14:paraId="50268E4F" w14:textId="1D1F5B11" w:rsidR="00907B6E" w:rsidRDefault="00565476" w:rsidP="00907B6E">
      <w:pPr>
        <w:pStyle w:val="Heading3"/>
        <w:numPr>
          <w:ilvl w:val="0"/>
          <w:numId w:val="33"/>
        </w:numPr>
        <w:rPr>
          <w:sz w:val="20"/>
          <w:szCs w:val="20"/>
        </w:rPr>
      </w:pPr>
      <w:r>
        <w:rPr>
          <w:sz w:val="20"/>
          <w:szCs w:val="20"/>
        </w:rPr>
        <w:t>P</w:t>
      </w:r>
      <w:r w:rsidR="00907B6E" w:rsidRPr="00907B6E">
        <w:rPr>
          <w:sz w:val="20"/>
          <w:szCs w:val="20"/>
        </w:rPr>
        <w:t>ower levels are very important in cellular networks, we want to make sure the MS hears our signal and we want to make sure we can hear the MS’s replies back. We also want to ensure that one MS’s signal doesn’t overpower another MS’s signal. One of the BCCH’s should contain this information; what are the power parameters?</w:t>
      </w:r>
    </w:p>
    <w:p w14:paraId="2570F110" w14:textId="77777777" w:rsidR="00565476" w:rsidRDefault="00565476" w:rsidP="00565476">
      <w:pPr>
        <w:pStyle w:val="ListParagraph"/>
        <w:numPr>
          <w:ilvl w:val="1"/>
          <w:numId w:val="36"/>
        </w:numPr>
        <w:rPr>
          <w:rFonts w:asciiTheme="majorHAnsi" w:eastAsiaTheme="majorEastAsia" w:hAnsiTheme="majorHAnsi" w:cstheme="majorBidi"/>
          <w:color w:val="404040" w:themeColor="text1" w:themeTint="BF"/>
          <w:sz w:val="20"/>
          <w:szCs w:val="20"/>
        </w:rPr>
      </w:pPr>
      <w:r w:rsidRPr="00565476">
        <w:rPr>
          <w:rFonts w:asciiTheme="majorHAnsi" w:eastAsiaTheme="majorEastAsia" w:hAnsiTheme="majorHAnsi" w:cstheme="majorBidi"/>
          <w:color w:val="404040" w:themeColor="text1" w:themeTint="BF"/>
          <w:sz w:val="20"/>
          <w:szCs w:val="20"/>
        </w:rPr>
        <w:t>Cell Reselection Hysteresis (3):</w:t>
      </w:r>
    </w:p>
    <w:p w14:paraId="720E9BD1" w14:textId="27700696" w:rsidR="00227437" w:rsidRDefault="00227437" w:rsidP="00227437">
      <w:pPr>
        <w:pStyle w:val="ListParagraph"/>
        <w:numPr>
          <w:ilvl w:val="2"/>
          <w:numId w:val="36"/>
        </w:numPr>
        <w:rPr>
          <w:rFonts w:asciiTheme="majorHAnsi" w:eastAsiaTheme="majorEastAsia" w:hAnsiTheme="majorHAnsi" w:cstheme="majorBidi"/>
          <w:color w:val="404040" w:themeColor="text1" w:themeTint="BF"/>
          <w:sz w:val="20"/>
          <w:szCs w:val="20"/>
        </w:rPr>
      </w:pPr>
      <w:r w:rsidRPr="00227437">
        <w:rPr>
          <w:rFonts w:asciiTheme="majorHAnsi" w:eastAsiaTheme="majorEastAsia" w:hAnsiTheme="majorHAnsi" w:cstheme="majorBidi"/>
          <w:color w:val="404040" w:themeColor="text1" w:themeTint="BF"/>
          <w:sz w:val="20"/>
          <w:szCs w:val="20"/>
        </w:rPr>
        <w:t xml:space="preserve">CRH sets a signal </w:t>
      </w:r>
      <w:r w:rsidR="00A72320" w:rsidRPr="00372098">
        <w:rPr>
          <w:rFonts w:asciiTheme="majorHAnsi" w:eastAsiaTheme="majorEastAsia" w:hAnsiTheme="majorHAnsi" w:cstheme="majorBidi"/>
          <w:color w:val="404040" w:themeColor="text1" w:themeTint="BF"/>
          <w:sz w:val="20"/>
          <w:szCs w:val="20"/>
        </w:rPr>
        <w:t xml:space="preserve">level </w:t>
      </w:r>
      <w:r w:rsidR="00372098">
        <w:rPr>
          <w:rFonts w:asciiTheme="majorHAnsi" w:eastAsiaTheme="majorEastAsia" w:hAnsiTheme="majorHAnsi" w:cstheme="majorBidi"/>
          <w:color w:val="404040" w:themeColor="text1" w:themeTint="BF"/>
          <w:sz w:val="20"/>
          <w:szCs w:val="20"/>
        </w:rPr>
        <w:t xml:space="preserve">(dB) </w:t>
      </w:r>
      <w:r w:rsidRPr="00227437">
        <w:rPr>
          <w:rFonts w:asciiTheme="majorHAnsi" w:eastAsiaTheme="majorEastAsia" w:hAnsiTheme="majorHAnsi" w:cstheme="majorBidi"/>
          <w:color w:val="404040" w:themeColor="text1" w:themeTint="BF"/>
          <w:sz w:val="20"/>
          <w:szCs w:val="20"/>
        </w:rPr>
        <w:t>difference threshold for when a mobile station (MS) should transition to a neighboring cell in another location. If the new cell has a stronger signal, and the difference in signal strengths surpasses the CRH threshold</w:t>
      </w:r>
      <w:r w:rsidR="00372098">
        <w:rPr>
          <w:rFonts w:asciiTheme="majorHAnsi" w:eastAsiaTheme="majorEastAsia" w:hAnsiTheme="majorHAnsi" w:cstheme="majorBidi"/>
          <w:color w:val="404040" w:themeColor="text1" w:themeTint="BF"/>
          <w:sz w:val="20"/>
          <w:szCs w:val="20"/>
        </w:rPr>
        <w:t>,</w:t>
      </w:r>
      <w:r w:rsidRPr="00227437">
        <w:rPr>
          <w:rFonts w:asciiTheme="majorHAnsi" w:eastAsiaTheme="majorEastAsia" w:hAnsiTheme="majorHAnsi" w:cstheme="majorBidi"/>
          <w:color w:val="404040" w:themeColor="text1" w:themeTint="BF"/>
          <w:sz w:val="20"/>
          <w:szCs w:val="20"/>
        </w:rPr>
        <w:t xml:space="preserve"> it will transition to the new cell. The recommended default value of CRH is 4 </w:t>
      </w:r>
      <w:proofErr w:type="spellStart"/>
      <w:r w:rsidRPr="00227437">
        <w:rPr>
          <w:rFonts w:asciiTheme="majorHAnsi" w:eastAsiaTheme="majorEastAsia" w:hAnsiTheme="majorHAnsi" w:cstheme="majorBidi"/>
          <w:color w:val="404040" w:themeColor="text1" w:themeTint="BF"/>
          <w:sz w:val="20"/>
          <w:szCs w:val="20"/>
        </w:rPr>
        <w:t>dB.</w:t>
      </w:r>
      <w:proofErr w:type="spellEnd"/>
    </w:p>
    <w:p w14:paraId="222AB616" w14:textId="626E2AFC" w:rsidR="00372098" w:rsidRDefault="00372098" w:rsidP="00372098">
      <w:pPr>
        <w:pStyle w:val="ListParagraph"/>
        <w:numPr>
          <w:ilvl w:val="2"/>
          <w:numId w:val="36"/>
        </w:numP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https://2g3g.blogspot.com/2009/10/4_01.html</w:t>
      </w:r>
    </w:p>
    <w:p w14:paraId="5EC216DC" w14:textId="680C2EB2" w:rsidR="00372098" w:rsidRPr="00372098" w:rsidRDefault="00372098" w:rsidP="00372098">
      <w:pPr>
        <w:pStyle w:val="ListParagraph"/>
        <w:numPr>
          <w:ilvl w:val="1"/>
          <w:numId w:val="36"/>
        </w:numP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MS TXPWR MAX CCH (5):</w:t>
      </w:r>
    </w:p>
    <w:p w14:paraId="56F3D574" w14:textId="3C3C0E48" w:rsidR="00372098" w:rsidRDefault="00372098" w:rsidP="00372098">
      <w:pPr>
        <w:pStyle w:val="ListParagraph"/>
        <w:numPr>
          <w:ilvl w:val="2"/>
          <w:numId w:val="36"/>
        </w:numP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MS TXPWR MAX CCH represents the maximum transmit power level (in dBm) that the MS can use on the common control channels (CCH).</w:t>
      </w:r>
    </w:p>
    <w:p w14:paraId="2869BEE7" w14:textId="11A11838" w:rsidR="00A72320" w:rsidRDefault="00A72320" w:rsidP="00372098">
      <w:pPr>
        <w:pStyle w:val="ListParagraph"/>
        <w:numPr>
          <w:ilvl w:val="2"/>
          <w:numId w:val="36"/>
        </w:numPr>
        <w:rPr>
          <w:rFonts w:asciiTheme="majorHAnsi" w:eastAsiaTheme="majorEastAsia" w:hAnsiTheme="majorHAnsi" w:cstheme="majorBidi"/>
          <w:color w:val="404040" w:themeColor="text1" w:themeTint="BF"/>
          <w:sz w:val="20"/>
          <w:szCs w:val="20"/>
        </w:rPr>
      </w:pPr>
      <w:r w:rsidRPr="00A72320">
        <w:rPr>
          <w:rFonts w:asciiTheme="majorHAnsi" w:eastAsiaTheme="majorEastAsia" w:hAnsiTheme="majorHAnsi" w:cstheme="majorBidi"/>
          <w:color w:val="404040" w:themeColor="text1" w:themeTint="BF"/>
          <w:sz w:val="20"/>
          <w:szCs w:val="20"/>
        </w:rPr>
        <w:t>https://www.sharetechnote.com/html/Handbook_GSM_SystemInformationType3.html</w:t>
      </w:r>
    </w:p>
    <w:p w14:paraId="1C2F5BC1" w14:textId="6A76D604" w:rsidR="00372098" w:rsidRPr="00372098" w:rsidRDefault="00372098" w:rsidP="00372098">
      <w:pPr>
        <w:pStyle w:val="ListParagraph"/>
        <w:numPr>
          <w:ilvl w:val="1"/>
          <w:numId w:val="36"/>
        </w:numP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RXLEV-ACCESS-MIN (&lt; -110 dBm):</w:t>
      </w:r>
    </w:p>
    <w:p w14:paraId="7AC0742D" w14:textId="73FE40E3" w:rsidR="00A72320" w:rsidRPr="00A72320" w:rsidRDefault="00372098" w:rsidP="00A72320">
      <w:pPr>
        <w:pStyle w:val="ListParagraph"/>
        <w:numPr>
          <w:ilvl w:val="2"/>
          <w:numId w:val="36"/>
        </w:numPr>
        <w:rPr>
          <w:rFonts w:asciiTheme="majorHAnsi" w:eastAsiaTheme="majorEastAsia" w:hAnsiTheme="majorHAnsi" w:cstheme="majorBidi"/>
          <w:color w:val="404040" w:themeColor="text1" w:themeTint="BF"/>
          <w:sz w:val="20"/>
          <w:szCs w:val="20"/>
        </w:rPr>
      </w:pPr>
      <w:r w:rsidRPr="00A72320">
        <w:rPr>
          <w:rFonts w:asciiTheme="majorHAnsi" w:eastAsiaTheme="majorEastAsia" w:hAnsiTheme="majorHAnsi" w:cstheme="majorBidi"/>
          <w:color w:val="404040" w:themeColor="text1" w:themeTint="BF"/>
          <w:sz w:val="20"/>
          <w:szCs w:val="20"/>
        </w:rPr>
        <w:lastRenderedPageBreak/>
        <w:t xml:space="preserve">RXLEV-ACCESS-MIN </w:t>
      </w:r>
      <w:r w:rsidR="00A72320" w:rsidRPr="00A72320">
        <w:rPr>
          <w:rFonts w:asciiTheme="majorHAnsi" w:eastAsiaTheme="majorEastAsia" w:hAnsiTheme="majorHAnsi" w:cstheme="majorBidi"/>
          <w:color w:val="404040" w:themeColor="text1" w:themeTint="BF"/>
          <w:sz w:val="20"/>
          <w:szCs w:val="20"/>
        </w:rPr>
        <w:t>refers to the minimum acceptable received signal level (dBm) required for MS access the network.</w:t>
      </w:r>
    </w:p>
    <w:p w14:paraId="3078DC1C" w14:textId="37C3B7F3" w:rsidR="00565476" w:rsidRPr="00907B6E" w:rsidRDefault="00A72320"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6A74AEC8" wp14:editId="5CC9AE6C">
            <wp:extent cx="5943600" cy="3063875"/>
            <wp:effectExtent l="0" t="0" r="0" b="3175"/>
            <wp:docPr id="172067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0716" name="Picture 1" descr="A screenshot of a computer&#10;&#10;Description automatically generated"/>
                    <pic:cNvPicPr/>
                  </pic:nvPicPr>
                  <pic:blipFill>
                    <a:blip r:embed="rId19"/>
                    <a:stretch>
                      <a:fillRect/>
                    </a:stretch>
                  </pic:blipFill>
                  <pic:spPr>
                    <a:xfrm>
                      <a:off x="0" y="0"/>
                      <a:ext cx="5943600" cy="3063875"/>
                    </a:xfrm>
                    <a:prstGeom prst="rect">
                      <a:avLst/>
                    </a:prstGeom>
                  </pic:spPr>
                </pic:pic>
              </a:graphicData>
            </a:graphic>
          </wp:inline>
        </w:drawing>
      </w:r>
    </w:p>
    <w:p w14:paraId="4BD32A4C" w14:textId="77777777" w:rsidR="00907B6E" w:rsidRPr="00907B6E" w:rsidRDefault="00907B6E" w:rsidP="00907B6E"/>
    <w:p w14:paraId="722E5380" w14:textId="77777777" w:rsidR="00907B6E" w:rsidRDefault="00907B6E" w:rsidP="00907B6E">
      <w:pPr>
        <w:pStyle w:val="Heading3"/>
        <w:numPr>
          <w:ilvl w:val="0"/>
          <w:numId w:val="33"/>
        </w:numPr>
        <w:rPr>
          <w:sz w:val="20"/>
          <w:szCs w:val="20"/>
        </w:rPr>
      </w:pPr>
      <w:r w:rsidRPr="00907B6E">
        <w:rPr>
          <w:sz w:val="20"/>
          <w:szCs w:val="20"/>
        </w:rPr>
        <w:t>8. A few PCH’s exist. Paging requests are the network’s tool for waking a phone that’s camped and needs to do something. Some pages are very generic, but our capture has some that area addressed to specific TMSIs. Take a screenshot showing that the TMSIS is broadcast out to the world in the clear (note, it’ll appear as a hexadecimal value).</w:t>
      </w:r>
    </w:p>
    <w:p w14:paraId="7D92DD4D" w14:textId="47F0E21C" w:rsidR="00907B6E" w:rsidRDefault="00C12DDE"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C12DDE">
        <w:rPr>
          <w:rFonts w:asciiTheme="majorHAnsi" w:eastAsiaTheme="majorEastAsia" w:hAnsiTheme="majorHAnsi" w:cstheme="majorBidi"/>
          <w:color w:val="404040" w:themeColor="text1" w:themeTint="BF"/>
          <w:sz w:val="20"/>
          <w:szCs w:val="20"/>
        </w:rPr>
        <w:t>TMSI/P-TMSI (0xc90a370d)</w:t>
      </w:r>
    </w:p>
    <w:p w14:paraId="199AE28B" w14:textId="229D43DD" w:rsidR="00C12DDE" w:rsidRPr="00907B6E" w:rsidRDefault="00C12DDE" w:rsidP="007D5DD4">
      <w:pPr>
        <w:pStyle w:val="ListParagraph"/>
        <w:numPr>
          <w:ilvl w:val="1"/>
          <w:numId w:val="36"/>
        </w:numPr>
        <w:rPr>
          <w:rFonts w:asciiTheme="majorHAnsi" w:eastAsiaTheme="majorEastAsia" w:hAnsiTheme="majorHAnsi" w:cstheme="majorBidi"/>
          <w:color w:val="404040" w:themeColor="text1" w:themeTint="BF"/>
          <w:sz w:val="20"/>
          <w:szCs w:val="20"/>
        </w:rPr>
      </w:pPr>
      <w:r>
        <w:rPr>
          <w:noProof/>
        </w:rPr>
        <w:drawing>
          <wp:inline distT="0" distB="0" distL="0" distR="0" wp14:anchorId="06412C23" wp14:editId="6ABF207C">
            <wp:extent cx="5943600" cy="2355215"/>
            <wp:effectExtent l="0" t="0" r="0" b="6985"/>
            <wp:docPr id="435374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4689" name="Picture 1" descr="A screenshot of a computer&#10;&#10;Description automatically generated"/>
                    <pic:cNvPicPr/>
                  </pic:nvPicPr>
                  <pic:blipFill>
                    <a:blip r:embed="rId20"/>
                    <a:stretch>
                      <a:fillRect/>
                    </a:stretch>
                  </pic:blipFill>
                  <pic:spPr>
                    <a:xfrm>
                      <a:off x="0" y="0"/>
                      <a:ext cx="5943600" cy="2355215"/>
                    </a:xfrm>
                    <a:prstGeom prst="rect">
                      <a:avLst/>
                    </a:prstGeom>
                  </pic:spPr>
                </pic:pic>
              </a:graphicData>
            </a:graphic>
          </wp:inline>
        </w:drawing>
      </w:r>
    </w:p>
    <w:p w14:paraId="5377318A" w14:textId="77777777" w:rsidR="00907B6E" w:rsidRPr="00907B6E" w:rsidRDefault="00907B6E" w:rsidP="00907B6E"/>
    <w:p w14:paraId="133B1139" w14:textId="7646376E" w:rsidR="00A60D27" w:rsidRDefault="00907B6E" w:rsidP="00907B6E">
      <w:pPr>
        <w:pStyle w:val="Heading3"/>
        <w:numPr>
          <w:ilvl w:val="0"/>
          <w:numId w:val="33"/>
        </w:numPr>
        <w:rPr>
          <w:sz w:val="20"/>
          <w:szCs w:val="20"/>
        </w:rPr>
      </w:pPr>
      <w:r w:rsidRPr="00907B6E">
        <w:rPr>
          <w:sz w:val="20"/>
          <w:szCs w:val="20"/>
        </w:rPr>
        <w:t>9. Why are some PCH’s blank, or contain no identity code? Why would GSM have an empty PCH?</w:t>
      </w:r>
    </w:p>
    <w:p w14:paraId="0640CE62" w14:textId="143E8E94" w:rsidR="00907B6E" w:rsidRPr="00907B6E" w:rsidRDefault="007C61AD" w:rsidP="007D5DD4">
      <w:pPr>
        <w:pStyle w:val="ListParagraph"/>
        <w:numPr>
          <w:ilvl w:val="1"/>
          <w:numId w:val="36"/>
        </w:numPr>
        <w:rPr>
          <w:rFonts w:asciiTheme="majorHAnsi" w:eastAsiaTheme="majorEastAsia" w:hAnsiTheme="majorHAnsi" w:cstheme="majorBidi"/>
          <w:color w:val="404040" w:themeColor="text1" w:themeTint="BF"/>
          <w:sz w:val="20"/>
          <w:szCs w:val="20"/>
        </w:rPr>
      </w:pPr>
      <w:r w:rsidRPr="007C61AD">
        <w:rPr>
          <w:rFonts w:asciiTheme="majorHAnsi" w:eastAsiaTheme="majorEastAsia" w:hAnsiTheme="majorHAnsi" w:cstheme="majorBidi"/>
          <w:color w:val="404040" w:themeColor="text1" w:themeTint="BF"/>
          <w:sz w:val="20"/>
          <w:szCs w:val="20"/>
        </w:rPr>
        <w:t xml:space="preserve">In GSM networks, some Paging Channels (PCHs) may appear blank, or lack an identity code, due to attempts at optimizing MS idle state. Since a significant portion of a MS time is spent in "camping" mode, where it remains idle, it must continuously monitor the Common Control Channel (CCC) in order to detect any incoming signals or paging messages. While in this mode, the device synchronizes with the network's timing and periodically wakes up to check the Paging </w:t>
      </w:r>
      <w:r w:rsidRPr="007C61AD">
        <w:rPr>
          <w:rFonts w:asciiTheme="majorHAnsi" w:eastAsiaTheme="majorEastAsia" w:hAnsiTheme="majorHAnsi" w:cstheme="majorBidi"/>
          <w:color w:val="404040" w:themeColor="text1" w:themeTint="BF"/>
          <w:sz w:val="20"/>
          <w:szCs w:val="20"/>
        </w:rPr>
        <w:lastRenderedPageBreak/>
        <w:t>Channel (PCH) for incoming communication requests that contain its Temporary Mobile Subscriber Identities (TMSI). However, GSM networks sometimes transmit "empty page" signals, which contain no relevant information or identity codes. The purpose of these signals is to conserve power by allowing the MS to remain in sleep mode rather than processing unnecessary data.</w:t>
      </w:r>
    </w:p>
    <w:p w14:paraId="08FE512F" w14:textId="77777777" w:rsidR="00907B6E" w:rsidRDefault="00907B6E" w:rsidP="00907B6E"/>
    <w:p w14:paraId="69FBD5C7" w14:textId="5E65F3E4" w:rsidR="007C61AD" w:rsidRPr="00907B6E" w:rsidRDefault="007C61AD" w:rsidP="00907B6E">
      <w:r w:rsidRPr="007C61AD">
        <w:t>https://patents.justia.com/patent/20140185512</w:t>
      </w:r>
    </w:p>
    <w:sectPr w:rsidR="007C61AD" w:rsidRPr="00907B6E" w:rsidSect="00205F7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DD2E" w14:textId="77777777" w:rsidR="00205F70" w:rsidRDefault="00205F70" w:rsidP="00FF6C71">
      <w:pPr>
        <w:spacing w:after="0" w:line="240" w:lineRule="auto"/>
      </w:pPr>
      <w:r>
        <w:separator/>
      </w:r>
    </w:p>
  </w:endnote>
  <w:endnote w:type="continuationSeparator" w:id="0">
    <w:p w14:paraId="441AEFED" w14:textId="77777777" w:rsidR="00205F70" w:rsidRDefault="00205F70"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090C" w14:textId="77777777" w:rsidR="00205F70" w:rsidRDefault="00205F70" w:rsidP="00FF6C71">
      <w:pPr>
        <w:spacing w:after="0" w:line="240" w:lineRule="auto"/>
      </w:pPr>
      <w:r>
        <w:separator/>
      </w:r>
    </w:p>
  </w:footnote>
  <w:footnote w:type="continuationSeparator" w:id="0">
    <w:p w14:paraId="23F83156" w14:textId="77777777" w:rsidR="00205F70" w:rsidRDefault="00205F70"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FF6C71" w:rsidRDefault="00C119A6">
    <w:pPr>
      <w:pStyle w:val="Header"/>
      <w:rPr>
        <w:rFonts w:ascii="Times New Roman" w:hAnsi="Times New Roman" w:cs="Times New Roman"/>
      </w:rPr>
    </w:pPr>
    <w:r w:rsidRPr="00C119A6">
      <w:rPr>
        <w:rFonts w:ascii="Times New Roman" w:hAnsi="Times New Roman" w:cs="Times New Roman"/>
      </w:rPr>
      <w:t>CSC841 - Cyber Operations II</w:t>
    </w:r>
    <w:r w:rsidR="00FF6C71" w:rsidRPr="00993021">
      <w:rPr>
        <w:rFonts w:ascii="Times New Roman" w:hAnsi="Times New Roman" w:cs="Times New Roman"/>
      </w:rPr>
      <w:ptab w:relativeTo="margin" w:alignment="center" w:leader="none"/>
    </w:r>
    <w:r w:rsidR="00FF6C71" w:rsidRPr="00993021">
      <w:rPr>
        <w:rFonts w:ascii="Times New Roman" w:hAnsi="Times New Roman" w:cs="Times New Roman"/>
      </w:rPr>
      <w:ptab w:relativeTo="margin" w:alignment="right" w:leader="none"/>
    </w:r>
    <w:r w:rsidR="00FF6C71"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CDA"/>
    <w:multiLevelType w:val="hybridMultilevel"/>
    <w:tmpl w:val="2616A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F40BF"/>
    <w:multiLevelType w:val="hybridMultilevel"/>
    <w:tmpl w:val="470AC4EC"/>
    <w:lvl w:ilvl="0" w:tplc="FFFFFFFF">
      <w:start w:val="1"/>
      <w:numFmt w:val="bullet"/>
      <w:lvlText w:val=""/>
      <w:lvlJc w:val="left"/>
      <w:pPr>
        <w:ind w:left="720" w:hanging="360"/>
      </w:pPr>
      <w:rPr>
        <w:rFonts w:ascii="Symbol" w:hAnsi="Symbol" w:hint="default"/>
        <w:sz w:val="16"/>
        <w:szCs w:val="16"/>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04D8D"/>
    <w:multiLevelType w:val="hybridMultilevel"/>
    <w:tmpl w:val="608063D8"/>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776315"/>
    <w:multiLevelType w:val="hybridMultilevel"/>
    <w:tmpl w:val="AD1A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D5A75"/>
    <w:multiLevelType w:val="hybridMultilevel"/>
    <w:tmpl w:val="2F424706"/>
    <w:lvl w:ilvl="0" w:tplc="04090001">
      <w:start w:val="1"/>
      <w:numFmt w:val="bullet"/>
      <w:lvlText w:val=""/>
      <w:lvlJc w:val="left"/>
      <w:pPr>
        <w:ind w:left="720" w:hanging="360"/>
      </w:pPr>
      <w:rPr>
        <w:rFonts w:ascii="Symbol" w:hAnsi="Symbol"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4"/>
  </w:num>
  <w:num w:numId="2" w16cid:durableId="1643003723">
    <w:abstractNumId w:val="18"/>
  </w:num>
  <w:num w:numId="3" w16cid:durableId="785465256">
    <w:abstractNumId w:val="20"/>
  </w:num>
  <w:num w:numId="4" w16cid:durableId="1748844982">
    <w:abstractNumId w:val="0"/>
  </w:num>
  <w:num w:numId="5" w16cid:durableId="957376601">
    <w:abstractNumId w:val="31"/>
  </w:num>
  <w:num w:numId="6" w16cid:durableId="382292803">
    <w:abstractNumId w:val="32"/>
  </w:num>
  <w:num w:numId="7" w16cid:durableId="1645699855">
    <w:abstractNumId w:val="28"/>
  </w:num>
  <w:num w:numId="8" w16cid:durableId="1504466682">
    <w:abstractNumId w:val="2"/>
  </w:num>
  <w:num w:numId="9" w16cid:durableId="1460685674">
    <w:abstractNumId w:val="29"/>
  </w:num>
  <w:num w:numId="10" w16cid:durableId="1406101983">
    <w:abstractNumId w:val="11"/>
  </w:num>
  <w:num w:numId="11" w16cid:durableId="941884438">
    <w:abstractNumId w:val="33"/>
  </w:num>
  <w:num w:numId="12" w16cid:durableId="198901780">
    <w:abstractNumId w:val="16"/>
  </w:num>
  <w:num w:numId="13" w16cid:durableId="2138449893">
    <w:abstractNumId w:val="13"/>
  </w:num>
  <w:num w:numId="14" w16cid:durableId="176695004">
    <w:abstractNumId w:val="8"/>
  </w:num>
  <w:num w:numId="15" w16cid:durableId="1784883505">
    <w:abstractNumId w:val="34"/>
  </w:num>
  <w:num w:numId="16" w16cid:durableId="2059354678">
    <w:abstractNumId w:val="25"/>
  </w:num>
  <w:num w:numId="17" w16cid:durableId="708842561">
    <w:abstractNumId w:val="23"/>
  </w:num>
  <w:num w:numId="18" w16cid:durableId="285935020">
    <w:abstractNumId w:val="27"/>
  </w:num>
  <w:num w:numId="19" w16cid:durableId="977108380">
    <w:abstractNumId w:val="17"/>
  </w:num>
  <w:num w:numId="20" w16cid:durableId="1547451362">
    <w:abstractNumId w:val="12"/>
  </w:num>
  <w:num w:numId="21" w16cid:durableId="951282618">
    <w:abstractNumId w:val="35"/>
  </w:num>
  <w:num w:numId="22" w16cid:durableId="1424953181">
    <w:abstractNumId w:val="7"/>
  </w:num>
  <w:num w:numId="23" w16cid:durableId="665090454">
    <w:abstractNumId w:val="19"/>
  </w:num>
  <w:num w:numId="24" w16cid:durableId="1576629405">
    <w:abstractNumId w:val="21"/>
  </w:num>
  <w:num w:numId="25" w16cid:durableId="2120026325">
    <w:abstractNumId w:val="36"/>
  </w:num>
  <w:num w:numId="26" w16cid:durableId="972055959">
    <w:abstractNumId w:val="5"/>
  </w:num>
  <w:num w:numId="27" w16cid:durableId="946430448">
    <w:abstractNumId w:val="3"/>
  </w:num>
  <w:num w:numId="28" w16cid:durableId="1865051811">
    <w:abstractNumId w:val="4"/>
  </w:num>
  <w:num w:numId="29" w16cid:durableId="2085106468">
    <w:abstractNumId w:val="30"/>
  </w:num>
  <w:num w:numId="30" w16cid:durableId="97990149">
    <w:abstractNumId w:val="9"/>
  </w:num>
  <w:num w:numId="31" w16cid:durableId="1834560551">
    <w:abstractNumId w:val="10"/>
  </w:num>
  <w:num w:numId="32" w16cid:durableId="605771779">
    <w:abstractNumId w:val="26"/>
  </w:num>
  <w:num w:numId="33" w16cid:durableId="1873229238">
    <w:abstractNumId w:val="14"/>
  </w:num>
  <w:num w:numId="34" w16cid:durableId="1090813604">
    <w:abstractNumId w:val="15"/>
  </w:num>
  <w:num w:numId="35" w16cid:durableId="383649862">
    <w:abstractNumId w:val="22"/>
  </w:num>
  <w:num w:numId="36" w16cid:durableId="396171955">
    <w:abstractNumId w:val="6"/>
  </w:num>
  <w:num w:numId="37" w16cid:durableId="92199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2570"/>
    <w:rsid w:val="000252FA"/>
    <w:rsid w:val="00036947"/>
    <w:rsid w:val="000475BB"/>
    <w:rsid w:val="0006548E"/>
    <w:rsid w:val="00074972"/>
    <w:rsid w:val="00086F8D"/>
    <w:rsid w:val="00092A2F"/>
    <w:rsid w:val="000A03BB"/>
    <w:rsid w:val="000A0DF7"/>
    <w:rsid w:val="000D4E3A"/>
    <w:rsid w:val="000F2FDA"/>
    <w:rsid w:val="000F3271"/>
    <w:rsid w:val="000F59B5"/>
    <w:rsid w:val="001001B6"/>
    <w:rsid w:val="001066B0"/>
    <w:rsid w:val="00147FB5"/>
    <w:rsid w:val="001501AD"/>
    <w:rsid w:val="00162D42"/>
    <w:rsid w:val="00170027"/>
    <w:rsid w:val="00195496"/>
    <w:rsid w:val="001A1AB9"/>
    <w:rsid w:val="001A6E49"/>
    <w:rsid w:val="001A7276"/>
    <w:rsid w:val="001A7829"/>
    <w:rsid w:val="001B60AB"/>
    <w:rsid w:val="001C49EC"/>
    <w:rsid w:val="001C7060"/>
    <w:rsid w:val="001D1D65"/>
    <w:rsid w:val="001D5914"/>
    <w:rsid w:val="001E45A4"/>
    <w:rsid w:val="001E4B9B"/>
    <w:rsid w:val="001F02D9"/>
    <w:rsid w:val="001F2FD3"/>
    <w:rsid w:val="001F64E7"/>
    <w:rsid w:val="00201E43"/>
    <w:rsid w:val="00202CF6"/>
    <w:rsid w:val="00205F70"/>
    <w:rsid w:val="00211F2B"/>
    <w:rsid w:val="00220935"/>
    <w:rsid w:val="0022176A"/>
    <w:rsid w:val="00221BA8"/>
    <w:rsid w:val="0022684A"/>
    <w:rsid w:val="00227437"/>
    <w:rsid w:val="00230608"/>
    <w:rsid w:val="002308F0"/>
    <w:rsid w:val="002369B0"/>
    <w:rsid w:val="0025115B"/>
    <w:rsid w:val="00256A51"/>
    <w:rsid w:val="00265B7A"/>
    <w:rsid w:val="00287CE5"/>
    <w:rsid w:val="0029007B"/>
    <w:rsid w:val="0029707B"/>
    <w:rsid w:val="002A71B1"/>
    <w:rsid w:val="002B264F"/>
    <w:rsid w:val="002B2D88"/>
    <w:rsid w:val="002B3972"/>
    <w:rsid w:val="002B5813"/>
    <w:rsid w:val="002C601A"/>
    <w:rsid w:val="002D27C1"/>
    <w:rsid w:val="002D740A"/>
    <w:rsid w:val="002D746C"/>
    <w:rsid w:val="002E5527"/>
    <w:rsid w:val="002F0D8B"/>
    <w:rsid w:val="002F26BB"/>
    <w:rsid w:val="00302A9C"/>
    <w:rsid w:val="003143B1"/>
    <w:rsid w:val="00327803"/>
    <w:rsid w:val="003650E9"/>
    <w:rsid w:val="00372098"/>
    <w:rsid w:val="00383242"/>
    <w:rsid w:val="00383283"/>
    <w:rsid w:val="0038785C"/>
    <w:rsid w:val="00391CE4"/>
    <w:rsid w:val="003A73F5"/>
    <w:rsid w:val="003B0D2D"/>
    <w:rsid w:val="003C58A1"/>
    <w:rsid w:val="003E015F"/>
    <w:rsid w:val="003E68D1"/>
    <w:rsid w:val="003F2780"/>
    <w:rsid w:val="0040239E"/>
    <w:rsid w:val="00403E0C"/>
    <w:rsid w:val="00405B46"/>
    <w:rsid w:val="0041153F"/>
    <w:rsid w:val="00414606"/>
    <w:rsid w:val="004233E2"/>
    <w:rsid w:val="004318FE"/>
    <w:rsid w:val="00435BAC"/>
    <w:rsid w:val="00445567"/>
    <w:rsid w:val="00451F49"/>
    <w:rsid w:val="0045369E"/>
    <w:rsid w:val="00461E7E"/>
    <w:rsid w:val="0046323F"/>
    <w:rsid w:val="004651C8"/>
    <w:rsid w:val="00472A1F"/>
    <w:rsid w:val="00474EDD"/>
    <w:rsid w:val="0047785C"/>
    <w:rsid w:val="004809A6"/>
    <w:rsid w:val="004931C0"/>
    <w:rsid w:val="004A5186"/>
    <w:rsid w:val="004B3726"/>
    <w:rsid w:val="004B5AE5"/>
    <w:rsid w:val="004C4DC7"/>
    <w:rsid w:val="004D4845"/>
    <w:rsid w:val="004D67BF"/>
    <w:rsid w:val="005028FF"/>
    <w:rsid w:val="005033CA"/>
    <w:rsid w:val="00504EC5"/>
    <w:rsid w:val="00517EBB"/>
    <w:rsid w:val="00521D7C"/>
    <w:rsid w:val="0053681C"/>
    <w:rsid w:val="00545C26"/>
    <w:rsid w:val="00546826"/>
    <w:rsid w:val="00547661"/>
    <w:rsid w:val="005506C0"/>
    <w:rsid w:val="00565476"/>
    <w:rsid w:val="005A1C7A"/>
    <w:rsid w:val="005C1BF8"/>
    <w:rsid w:val="005C1CA5"/>
    <w:rsid w:val="005D1D42"/>
    <w:rsid w:val="005D78B3"/>
    <w:rsid w:val="00611D05"/>
    <w:rsid w:val="00620CE4"/>
    <w:rsid w:val="00631255"/>
    <w:rsid w:val="00632789"/>
    <w:rsid w:val="0063442F"/>
    <w:rsid w:val="0063491B"/>
    <w:rsid w:val="006365FC"/>
    <w:rsid w:val="00641DA8"/>
    <w:rsid w:val="0064385E"/>
    <w:rsid w:val="00643CA6"/>
    <w:rsid w:val="00645828"/>
    <w:rsid w:val="0065601A"/>
    <w:rsid w:val="00660234"/>
    <w:rsid w:val="006639BC"/>
    <w:rsid w:val="00671A62"/>
    <w:rsid w:val="006A6210"/>
    <w:rsid w:val="006A6BC3"/>
    <w:rsid w:val="006C2DA4"/>
    <w:rsid w:val="006C51F9"/>
    <w:rsid w:val="006D7F87"/>
    <w:rsid w:val="006E11B3"/>
    <w:rsid w:val="006E630B"/>
    <w:rsid w:val="0070625E"/>
    <w:rsid w:val="007301A6"/>
    <w:rsid w:val="00761322"/>
    <w:rsid w:val="007617D0"/>
    <w:rsid w:val="00773DA5"/>
    <w:rsid w:val="00773E64"/>
    <w:rsid w:val="00785D59"/>
    <w:rsid w:val="00794C59"/>
    <w:rsid w:val="00795558"/>
    <w:rsid w:val="007966E6"/>
    <w:rsid w:val="007B0E5E"/>
    <w:rsid w:val="007C61AD"/>
    <w:rsid w:val="007D5DD4"/>
    <w:rsid w:val="007D685D"/>
    <w:rsid w:val="007E68AA"/>
    <w:rsid w:val="008016FC"/>
    <w:rsid w:val="00803C72"/>
    <w:rsid w:val="00804021"/>
    <w:rsid w:val="008206D9"/>
    <w:rsid w:val="00841E7F"/>
    <w:rsid w:val="00857D74"/>
    <w:rsid w:val="008909CB"/>
    <w:rsid w:val="00895CB2"/>
    <w:rsid w:val="00896A91"/>
    <w:rsid w:val="008A20AF"/>
    <w:rsid w:val="008A651A"/>
    <w:rsid w:val="008B3DFF"/>
    <w:rsid w:val="008C0708"/>
    <w:rsid w:val="008C3013"/>
    <w:rsid w:val="00907196"/>
    <w:rsid w:val="00907B6E"/>
    <w:rsid w:val="00915DE9"/>
    <w:rsid w:val="00920B15"/>
    <w:rsid w:val="0092185B"/>
    <w:rsid w:val="009440FA"/>
    <w:rsid w:val="0095068A"/>
    <w:rsid w:val="00975722"/>
    <w:rsid w:val="00985D5F"/>
    <w:rsid w:val="00993455"/>
    <w:rsid w:val="0099609E"/>
    <w:rsid w:val="009A4016"/>
    <w:rsid w:val="009C1BE2"/>
    <w:rsid w:val="009D553F"/>
    <w:rsid w:val="009E520C"/>
    <w:rsid w:val="009F0AC9"/>
    <w:rsid w:val="009F7B59"/>
    <w:rsid w:val="00A00522"/>
    <w:rsid w:val="00A116DE"/>
    <w:rsid w:val="00A16E07"/>
    <w:rsid w:val="00A220E7"/>
    <w:rsid w:val="00A474FF"/>
    <w:rsid w:val="00A52736"/>
    <w:rsid w:val="00A60D27"/>
    <w:rsid w:val="00A672F8"/>
    <w:rsid w:val="00A72320"/>
    <w:rsid w:val="00A93683"/>
    <w:rsid w:val="00AB5A6E"/>
    <w:rsid w:val="00AC0014"/>
    <w:rsid w:val="00AD0A24"/>
    <w:rsid w:val="00AF59EA"/>
    <w:rsid w:val="00B001DE"/>
    <w:rsid w:val="00B05247"/>
    <w:rsid w:val="00B12A9C"/>
    <w:rsid w:val="00B1792E"/>
    <w:rsid w:val="00B230C4"/>
    <w:rsid w:val="00B24894"/>
    <w:rsid w:val="00B33B6D"/>
    <w:rsid w:val="00B42605"/>
    <w:rsid w:val="00B434A3"/>
    <w:rsid w:val="00B473E9"/>
    <w:rsid w:val="00B51327"/>
    <w:rsid w:val="00B71BBD"/>
    <w:rsid w:val="00B72522"/>
    <w:rsid w:val="00B72C77"/>
    <w:rsid w:val="00B77418"/>
    <w:rsid w:val="00B81AF0"/>
    <w:rsid w:val="00B865FD"/>
    <w:rsid w:val="00BA396E"/>
    <w:rsid w:val="00BA3C8C"/>
    <w:rsid w:val="00BA5EBB"/>
    <w:rsid w:val="00BC59E7"/>
    <w:rsid w:val="00BC6325"/>
    <w:rsid w:val="00BD5078"/>
    <w:rsid w:val="00BF3E96"/>
    <w:rsid w:val="00C04399"/>
    <w:rsid w:val="00C119A6"/>
    <w:rsid w:val="00C12DDE"/>
    <w:rsid w:val="00C23A0A"/>
    <w:rsid w:val="00C33DA6"/>
    <w:rsid w:val="00C4714F"/>
    <w:rsid w:val="00C502A1"/>
    <w:rsid w:val="00C53168"/>
    <w:rsid w:val="00C56CCD"/>
    <w:rsid w:val="00C71C6A"/>
    <w:rsid w:val="00C77374"/>
    <w:rsid w:val="00C820A4"/>
    <w:rsid w:val="00C94DFC"/>
    <w:rsid w:val="00C957FC"/>
    <w:rsid w:val="00CA1698"/>
    <w:rsid w:val="00CA3464"/>
    <w:rsid w:val="00CA65AA"/>
    <w:rsid w:val="00CB1CBD"/>
    <w:rsid w:val="00CC2F22"/>
    <w:rsid w:val="00CD7716"/>
    <w:rsid w:val="00CE4B5F"/>
    <w:rsid w:val="00CE723D"/>
    <w:rsid w:val="00CF4345"/>
    <w:rsid w:val="00CF7EDD"/>
    <w:rsid w:val="00D14687"/>
    <w:rsid w:val="00D21C41"/>
    <w:rsid w:val="00D3248A"/>
    <w:rsid w:val="00D76461"/>
    <w:rsid w:val="00D76CB4"/>
    <w:rsid w:val="00D82DBD"/>
    <w:rsid w:val="00D8744B"/>
    <w:rsid w:val="00D91E8C"/>
    <w:rsid w:val="00D93B31"/>
    <w:rsid w:val="00DB3906"/>
    <w:rsid w:val="00DB56C0"/>
    <w:rsid w:val="00DC53E9"/>
    <w:rsid w:val="00DD1D7D"/>
    <w:rsid w:val="00DF6970"/>
    <w:rsid w:val="00E11057"/>
    <w:rsid w:val="00E1533C"/>
    <w:rsid w:val="00E23A66"/>
    <w:rsid w:val="00E511D0"/>
    <w:rsid w:val="00E65C12"/>
    <w:rsid w:val="00E66846"/>
    <w:rsid w:val="00E76D24"/>
    <w:rsid w:val="00EA2E13"/>
    <w:rsid w:val="00EA6F46"/>
    <w:rsid w:val="00EB0FBA"/>
    <w:rsid w:val="00EB66A5"/>
    <w:rsid w:val="00EC1B3F"/>
    <w:rsid w:val="00ED19A2"/>
    <w:rsid w:val="00ED701C"/>
    <w:rsid w:val="00F060D9"/>
    <w:rsid w:val="00F06CB4"/>
    <w:rsid w:val="00F16D40"/>
    <w:rsid w:val="00F16F4B"/>
    <w:rsid w:val="00F255AC"/>
    <w:rsid w:val="00F25D35"/>
    <w:rsid w:val="00F354D7"/>
    <w:rsid w:val="00F37C1F"/>
    <w:rsid w:val="00F439E9"/>
    <w:rsid w:val="00F46DAA"/>
    <w:rsid w:val="00F503B4"/>
    <w:rsid w:val="00F75470"/>
    <w:rsid w:val="00F77B71"/>
    <w:rsid w:val="00F90288"/>
    <w:rsid w:val="00F9403F"/>
    <w:rsid w:val="00F963CB"/>
    <w:rsid w:val="00FB2132"/>
    <w:rsid w:val="00FB7CFD"/>
    <w:rsid w:val="00FD4C48"/>
    <w:rsid w:val="00FD5C34"/>
    <w:rsid w:val="00FE4F1B"/>
    <w:rsid w:val="00FF3E50"/>
    <w:rsid w:val="00FF42C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E4"/>
  </w:style>
  <w:style w:type="paragraph" w:styleId="Heading1">
    <w:name w:val="heading 1"/>
    <w:basedOn w:val="Normal"/>
    <w:next w:val="Normal"/>
    <w:link w:val="Heading1Char"/>
    <w:uiPriority w:val="9"/>
    <w:qFormat/>
    <w:rsid w:val="00391CE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391CE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391C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91C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91C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91C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91C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91C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91C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391C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91CE4"/>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391CE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391CE4"/>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391CE4"/>
    <w:rPr>
      <w:rFonts w:asciiTheme="majorHAnsi" w:eastAsiaTheme="majorEastAsia" w:hAnsiTheme="majorHAnsi" w:cstheme="majorBidi"/>
      <w:color w:val="0B5294" w:themeColor="accent1" w:themeShade="BF"/>
      <w:sz w:val="36"/>
      <w:szCs w:val="36"/>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CE4"/>
    <w:pPr>
      <w:spacing w:line="240" w:lineRule="auto"/>
    </w:pPr>
    <w:rPr>
      <w:b/>
      <w:bCs/>
      <w:color w:val="404040" w:themeColor="text1" w:themeTint="BF"/>
      <w:sz w:val="20"/>
      <w:szCs w:val="20"/>
    </w:rPr>
  </w:style>
  <w:style w:type="paragraph" w:styleId="NormalWeb">
    <w:name w:val="Normal (Web)"/>
    <w:basedOn w:val="Normal"/>
    <w:uiPriority w:val="99"/>
    <w:unhideWhenUsed/>
    <w:rsid w:val="00D87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91CE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391C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91C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91C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91C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91C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91C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91CE4"/>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391CE4"/>
    <w:rPr>
      <w:b/>
      <w:bCs/>
    </w:rPr>
  </w:style>
  <w:style w:type="character" w:styleId="Emphasis">
    <w:name w:val="Emphasis"/>
    <w:basedOn w:val="DefaultParagraphFont"/>
    <w:uiPriority w:val="20"/>
    <w:qFormat/>
    <w:rsid w:val="00391CE4"/>
    <w:rPr>
      <w:i/>
      <w:iCs/>
    </w:rPr>
  </w:style>
  <w:style w:type="paragraph" w:styleId="NoSpacing">
    <w:name w:val="No Spacing"/>
    <w:uiPriority w:val="1"/>
    <w:qFormat/>
    <w:rsid w:val="00391CE4"/>
    <w:pPr>
      <w:spacing w:after="0" w:line="240" w:lineRule="auto"/>
    </w:pPr>
  </w:style>
  <w:style w:type="paragraph" w:styleId="Quote">
    <w:name w:val="Quote"/>
    <w:basedOn w:val="Normal"/>
    <w:next w:val="Normal"/>
    <w:link w:val="QuoteChar"/>
    <w:uiPriority w:val="29"/>
    <w:qFormat/>
    <w:rsid w:val="00391C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91CE4"/>
    <w:rPr>
      <w:i/>
      <w:iCs/>
    </w:rPr>
  </w:style>
  <w:style w:type="paragraph" w:styleId="IntenseQuote">
    <w:name w:val="Intense Quote"/>
    <w:basedOn w:val="Normal"/>
    <w:next w:val="Normal"/>
    <w:link w:val="IntenseQuoteChar"/>
    <w:uiPriority w:val="30"/>
    <w:qFormat/>
    <w:rsid w:val="00391CE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391CE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391CE4"/>
    <w:rPr>
      <w:i/>
      <w:iCs/>
      <w:color w:val="595959" w:themeColor="text1" w:themeTint="A6"/>
    </w:rPr>
  </w:style>
  <w:style w:type="character" w:styleId="IntenseEmphasis">
    <w:name w:val="Intense Emphasis"/>
    <w:basedOn w:val="DefaultParagraphFont"/>
    <w:uiPriority w:val="21"/>
    <w:qFormat/>
    <w:rsid w:val="00391CE4"/>
    <w:rPr>
      <w:b/>
      <w:bCs/>
      <w:i/>
      <w:iCs/>
    </w:rPr>
  </w:style>
  <w:style w:type="character" w:styleId="SubtleReference">
    <w:name w:val="Subtle Reference"/>
    <w:basedOn w:val="DefaultParagraphFont"/>
    <w:uiPriority w:val="31"/>
    <w:qFormat/>
    <w:rsid w:val="00391CE4"/>
    <w:rPr>
      <w:smallCaps/>
      <w:color w:val="404040" w:themeColor="text1" w:themeTint="BF"/>
    </w:rPr>
  </w:style>
  <w:style w:type="character" w:styleId="IntenseReference">
    <w:name w:val="Intense Reference"/>
    <w:basedOn w:val="DefaultParagraphFont"/>
    <w:uiPriority w:val="32"/>
    <w:qFormat/>
    <w:rsid w:val="00391CE4"/>
    <w:rPr>
      <w:b/>
      <w:bCs/>
      <w:smallCaps/>
      <w:u w:val="single"/>
    </w:rPr>
  </w:style>
  <w:style w:type="character" w:styleId="BookTitle">
    <w:name w:val="Book Title"/>
    <w:basedOn w:val="DefaultParagraphFont"/>
    <w:uiPriority w:val="33"/>
    <w:qFormat/>
    <w:rsid w:val="00391CE4"/>
    <w:rPr>
      <w:b/>
      <w:bCs/>
      <w:smallCaps/>
    </w:rPr>
  </w:style>
  <w:style w:type="paragraph" w:styleId="TOCHeading">
    <w:name w:val="TOC Heading"/>
    <w:basedOn w:val="Heading1"/>
    <w:next w:val="Normal"/>
    <w:uiPriority w:val="39"/>
    <w:semiHidden/>
    <w:unhideWhenUsed/>
    <w:qFormat/>
    <w:rsid w:val="00391CE4"/>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85DFD0"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76064407">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3601202">
      <w:bodyDiv w:val="1"/>
      <w:marLeft w:val="0"/>
      <w:marRight w:val="0"/>
      <w:marTop w:val="0"/>
      <w:marBottom w:val="0"/>
      <w:divBdr>
        <w:top w:val="none" w:sz="0" w:space="0" w:color="auto"/>
        <w:left w:val="none" w:sz="0" w:space="0" w:color="auto"/>
        <w:bottom w:val="none" w:sz="0" w:space="0" w:color="auto"/>
        <w:right w:val="none" w:sz="0" w:space="0" w:color="auto"/>
      </w:divBdr>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sqimway.com/gsm_band.php"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28</cp:revision>
  <dcterms:created xsi:type="dcterms:W3CDTF">2024-01-26T13:49:00Z</dcterms:created>
  <dcterms:modified xsi:type="dcterms:W3CDTF">2024-03-01T09:07:00Z</dcterms:modified>
</cp:coreProperties>
</file>