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16D5" w14:textId="4715FC7A" w:rsidR="00A45A5F" w:rsidRDefault="00A45A5F" w:rsidP="00A45A5F">
      <w:pPr>
        <w:ind w:left="720" w:hanging="360"/>
      </w:pPr>
      <w:r>
        <w:t>Homework 1</w:t>
      </w:r>
    </w:p>
    <w:p w14:paraId="2241BDA4" w14:textId="2374B71A" w:rsidR="00A45A5F" w:rsidRDefault="00A45A5F" w:rsidP="00A45A5F">
      <w:pPr>
        <w:ind w:left="720" w:hanging="360"/>
      </w:pPr>
      <w:r>
        <w:t>Track A</w:t>
      </w:r>
    </w:p>
    <w:p w14:paraId="733B02BF" w14:textId="77777777" w:rsidR="00A45A5F" w:rsidRDefault="00A45A5F" w:rsidP="00A45A5F">
      <w:pPr>
        <w:ind w:left="720" w:hanging="360"/>
      </w:pPr>
    </w:p>
    <w:p w14:paraId="5E513D50" w14:textId="77777777" w:rsidR="00E02EE4" w:rsidRDefault="00E02EE4" w:rsidP="00E02EE4">
      <w:pPr>
        <w:pStyle w:val="ListParagraph"/>
        <w:numPr>
          <w:ilvl w:val="0"/>
          <w:numId w:val="1"/>
        </w:numPr>
      </w:pPr>
      <w:proofErr w:type="spellStart"/>
      <w:r w:rsidRPr="00E02EE4">
        <w:t>CrypTool</w:t>
      </w:r>
      <w:proofErr w:type="spellEnd"/>
      <w:proofErr w:type="gramStart"/>
      <w:r w:rsidRPr="00E02EE4">
        <w:t xml:space="preserve">   (</w:t>
      </w:r>
      <w:proofErr w:type="gramEnd"/>
      <w:r w:rsidRPr="00E02EE4">
        <w:t>10 points)</w:t>
      </w:r>
      <w:r w:rsidRPr="00E02EE4">
        <w:t xml:space="preserve"> </w:t>
      </w:r>
    </w:p>
    <w:p w14:paraId="7CE25D43" w14:textId="5CCA7757" w:rsidR="00A45A5F" w:rsidRDefault="00A45A5F" w:rsidP="00A45A5F">
      <w:pPr>
        <w:pStyle w:val="ListParagraph"/>
        <w:numPr>
          <w:ilvl w:val="1"/>
          <w:numId w:val="1"/>
        </w:numPr>
      </w:pPr>
      <w:r w:rsidRPr="00A45A5F">
        <w:t xml:space="preserve">Download </w:t>
      </w:r>
      <w:proofErr w:type="spellStart"/>
      <w:r w:rsidRPr="00A45A5F">
        <w:t>CryptTool</w:t>
      </w:r>
      <w:proofErr w:type="spellEnd"/>
      <w:r w:rsidRPr="00A45A5F">
        <w:t xml:space="preserve"> (v1.4.42) and install it on your computer.</w:t>
      </w:r>
    </w:p>
    <w:p w14:paraId="643AB891" w14:textId="1B9ACD55" w:rsidR="00A45A5F" w:rsidRDefault="00A45A5F" w:rsidP="00A45A5F">
      <w:pPr>
        <w:jc w:val="center"/>
      </w:pPr>
      <w:r>
        <w:rPr>
          <w:noProof/>
        </w:rPr>
        <w:drawing>
          <wp:inline distT="0" distB="0" distL="0" distR="0" wp14:anchorId="1CC3F725" wp14:editId="308EF7B5">
            <wp:extent cx="4572000" cy="2545862"/>
            <wp:effectExtent l="0" t="0" r="0" b="0"/>
            <wp:docPr id="1505534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34411" name="Picture 1" descr="A screenshot of a computer&#10;&#10;Description automatically generated"/>
                    <pic:cNvPicPr/>
                  </pic:nvPicPr>
                  <pic:blipFill>
                    <a:blip r:embed="rId7"/>
                    <a:stretch>
                      <a:fillRect/>
                    </a:stretch>
                  </pic:blipFill>
                  <pic:spPr>
                    <a:xfrm>
                      <a:off x="0" y="0"/>
                      <a:ext cx="4582199" cy="2551541"/>
                    </a:xfrm>
                    <a:prstGeom prst="rect">
                      <a:avLst/>
                    </a:prstGeom>
                  </pic:spPr>
                </pic:pic>
              </a:graphicData>
            </a:graphic>
          </wp:inline>
        </w:drawing>
      </w:r>
    </w:p>
    <w:p w14:paraId="2CB69E1B" w14:textId="5CF6A344" w:rsidR="00A45A5F" w:rsidRDefault="00A45A5F" w:rsidP="00A45A5F">
      <w:pPr>
        <w:pStyle w:val="ListParagraph"/>
        <w:numPr>
          <w:ilvl w:val="1"/>
          <w:numId w:val="1"/>
        </w:numPr>
      </w:pPr>
      <w:r w:rsidRPr="00A45A5F">
        <w:t>Encrypt the following message using Caesar Cipher (Shift-3, C=(p+3) mod 26) and submit your ciphertext</w:t>
      </w:r>
    </w:p>
    <w:p w14:paraId="3D4B064D" w14:textId="77777777" w:rsidR="00A51874" w:rsidRDefault="00A51874" w:rsidP="00A51874">
      <w:pPr>
        <w:jc w:val="center"/>
      </w:pPr>
      <w:r>
        <w:t>The art of war teaches us to rely not on the likelihood of the enemy's not coming,</w:t>
      </w:r>
    </w:p>
    <w:p w14:paraId="023D96FC" w14:textId="77777777" w:rsidR="00A51874" w:rsidRDefault="00A51874" w:rsidP="00A51874">
      <w:pPr>
        <w:jc w:val="center"/>
      </w:pPr>
      <w:r>
        <w:t>but on our own readiness to receive him; not on the chance of his not attacking,</w:t>
      </w:r>
    </w:p>
    <w:p w14:paraId="0FD60150" w14:textId="77777777" w:rsidR="00A51874" w:rsidRDefault="00A51874" w:rsidP="00A51874">
      <w:pPr>
        <w:jc w:val="center"/>
      </w:pPr>
      <w:r>
        <w:t>but rather on the fact that we have made our position unassailable.</w:t>
      </w:r>
    </w:p>
    <w:p w14:paraId="0D3D4842" w14:textId="1FFD23A6" w:rsidR="00A51874" w:rsidRDefault="00A51874" w:rsidP="00A51874">
      <w:pPr>
        <w:jc w:val="center"/>
      </w:pPr>
      <w:r>
        <w:t>—The Art of War, Sun Tzu</w:t>
      </w:r>
    </w:p>
    <w:p w14:paraId="5AD9244B" w14:textId="6A2A3733" w:rsidR="00A51874" w:rsidRDefault="00A51874" w:rsidP="00A51874">
      <w:pPr>
        <w:ind w:left="720"/>
      </w:pPr>
      <w:r>
        <w:rPr>
          <w:noProof/>
        </w:rPr>
        <w:lastRenderedPageBreak/>
        <w:drawing>
          <wp:inline distT="0" distB="0" distL="0" distR="0" wp14:anchorId="6FB965A7" wp14:editId="367DB938">
            <wp:extent cx="4571429" cy="5590476"/>
            <wp:effectExtent l="0" t="0" r="635" b="0"/>
            <wp:docPr id="185074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46921" name=""/>
                    <pic:cNvPicPr/>
                  </pic:nvPicPr>
                  <pic:blipFill>
                    <a:blip r:embed="rId8"/>
                    <a:stretch>
                      <a:fillRect/>
                    </a:stretch>
                  </pic:blipFill>
                  <pic:spPr>
                    <a:xfrm>
                      <a:off x="0" y="0"/>
                      <a:ext cx="4571429" cy="5590476"/>
                    </a:xfrm>
                    <a:prstGeom prst="rect">
                      <a:avLst/>
                    </a:prstGeom>
                  </pic:spPr>
                </pic:pic>
              </a:graphicData>
            </a:graphic>
          </wp:inline>
        </w:drawing>
      </w:r>
      <w:r>
        <w:rPr>
          <w:noProof/>
        </w:rPr>
        <w:drawing>
          <wp:inline distT="0" distB="0" distL="0" distR="0" wp14:anchorId="709481E8" wp14:editId="64C01E81">
            <wp:extent cx="5943600" cy="1071880"/>
            <wp:effectExtent l="0" t="0" r="0" b="0"/>
            <wp:docPr id="189752969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9697" name="Picture 1" descr="A screenshot of a chat&#10;&#10;Description automatically generated"/>
                    <pic:cNvPicPr/>
                  </pic:nvPicPr>
                  <pic:blipFill>
                    <a:blip r:embed="rId9"/>
                    <a:stretch>
                      <a:fillRect/>
                    </a:stretch>
                  </pic:blipFill>
                  <pic:spPr>
                    <a:xfrm>
                      <a:off x="0" y="0"/>
                      <a:ext cx="5943600" cy="1071880"/>
                    </a:xfrm>
                    <a:prstGeom prst="rect">
                      <a:avLst/>
                    </a:prstGeom>
                  </pic:spPr>
                </pic:pic>
              </a:graphicData>
            </a:graphic>
          </wp:inline>
        </w:drawing>
      </w:r>
    </w:p>
    <w:p w14:paraId="5A34BFAE" w14:textId="17E023AE" w:rsidR="00A45A5F" w:rsidRDefault="00A51874" w:rsidP="00A51874">
      <w:pPr>
        <w:pStyle w:val="ListParagraph"/>
        <w:numPr>
          <w:ilvl w:val="2"/>
          <w:numId w:val="1"/>
        </w:numPr>
      </w:pPr>
      <w:proofErr w:type="spellStart"/>
      <w:r w:rsidRPr="00A51874">
        <w:t>Wkh</w:t>
      </w:r>
      <w:proofErr w:type="spellEnd"/>
      <w:r w:rsidRPr="00A51874">
        <w:t xml:space="preserve"> </w:t>
      </w:r>
      <w:proofErr w:type="spellStart"/>
      <w:r w:rsidRPr="00A51874">
        <w:t>duw</w:t>
      </w:r>
      <w:proofErr w:type="spellEnd"/>
      <w:r w:rsidRPr="00A51874">
        <w:t xml:space="preserve"> </w:t>
      </w:r>
      <w:proofErr w:type="spellStart"/>
      <w:r w:rsidRPr="00A51874">
        <w:t>ri</w:t>
      </w:r>
      <w:proofErr w:type="spellEnd"/>
      <w:r w:rsidRPr="00A51874">
        <w:t xml:space="preserve"> </w:t>
      </w:r>
      <w:proofErr w:type="spellStart"/>
      <w:r w:rsidRPr="00A51874">
        <w:t>zdu</w:t>
      </w:r>
      <w:proofErr w:type="spellEnd"/>
      <w:r w:rsidRPr="00A51874">
        <w:t xml:space="preserve"> </w:t>
      </w:r>
      <w:proofErr w:type="spellStart"/>
      <w:r w:rsidRPr="00A51874">
        <w:t>whdfkhv</w:t>
      </w:r>
      <w:proofErr w:type="spellEnd"/>
      <w:r w:rsidRPr="00A51874">
        <w:t xml:space="preserve"> xv </w:t>
      </w:r>
      <w:proofErr w:type="spellStart"/>
      <w:r w:rsidRPr="00A51874">
        <w:t>wr</w:t>
      </w:r>
      <w:proofErr w:type="spellEnd"/>
      <w:r w:rsidRPr="00A51874">
        <w:t xml:space="preserve"> </w:t>
      </w:r>
      <w:proofErr w:type="spellStart"/>
      <w:r w:rsidRPr="00A51874">
        <w:t>uhob</w:t>
      </w:r>
      <w:proofErr w:type="spellEnd"/>
      <w:r w:rsidRPr="00A51874">
        <w:t xml:space="preserve"> </w:t>
      </w:r>
      <w:proofErr w:type="spellStart"/>
      <w:r w:rsidRPr="00A51874">
        <w:t>qrw</w:t>
      </w:r>
      <w:proofErr w:type="spellEnd"/>
      <w:r w:rsidRPr="00A51874">
        <w:t xml:space="preserve"> </w:t>
      </w:r>
      <w:proofErr w:type="spellStart"/>
      <w:r w:rsidRPr="00A51874">
        <w:t>rq</w:t>
      </w:r>
      <w:proofErr w:type="spellEnd"/>
      <w:r w:rsidRPr="00A51874">
        <w:t xml:space="preserve"> </w:t>
      </w:r>
      <w:proofErr w:type="spellStart"/>
      <w:r w:rsidRPr="00A51874">
        <w:t>wkh</w:t>
      </w:r>
      <w:proofErr w:type="spellEnd"/>
      <w:r w:rsidRPr="00A51874">
        <w:t xml:space="preserve"> </w:t>
      </w:r>
      <w:proofErr w:type="spellStart"/>
      <w:r w:rsidRPr="00A51874">
        <w:t>olnholkrrg</w:t>
      </w:r>
      <w:proofErr w:type="spellEnd"/>
      <w:r w:rsidRPr="00A51874">
        <w:t xml:space="preserve"> </w:t>
      </w:r>
      <w:proofErr w:type="spellStart"/>
      <w:r w:rsidRPr="00A51874">
        <w:t>ri</w:t>
      </w:r>
      <w:proofErr w:type="spellEnd"/>
      <w:r w:rsidRPr="00A51874">
        <w:t xml:space="preserve"> </w:t>
      </w:r>
      <w:proofErr w:type="spellStart"/>
      <w:r w:rsidRPr="00A51874">
        <w:t>wkh</w:t>
      </w:r>
      <w:proofErr w:type="spellEnd"/>
      <w:r w:rsidRPr="00A51874">
        <w:t xml:space="preserve"> </w:t>
      </w:r>
      <w:proofErr w:type="spellStart"/>
      <w:r w:rsidRPr="00A51874">
        <w:t>hqhpb'v</w:t>
      </w:r>
      <w:proofErr w:type="spellEnd"/>
      <w:r w:rsidRPr="00A51874">
        <w:t xml:space="preserve"> </w:t>
      </w:r>
      <w:proofErr w:type="spellStart"/>
      <w:r w:rsidRPr="00A51874">
        <w:t>qrw</w:t>
      </w:r>
      <w:proofErr w:type="spellEnd"/>
      <w:r w:rsidRPr="00A51874">
        <w:t xml:space="preserve"> </w:t>
      </w:r>
      <w:proofErr w:type="spellStart"/>
      <w:r w:rsidRPr="00A51874">
        <w:t>frplqj</w:t>
      </w:r>
      <w:proofErr w:type="spellEnd"/>
      <w:r w:rsidRPr="00A51874">
        <w:t xml:space="preserve">, </w:t>
      </w:r>
      <w:proofErr w:type="spellStart"/>
      <w:r w:rsidRPr="00A51874">
        <w:t>exw</w:t>
      </w:r>
      <w:proofErr w:type="spellEnd"/>
      <w:r w:rsidRPr="00A51874">
        <w:t xml:space="preserve"> </w:t>
      </w:r>
      <w:proofErr w:type="spellStart"/>
      <w:r w:rsidRPr="00A51874">
        <w:t>rq</w:t>
      </w:r>
      <w:proofErr w:type="spellEnd"/>
      <w:r w:rsidRPr="00A51874">
        <w:t xml:space="preserve"> </w:t>
      </w:r>
      <w:proofErr w:type="spellStart"/>
      <w:r w:rsidRPr="00A51874">
        <w:t>rxu</w:t>
      </w:r>
      <w:proofErr w:type="spellEnd"/>
      <w:r w:rsidRPr="00A51874">
        <w:t xml:space="preserve"> </w:t>
      </w:r>
      <w:proofErr w:type="spellStart"/>
      <w:r w:rsidRPr="00A51874">
        <w:t>rzq</w:t>
      </w:r>
      <w:proofErr w:type="spellEnd"/>
      <w:r w:rsidRPr="00A51874">
        <w:t xml:space="preserve"> </w:t>
      </w:r>
      <w:proofErr w:type="spellStart"/>
      <w:r w:rsidRPr="00A51874">
        <w:t>uhdglqhvv</w:t>
      </w:r>
      <w:proofErr w:type="spellEnd"/>
      <w:r w:rsidRPr="00A51874">
        <w:t xml:space="preserve"> </w:t>
      </w:r>
      <w:proofErr w:type="spellStart"/>
      <w:r w:rsidRPr="00A51874">
        <w:t>wr</w:t>
      </w:r>
      <w:proofErr w:type="spellEnd"/>
      <w:r w:rsidRPr="00A51874">
        <w:t xml:space="preserve"> </w:t>
      </w:r>
      <w:proofErr w:type="spellStart"/>
      <w:r w:rsidRPr="00A51874">
        <w:t>uhfhlyh</w:t>
      </w:r>
      <w:proofErr w:type="spellEnd"/>
      <w:r w:rsidRPr="00A51874">
        <w:t xml:space="preserve"> </w:t>
      </w:r>
      <w:proofErr w:type="spellStart"/>
      <w:r w:rsidRPr="00A51874">
        <w:t>klp</w:t>
      </w:r>
      <w:proofErr w:type="spellEnd"/>
      <w:r w:rsidRPr="00A51874">
        <w:t xml:space="preserve">; </w:t>
      </w:r>
      <w:proofErr w:type="spellStart"/>
      <w:r w:rsidRPr="00A51874">
        <w:t>qrw</w:t>
      </w:r>
      <w:proofErr w:type="spellEnd"/>
      <w:r w:rsidRPr="00A51874">
        <w:t xml:space="preserve"> </w:t>
      </w:r>
      <w:proofErr w:type="spellStart"/>
      <w:r w:rsidRPr="00A51874">
        <w:t>rq</w:t>
      </w:r>
      <w:proofErr w:type="spellEnd"/>
      <w:r w:rsidRPr="00A51874">
        <w:t xml:space="preserve"> </w:t>
      </w:r>
      <w:proofErr w:type="spellStart"/>
      <w:r w:rsidRPr="00A51874">
        <w:t>wkh</w:t>
      </w:r>
      <w:proofErr w:type="spellEnd"/>
      <w:r w:rsidRPr="00A51874">
        <w:t xml:space="preserve"> </w:t>
      </w:r>
      <w:proofErr w:type="spellStart"/>
      <w:r w:rsidRPr="00A51874">
        <w:t>fkdqfh</w:t>
      </w:r>
      <w:proofErr w:type="spellEnd"/>
      <w:r w:rsidRPr="00A51874">
        <w:t xml:space="preserve"> </w:t>
      </w:r>
      <w:proofErr w:type="spellStart"/>
      <w:r w:rsidRPr="00A51874">
        <w:t>ri</w:t>
      </w:r>
      <w:proofErr w:type="spellEnd"/>
      <w:r w:rsidRPr="00A51874">
        <w:t xml:space="preserve"> </w:t>
      </w:r>
      <w:proofErr w:type="spellStart"/>
      <w:r w:rsidRPr="00A51874">
        <w:t>klv</w:t>
      </w:r>
      <w:proofErr w:type="spellEnd"/>
      <w:r w:rsidRPr="00A51874">
        <w:t xml:space="preserve"> </w:t>
      </w:r>
      <w:proofErr w:type="spellStart"/>
      <w:r w:rsidRPr="00A51874">
        <w:t>qrw</w:t>
      </w:r>
      <w:proofErr w:type="spellEnd"/>
      <w:r w:rsidRPr="00A51874">
        <w:t xml:space="preserve"> </w:t>
      </w:r>
      <w:proofErr w:type="spellStart"/>
      <w:r w:rsidRPr="00A51874">
        <w:t>dwwdfnlqj</w:t>
      </w:r>
      <w:proofErr w:type="spellEnd"/>
      <w:r w:rsidRPr="00A51874">
        <w:t xml:space="preserve">, </w:t>
      </w:r>
      <w:proofErr w:type="spellStart"/>
      <w:r w:rsidRPr="00A51874">
        <w:t>exw</w:t>
      </w:r>
      <w:proofErr w:type="spellEnd"/>
      <w:r w:rsidRPr="00A51874">
        <w:t xml:space="preserve"> </w:t>
      </w:r>
      <w:proofErr w:type="spellStart"/>
      <w:r w:rsidRPr="00A51874">
        <w:t>udwkhu</w:t>
      </w:r>
      <w:proofErr w:type="spellEnd"/>
      <w:r w:rsidRPr="00A51874">
        <w:t xml:space="preserve"> </w:t>
      </w:r>
      <w:proofErr w:type="spellStart"/>
      <w:r w:rsidRPr="00A51874">
        <w:t>rq</w:t>
      </w:r>
      <w:proofErr w:type="spellEnd"/>
      <w:r w:rsidRPr="00A51874">
        <w:t xml:space="preserve"> </w:t>
      </w:r>
      <w:proofErr w:type="spellStart"/>
      <w:r w:rsidRPr="00A51874">
        <w:t>wkh</w:t>
      </w:r>
      <w:proofErr w:type="spellEnd"/>
      <w:r w:rsidRPr="00A51874">
        <w:t xml:space="preserve"> </w:t>
      </w:r>
      <w:proofErr w:type="spellStart"/>
      <w:r w:rsidRPr="00A51874">
        <w:t>idfw</w:t>
      </w:r>
      <w:proofErr w:type="spellEnd"/>
      <w:r w:rsidRPr="00A51874">
        <w:t xml:space="preserve"> </w:t>
      </w:r>
      <w:proofErr w:type="spellStart"/>
      <w:r w:rsidRPr="00A51874">
        <w:t>wkdw</w:t>
      </w:r>
      <w:proofErr w:type="spellEnd"/>
      <w:r w:rsidRPr="00A51874">
        <w:t xml:space="preserve"> </w:t>
      </w:r>
      <w:proofErr w:type="spellStart"/>
      <w:r w:rsidRPr="00A51874">
        <w:t>zh</w:t>
      </w:r>
      <w:proofErr w:type="spellEnd"/>
      <w:r w:rsidRPr="00A51874">
        <w:t xml:space="preserve"> </w:t>
      </w:r>
      <w:proofErr w:type="spellStart"/>
      <w:r w:rsidRPr="00A51874">
        <w:t>kdyh</w:t>
      </w:r>
      <w:proofErr w:type="spellEnd"/>
      <w:r w:rsidRPr="00A51874">
        <w:t xml:space="preserve"> </w:t>
      </w:r>
      <w:proofErr w:type="spellStart"/>
      <w:r w:rsidRPr="00A51874">
        <w:t>pdgh</w:t>
      </w:r>
      <w:proofErr w:type="spellEnd"/>
      <w:r w:rsidRPr="00A51874">
        <w:t xml:space="preserve"> </w:t>
      </w:r>
      <w:proofErr w:type="spellStart"/>
      <w:r w:rsidRPr="00A51874">
        <w:t>rxu</w:t>
      </w:r>
      <w:proofErr w:type="spellEnd"/>
      <w:r w:rsidRPr="00A51874">
        <w:t xml:space="preserve"> </w:t>
      </w:r>
      <w:proofErr w:type="spellStart"/>
      <w:r w:rsidRPr="00A51874">
        <w:t>srvlwlrq</w:t>
      </w:r>
      <w:proofErr w:type="spellEnd"/>
      <w:r w:rsidRPr="00A51874">
        <w:t xml:space="preserve"> </w:t>
      </w:r>
      <w:proofErr w:type="spellStart"/>
      <w:r w:rsidRPr="00A51874">
        <w:t>xqdvvdlodeoh</w:t>
      </w:r>
      <w:proofErr w:type="spellEnd"/>
      <w:r w:rsidRPr="00A51874">
        <w:t>. —</w:t>
      </w:r>
      <w:proofErr w:type="spellStart"/>
      <w:r w:rsidRPr="00A51874">
        <w:t>Wkh</w:t>
      </w:r>
      <w:proofErr w:type="spellEnd"/>
      <w:r w:rsidRPr="00A51874">
        <w:t xml:space="preserve"> </w:t>
      </w:r>
      <w:proofErr w:type="spellStart"/>
      <w:r w:rsidRPr="00A51874">
        <w:t>Duw</w:t>
      </w:r>
      <w:proofErr w:type="spellEnd"/>
      <w:r w:rsidRPr="00A51874">
        <w:t xml:space="preserve"> </w:t>
      </w:r>
      <w:proofErr w:type="spellStart"/>
      <w:r w:rsidRPr="00A51874">
        <w:t>ri</w:t>
      </w:r>
      <w:proofErr w:type="spellEnd"/>
      <w:r w:rsidRPr="00A51874">
        <w:t xml:space="preserve"> </w:t>
      </w:r>
      <w:proofErr w:type="spellStart"/>
      <w:r w:rsidRPr="00A51874">
        <w:t>Zdu</w:t>
      </w:r>
      <w:proofErr w:type="spellEnd"/>
      <w:r w:rsidRPr="00A51874">
        <w:t xml:space="preserve">, </w:t>
      </w:r>
      <w:proofErr w:type="spellStart"/>
      <w:r w:rsidRPr="00A51874">
        <w:t>Vxq</w:t>
      </w:r>
      <w:proofErr w:type="spellEnd"/>
      <w:r w:rsidRPr="00A51874">
        <w:t xml:space="preserve"> </w:t>
      </w:r>
      <w:proofErr w:type="spellStart"/>
      <w:r w:rsidRPr="00A51874">
        <w:t>Wcx</w:t>
      </w:r>
      <w:proofErr w:type="spellEnd"/>
    </w:p>
    <w:p w14:paraId="77E5ACFD" w14:textId="77777777" w:rsidR="00A51874" w:rsidRDefault="00A51874" w:rsidP="00A51874">
      <w:pPr>
        <w:pStyle w:val="ListParagraph"/>
      </w:pPr>
    </w:p>
    <w:p w14:paraId="7FD38F3D" w14:textId="1839AE70" w:rsidR="00A51874" w:rsidRDefault="00A51874" w:rsidP="00A51874">
      <w:pPr>
        <w:pStyle w:val="ListParagraph"/>
        <w:numPr>
          <w:ilvl w:val="0"/>
          <w:numId w:val="1"/>
        </w:numPr>
      </w:pPr>
      <w:r>
        <w:t>Security Services</w:t>
      </w:r>
      <w:proofErr w:type="gramStart"/>
      <w:r>
        <w:t xml:space="preserve">   (</w:t>
      </w:r>
      <w:proofErr w:type="gramEnd"/>
      <w:r>
        <w:t>15 points)</w:t>
      </w:r>
      <w:r>
        <w:t xml:space="preserve"> : </w:t>
      </w:r>
      <w:r>
        <w:t>List and briefly define the six security services as defined in the OSI security architecture</w:t>
      </w:r>
    </w:p>
    <w:p w14:paraId="757680F0" w14:textId="4F669ADC" w:rsidR="00A51874" w:rsidRDefault="00A51874" w:rsidP="00A51874">
      <w:pPr>
        <w:pStyle w:val="ListParagraph"/>
        <w:numPr>
          <w:ilvl w:val="1"/>
          <w:numId w:val="1"/>
        </w:numPr>
      </w:pPr>
      <w:proofErr w:type="gramStart"/>
      <w:r>
        <w:lastRenderedPageBreak/>
        <w:t>Authentication</w:t>
      </w:r>
      <w:r>
        <w:t xml:space="preserve"> :</w:t>
      </w:r>
      <w:proofErr w:type="gramEnd"/>
      <w:r>
        <w:t xml:space="preserve"> </w:t>
      </w:r>
      <w:r>
        <w:t>assure the recipient that the message</w:t>
      </w:r>
      <w:r>
        <w:t xml:space="preserve"> </w:t>
      </w:r>
      <w:r>
        <w:t>is from the source that it claims to be from</w:t>
      </w:r>
    </w:p>
    <w:p w14:paraId="297179C0" w14:textId="77777777" w:rsidR="00A51874" w:rsidRDefault="00A51874" w:rsidP="00A51874">
      <w:pPr>
        <w:pStyle w:val="ListParagraph"/>
        <w:numPr>
          <w:ilvl w:val="2"/>
          <w:numId w:val="1"/>
        </w:numPr>
      </w:pPr>
      <w:r w:rsidRPr="00A51874">
        <w:t>Peer entity authentication:</w:t>
      </w:r>
      <w:r>
        <w:t xml:space="preserve"> </w:t>
      </w:r>
      <w:r>
        <w:t>Used in association with a logical connection to</w:t>
      </w:r>
    </w:p>
    <w:p w14:paraId="36E817DB" w14:textId="23E4EA50" w:rsidR="00A51874" w:rsidRDefault="00A51874" w:rsidP="00A51874">
      <w:pPr>
        <w:pStyle w:val="ListParagraph"/>
        <w:numPr>
          <w:ilvl w:val="2"/>
          <w:numId w:val="1"/>
        </w:numPr>
      </w:pPr>
      <w:r>
        <w:t>provide confidence in the identity of the entities</w:t>
      </w:r>
      <w:r>
        <w:t xml:space="preserve"> </w:t>
      </w:r>
      <w:r>
        <w:t>connected.</w:t>
      </w:r>
    </w:p>
    <w:p w14:paraId="4358F1B3" w14:textId="353B1070" w:rsidR="00A51874" w:rsidRDefault="00A51874" w:rsidP="00A51874">
      <w:pPr>
        <w:pStyle w:val="ListParagraph"/>
        <w:numPr>
          <w:ilvl w:val="2"/>
          <w:numId w:val="1"/>
        </w:numPr>
      </w:pPr>
      <w:r w:rsidRPr="00A51874">
        <w:t>Data origin authentication</w:t>
      </w:r>
      <w:r>
        <w:t xml:space="preserve">: </w:t>
      </w:r>
      <w:r>
        <w:t>In a connectionless transfer, provides assurance that</w:t>
      </w:r>
      <w:r>
        <w:t xml:space="preserve"> </w:t>
      </w:r>
      <w:r>
        <w:t>the source of received data is as claimed.</w:t>
      </w:r>
    </w:p>
    <w:p w14:paraId="143BA55C" w14:textId="32AF9A80" w:rsidR="00A51874" w:rsidRDefault="00A51874" w:rsidP="00E02EE4">
      <w:pPr>
        <w:pStyle w:val="ListParagraph"/>
        <w:numPr>
          <w:ilvl w:val="1"/>
          <w:numId w:val="1"/>
        </w:numPr>
      </w:pPr>
      <w:r>
        <w:t>Access Control</w:t>
      </w:r>
      <w:r>
        <w:t>:</w:t>
      </w:r>
      <w:r w:rsidR="00E02EE4">
        <w:t xml:space="preserve"> </w:t>
      </w:r>
      <w:r w:rsidR="00E02EE4">
        <w:t>ability to limit and control</w:t>
      </w:r>
      <w:r w:rsidR="00E02EE4">
        <w:t xml:space="preserve"> </w:t>
      </w:r>
      <w:r w:rsidR="00E02EE4">
        <w:t>the access to host systems and applications via communications links.</w:t>
      </w:r>
    </w:p>
    <w:p w14:paraId="4F437338" w14:textId="0CBE966C" w:rsidR="00A51874" w:rsidRDefault="00A51874" w:rsidP="00A51874">
      <w:pPr>
        <w:pStyle w:val="ListParagraph"/>
        <w:numPr>
          <w:ilvl w:val="1"/>
          <w:numId w:val="1"/>
        </w:numPr>
      </w:pPr>
      <w:r>
        <w:t>Data Confidentiality</w:t>
      </w:r>
      <w:r w:rsidR="00E02EE4">
        <w:t xml:space="preserve">: </w:t>
      </w:r>
      <w:r w:rsidR="00E02EE4" w:rsidRPr="00E02EE4">
        <w:t>the protection of transmitted data from passive attacks</w:t>
      </w:r>
      <w:r w:rsidR="00E02EE4">
        <w:t xml:space="preserve"> and </w:t>
      </w:r>
      <w:r w:rsidR="00E02EE4" w:rsidRPr="00E02EE4">
        <w:t>the protection of transmitted data from passive attacks.</w:t>
      </w:r>
    </w:p>
    <w:p w14:paraId="69A7F90B" w14:textId="461F5B37" w:rsidR="00A51874" w:rsidRDefault="00A51874" w:rsidP="00E02EE4">
      <w:pPr>
        <w:pStyle w:val="ListParagraph"/>
        <w:numPr>
          <w:ilvl w:val="1"/>
          <w:numId w:val="1"/>
        </w:numPr>
      </w:pPr>
      <w:r>
        <w:t>Data Integrity</w:t>
      </w:r>
      <w:r w:rsidR="00E02EE4">
        <w:t xml:space="preserve">: </w:t>
      </w:r>
      <w:r w:rsidR="00E02EE4">
        <w:t xml:space="preserve">assures that messages are received as sent with no duplication, </w:t>
      </w:r>
      <w:r w:rsidR="00E02EE4">
        <w:t xml:space="preserve">destruction, </w:t>
      </w:r>
      <w:r w:rsidR="00E02EE4">
        <w:t>insertion,</w:t>
      </w:r>
      <w:r w:rsidR="00E02EE4">
        <w:t xml:space="preserve"> </w:t>
      </w:r>
      <w:r w:rsidR="00E02EE4">
        <w:t xml:space="preserve">modification, reordering, or </w:t>
      </w:r>
      <w:proofErr w:type="gramStart"/>
      <w:r w:rsidR="00E02EE4">
        <w:t>replays</w:t>
      </w:r>
      <w:proofErr w:type="gramEnd"/>
    </w:p>
    <w:p w14:paraId="6C0A02B2" w14:textId="747D7344" w:rsidR="00A51874" w:rsidRDefault="00A51874" w:rsidP="00E02EE4">
      <w:pPr>
        <w:pStyle w:val="ListParagraph"/>
        <w:numPr>
          <w:ilvl w:val="1"/>
          <w:numId w:val="1"/>
        </w:numPr>
      </w:pPr>
      <w:r>
        <w:t>Nonrepudiation</w:t>
      </w:r>
      <w:r w:rsidR="00E02EE4">
        <w:t xml:space="preserve">: </w:t>
      </w:r>
      <w:r w:rsidR="00E02EE4">
        <w:t>prevents either sender or receiver from denying a transmitted message.</w:t>
      </w:r>
    </w:p>
    <w:p w14:paraId="6DEF6810" w14:textId="6CD4204B" w:rsidR="00A51874" w:rsidRDefault="00A51874" w:rsidP="00E02EE4">
      <w:pPr>
        <w:pStyle w:val="ListParagraph"/>
        <w:numPr>
          <w:ilvl w:val="1"/>
          <w:numId w:val="1"/>
        </w:numPr>
      </w:pPr>
      <w:r>
        <w:t>Availability Service</w:t>
      </w:r>
      <w:r w:rsidR="00E02EE4">
        <w:t xml:space="preserve">: </w:t>
      </w:r>
      <w:r w:rsidR="00E02EE4">
        <w:t>a</w:t>
      </w:r>
      <w:r w:rsidR="00E02EE4">
        <w:t xml:space="preserve"> </w:t>
      </w:r>
      <w:r w:rsidR="00E02EE4">
        <w:t>system resource being accessible and usable upon demand by an authorized system</w:t>
      </w:r>
      <w:r w:rsidR="00E02EE4">
        <w:t xml:space="preserve"> </w:t>
      </w:r>
      <w:proofErr w:type="gramStart"/>
      <w:r w:rsidR="00E02EE4">
        <w:t>entity</w:t>
      </w:r>
      <w:proofErr w:type="gramEnd"/>
    </w:p>
    <w:p w14:paraId="2B9E657F" w14:textId="77777777" w:rsidR="00E02EE4" w:rsidRDefault="00E02EE4" w:rsidP="00E02EE4">
      <w:pPr>
        <w:pStyle w:val="ListParagraph"/>
        <w:numPr>
          <w:ilvl w:val="0"/>
          <w:numId w:val="1"/>
        </w:numPr>
      </w:pPr>
      <w:r>
        <w:t>Simple Substitution Cipher</w:t>
      </w:r>
      <w:proofErr w:type="gramStart"/>
      <w:r>
        <w:t xml:space="preserve">   (</w:t>
      </w:r>
      <w:proofErr w:type="gramEnd"/>
      <w:r>
        <w:t>15 points)</w:t>
      </w:r>
    </w:p>
    <w:p w14:paraId="31600956" w14:textId="76A89572" w:rsidR="00E02EE4" w:rsidRDefault="00E02EE4" w:rsidP="00E02EE4">
      <w:pPr>
        <w:pStyle w:val="ListParagraph"/>
        <w:numPr>
          <w:ilvl w:val="1"/>
          <w:numId w:val="1"/>
        </w:numPr>
      </w:pPr>
      <w:r>
        <w:t xml:space="preserve">Decrypt the provided ciphertext using </w:t>
      </w:r>
      <w:proofErr w:type="spellStart"/>
      <w:r>
        <w:t>Cryptool</w:t>
      </w:r>
      <w:proofErr w:type="spellEnd"/>
      <w:r>
        <w:t xml:space="preserve"> (Hint: combine with manual analysis)</w:t>
      </w:r>
    </w:p>
    <w:p w14:paraId="7CAFF1CD" w14:textId="0A3E09E7" w:rsidR="00E66EDB" w:rsidRDefault="00E66EDB" w:rsidP="00E66EDB">
      <w:pPr>
        <w:pStyle w:val="ListParagraph"/>
        <w:numPr>
          <w:ilvl w:val="2"/>
          <w:numId w:val="1"/>
        </w:numPr>
      </w:pPr>
      <w:r>
        <w:t>Analyzed n-</w:t>
      </w:r>
      <w:proofErr w:type="gramStart"/>
      <w:r>
        <w:t>grams</w:t>
      </w:r>
      <w:proofErr w:type="gramEnd"/>
    </w:p>
    <w:p w14:paraId="12B1AF94" w14:textId="63C613BB" w:rsidR="00E66EDB" w:rsidRDefault="00E66EDB" w:rsidP="00E66EDB">
      <w:pPr>
        <w:pStyle w:val="ListParagraph"/>
        <w:numPr>
          <w:ilvl w:val="3"/>
          <w:numId w:val="1"/>
        </w:numPr>
      </w:pPr>
      <w:r>
        <w:t xml:space="preserve">Compared to </w:t>
      </w:r>
      <w:hyperlink r:id="rId10" w:history="1">
        <w:r w:rsidRPr="000A2BBE">
          <w:rPr>
            <w:rStyle w:val="Hyperlink"/>
          </w:rPr>
          <w:t>http://practicalcryptography.com/cryptanalysis/</w:t>
        </w:r>
      </w:hyperlink>
    </w:p>
    <w:p w14:paraId="55B714EE" w14:textId="77777777" w:rsidR="000F47C9" w:rsidRDefault="000F47C9" w:rsidP="000F47C9">
      <w:pPr>
        <w:pStyle w:val="ListParagraph"/>
        <w:numPr>
          <w:ilvl w:val="1"/>
          <w:numId w:val="1"/>
        </w:numPr>
      </w:pPr>
      <w:r>
        <w:t xml:space="preserve">Ciphertext only. One possible attack under these circumstances is the brute-force approach of trying all possible keys. If the key space is very large, this becomes impractical. Thus, the opponent must rely on an analysis of the ciphertext itself, generally applying various statistical tests to it. Known plaintext. The analyst may be able to capture one or more plaintext messages as well as their encryptions. With this knowledge, the analyst may be able to deduce the key </w:t>
      </w:r>
      <w:proofErr w:type="gramStart"/>
      <w:r>
        <w:t>on the basis of</w:t>
      </w:r>
      <w:proofErr w:type="gramEnd"/>
      <w:r>
        <w:t xml:space="preserve"> the way in which the known plaintext is transformed. Chosen plaintext. If the analyst </w:t>
      </w:r>
      <w:proofErr w:type="gramStart"/>
      <w:r>
        <w:t>is able to</w:t>
      </w:r>
      <w:proofErr w:type="gramEnd"/>
      <w:r>
        <w:t xml:space="preserve"> choose the messages to encrypt, the analyst may deliberately pick patterns that can be expected to reveal the structure of the key. </w:t>
      </w:r>
      <w:r>
        <w:t>d</w:t>
      </w:r>
      <w:r>
        <w:t>educe</w:t>
      </w:r>
      <w:r>
        <w:t xml:space="preserve"> </w:t>
      </w:r>
      <w:r>
        <w:t xml:space="preserve">the key </w:t>
      </w:r>
      <w:proofErr w:type="gramStart"/>
      <w:r>
        <w:t>on the basis of</w:t>
      </w:r>
      <w:proofErr w:type="gramEnd"/>
      <w:r>
        <w:t xml:space="preserve"> the way in which the known plaintext is transformed.</w:t>
      </w:r>
    </w:p>
    <w:p w14:paraId="74351B8F" w14:textId="3BE184F9" w:rsidR="000F47C9" w:rsidRDefault="000F47C9" w:rsidP="000F47C9">
      <w:pPr>
        <w:pStyle w:val="ListParagraph"/>
        <w:numPr>
          <w:ilvl w:val="0"/>
          <w:numId w:val="1"/>
        </w:numPr>
      </w:pPr>
      <w:r>
        <w:t>Playfair Cipher</w:t>
      </w:r>
      <w:proofErr w:type="gramStart"/>
      <w:r>
        <w:t xml:space="preserve">   (</w:t>
      </w:r>
      <w:proofErr w:type="gramEnd"/>
      <w:r>
        <w:t>15 points)</w:t>
      </w:r>
    </w:p>
    <w:p w14:paraId="29957DFC" w14:textId="42730427" w:rsidR="000F47C9" w:rsidRDefault="000F47C9" w:rsidP="000F47C9">
      <w:pPr>
        <w:pStyle w:val="ListParagraph"/>
        <w:numPr>
          <w:ilvl w:val="1"/>
          <w:numId w:val="3"/>
        </w:numPr>
      </w:pPr>
      <w:r>
        <w:t>Given a 5x5 matrix for the Playfair cipher:</w:t>
      </w:r>
    </w:p>
    <w:p w14:paraId="670EF287" w14:textId="6258B0FE" w:rsidR="000F47C9" w:rsidRDefault="000F47C9" w:rsidP="000F47C9">
      <w:pPr>
        <w:pStyle w:val="ListParagraph"/>
        <w:numPr>
          <w:ilvl w:val="1"/>
          <w:numId w:val="3"/>
        </w:numPr>
      </w:pPr>
      <w:r>
        <w:t>Calculate the possible keys the Playfair cipher can have (ignore identical encryption results).</w:t>
      </w:r>
      <w:r w:rsidRPr="000F47C9">
        <w:t xml:space="preserve"> </w:t>
      </w:r>
      <w:r w:rsidRPr="000F47C9">
        <w:t>Express your answer as an approximate power of 2.</w:t>
      </w:r>
    </w:p>
    <w:p w14:paraId="57275D3F" w14:textId="102CBE92" w:rsidR="00E66EDB" w:rsidRPr="003B7FEA" w:rsidRDefault="000F47C9" w:rsidP="000F47C9">
      <w:pPr>
        <w:pStyle w:val="ListParagraph"/>
        <w:numPr>
          <w:ilvl w:val="1"/>
          <w:numId w:val="3"/>
        </w:numPr>
      </w:pPr>
      <w:r>
        <w:t>Consider identical encryption results. How many effectively unique keys does the Playfair cipher have?</w:t>
      </w:r>
    </w:p>
    <w:sectPr w:rsidR="00E66EDB" w:rsidRPr="003B7FE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C9077" w14:textId="77777777" w:rsidR="00B11542" w:rsidRDefault="00B11542" w:rsidP="003B7FEA">
      <w:pPr>
        <w:spacing w:after="0" w:line="240" w:lineRule="auto"/>
      </w:pPr>
      <w:r>
        <w:separator/>
      </w:r>
    </w:p>
  </w:endnote>
  <w:endnote w:type="continuationSeparator" w:id="0">
    <w:p w14:paraId="6F245F3F" w14:textId="77777777" w:rsidR="00B11542" w:rsidRDefault="00B11542" w:rsidP="003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9CDDA" w14:textId="77777777" w:rsidR="00B11542" w:rsidRDefault="00B11542" w:rsidP="003B7FEA">
      <w:pPr>
        <w:spacing w:after="0" w:line="240" w:lineRule="auto"/>
      </w:pPr>
      <w:r>
        <w:separator/>
      </w:r>
    </w:p>
  </w:footnote>
  <w:footnote w:type="continuationSeparator" w:id="0">
    <w:p w14:paraId="11DF4CAD" w14:textId="77777777" w:rsidR="00B11542" w:rsidRDefault="00B11542" w:rsidP="003B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02BA" w14:textId="0675251C" w:rsidR="003B7FEA" w:rsidRPr="003B7FEA" w:rsidRDefault="003B7FEA">
    <w:pPr>
      <w:pStyle w:val="Header"/>
      <w:rPr>
        <w:rFonts w:ascii="Calibri" w:hAnsi="Calibri" w:cs="Calibri"/>
      </w:rPr>
    </w:pPr>
    <w:r w:rsidRPr="003B7FEA">
      <w:rPr>
        <w:rFonts w:ascii="Calibri" w:hAnsi="Calibri" w:cs="Calibri"/>
      </w:rPr>
      <w:t>INFA-723 Cryptography</w:t>
    </w:r>
    <w:r w:rsidRPr="003B7FEA">
      <w:rPr>
        <w:rFonts w:ascii="Calibri" w:hAnsi="Calibri" w:cs="Calibri"/>
      </w:rPr>
      <w:ptab w:relativeTo="margin" w:alignment="center" w:leader="none"/>
    </w:r>
    <w:r w:rsidRPr="003B7FEA">
      <w:rPr>
        <w:rFonts w:ascii="Calibri" w:hAnsi="Calibri" w:cs="Calibri"/>
      </w:rPr>
      <w:ptab w:relativeTo="margin" w:alignment="right" w:leader="none"/>
    </w:r>
    <w:r w:rsidRPr="003B7FEA">
      <w:rPr>
        <w:rFonts w:ascii="Calibri" w:hAnsi="Calibri" w:cs="Calibri"/>
      </w:rPr>
      <w:t>Kiera Conway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FB3"/>
    <w:multiLevelType w:val="hybridMultilevel"/>
    <w:tmpl w:val="95BCF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4AD667B8">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32260"/>
    <w:multiLevelType w:val="hybridMultilevel"/>
    <w:tmpl w:val="9FB6B19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6E4A69"/>
    <w:multiLevelType w:val="hybridMultilevel"/>
    <w:tmpl w:val="D242D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801593">
    <w:abstractNumId w:val="0"/>
  </w:num>
  <w:num w:numId="2" w16cid:durableId="948590435">
    <w:abstractNumId w:val="2"/>
  </w:num>
  <w:num w:numId="3" w16cid:durableId="1804617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7DA0"/>
    <w:rsid w:val="000F47C9"/>
    <w:rsid w:val="00147FB5"/>
    <w:rsid w:val="001D5914"/>
    <w:rsid w:val="003B7FEA"/>
    <w:rsid w:val="004651C8"/>
    <w:rsid w:val="005D7DA0"/>
    <w:rsid w:val="00602182"/>
    <w:rsid w:val="00907196"/>
    <w:rsid w:val="00A45A5F"/>
    <w:rsid w:val="00A51874"/>
    <w:rsid w:val="00B11542"/>
    <w:rsid w:val="00E02EE4"/>
    <w:rsid w:val="00E6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DB1C"/>
  <w15:chartTrackingRefBased/>
  <w15:docId w15:val="{3B26ABB4-D947-4BAE-94D4-50C6522B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DA0"/>
    <w:rPr>
      <w:rFonts w:eastAsiaTheme="majorEastAsia" w:cstheme="majorBidi"/>
      <w:color w:val="272727" w:themeColor="text1" w:themeTint="D8"/>
    </w:rPr>
  </w:style>
  <w:style w:type="paragraph" w:styleId="Title">
    <w:name w:val="Title"/>
    <w:basedOn w:val="Normal"/>
    <w:next w:val="Normal"/>
    <w:link w:val="TitleChar"/>
    <w:uiPriority w:val="10"/>
    <w:qFormat/>
    <w:rsid w:val="005D7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DA0"/>
    <w:pPr>
      <w:spacing w:before="160"/>
      <w:jc w:val="center"/>
    </w:pPr>
    <w:rPr>
      <w:i/>
      <w:iCs/>
      <w:color w:val="404040" w:themeColor="text1" w:themeTint="BF"/>
    </w:rPr>
  </w:style>
  <w:style w:type="character" w:customStyle="1" w:styleId="QuoteChar">
    <w:name w:val="Quote Char"/>
    <w:basedOn w:val="DefaultParagraphFont"/>
    <w:link w:val="Quote"/>
    <w:uiPriority w:val="29"/>
    <w:rsid w:val="005D7DA0"/>
    <w:rPr>
      <w:i/>
      <w:iCs/>
      <w:color w:val="404040" w:themeColor="text1" w:themeTint="BF"/>
    </w:rPr>
  </w:style>
  <w:style w:type="paragraph" w:styleId="ListParagraph">
    <w:name w:val="List Paragraph"/>
    <w:basedOn w:val="Normal"/>
    <w:uiPriority w:val="34"/>
    <w:qFormat/>
    <w:rsid w:val="005D7DA0"/>
    <w:pPr>
      <w:ind w:left="720"/>
      <w:contextualSpacing/>
    </w:pPr>
  </w:style>
  <w:style w:type="character" w:styleId="IntenseEmphasis">
    <w:name w:val="Intense Emphasis"/>
    <w:basedOn w:val="DefaultParagraphFont"/>
    <w:uiPriority w:val="21"/>
    <w:qFormat/>
    <w:rsid w:val="005D7DA0"/>
    <w:rPr>
      <w:i/>
      <w:iCs/>
      <w:color w:val="0F4761" w:themeColor="accent1" w:themeShade="BF"/>
    </w:rPr>
  </w:style>
  <w:style w:type="paragraph" w:styleId="IntenseQuote">
    <w:name w:val="Intense Quote"/>
    <w:basedOn w:val="Normal"/>
    <w:next w:val="Normal"/>
    <w:link w:val="IntenseQuoteChar"/>
    <w:uiPriority w:val="30"/>
    <w:qFormat/>
    <w:rsid w:val="005D7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DA0"/>
    <w:rPr>
      <w:i/>
      <w:iCs/>
      <w:color w:val="0F4761" w:themeColor="accent1" w:themeShade="BF"/>
    </w:rPr>
  </w:style>
  <w:style w:type="character" w:styleId="IntenseReference">
    <w:name w:val="Intense Reference"/>
    <w:basedOn w:val="DefaultParagraphFont"/>
    <w:uiPriority w:val="32"/>
    <w:qFormat/>
    <w:rsid w:val="005D7DA0"/>
    <w:rPr>
      <w:b/>
      <w:bCs/>
      <w:smallCaps/>
      <w:color w:val="0F4761" w:themeColor="accent1" w:themeShade="BF"/>
      <w:spacing w:val="5"/>
    </w:rPr>
  </w:style>
  <w:style w:type="paragraph" w:styleId="Header">
    <w:name w:val="header"/>
    <w:basedOn w:val="Normal"/>
    <w:link w:val="HeaderChar"/>
    <w:uiPriority w:val="99"/>
    <w:unhideWhenUsed/>
    <w:rsid w:val="003B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EA"/>
  </w:style>
  <w:style w:type="paragraph" w:styleId="Footer">
    <w:name w:val="footer"/>
    <w:basedOn w:val="Normal"/>
    <w:link w:val="FooterChar"/>
    <w:uiPriority w:val="99"/>
    <w:unhideWhenUsed/>
    <w:rsid w:val="003B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EA"/>
  </w:style>
  <w:style w:type="character" w:styleId="Hyperlink">
    <w:name w:val="Hyperlink"/>
    <w:basedOn w:val="DefaultParagraphFont"/>
    <w:uiPriority w:val="99"/>
    <w:unhideWhenUsed/>
    <w:rsid w:val="00E66EDB"/>
    <w:rPr>
      <w:color w:val="467886" w:themeColor="hyperlink"/>
      <w:u w:val="single"/>
    </w:rPr>
  </w:style>
  <w:style w:type="character" w:styleId="UnresolvedMention">
    <w:name w:val="Unresolved Mention"/>
    <w:basedOn w:val="DefaultParagraphFont"/>
    <w:uiPriority w:val="99"/>
    <w:semiHidden/>
    <w:unhideWhenUsed/>
    <w:rsid w:val="00E66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practicalcryptography.com/cryptanalysi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cp:revision>
  <dcterms:created xsi:type="dcterms:W3CDTF">2024-02-13T04:01:00Z</dcterms:created>
  <dcterms:modified xsi:type="dcterms:W3CDTF">2024-02-13T05:47:00Z</dcterms:modified>
</cp:coreProperties>
</file>