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79B5F" w14:textId="77777777" w:rsidR="00E81E7E" w:rsidRPr="00B71376" w:rsidRDefault="00E81E7E" w:rsidP="00E81E7E"/>
    <w:p w14:paraId="21106DAC" w14:textId="77777777" w:rsidR="00E81E7E" w:rsidRPr="00E81E7E" w:rsidRDefault="00E81E7E" w:rsidP="00E81E7E">
      <w:pPr>
        <w:pStyle w:val="Heading2"/>
        <w:numPr>
          <w:ilvl w:val="0"/>
          <w:numId w:val="5"/>
        </w:numPr>
        <w:rPr>
          <w:rFonts w:ascii="Calibri" w:hAnsi="Calibri" w:cs="Calibri"/>
          <w:color w:val="auto"/>
          <w:sz w:val="20"/>
          <w:szCs w:val="20"/>
        </w:rPr>
      </w:pPr>
      <w:r w:rsidRPr="00E81E7E">
        <w:rPr>
          <w:rFonts w:ascii="Calibri" w:hAnsi="Calibri" w:cs="Calibri"/>
          <w:color w:val="auto"/>
          <w:sz w:val="20"/>
          <w:szCs w:val="20"/>
        </w:rPr>
        <w:t xml:space="preserve"> (60 points)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xml:space="preserve"> is a TCP extension designed to make end-to-end encryption of TCP traffic the default, not the exception. To facilitate adoption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xml:space="preserve"> provides backwards compatibility with legacy TCP stacks and middle boxes. The paper, “The case for ubiquitous transport-level encryption”, is available for you to go through all the details. You can also go to http://tcpcrypt.org/ and find more information about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Read the paper and answer the following questions:</w:t>
      </w:r>
    </w:p>
    <w:p w14:paraId="0E4C1104" w14:textId="77777777" w:rsidR="00E81E7E" w:rsidRDefault="00E81E7E" w:rsidP="00E81E7E">
      <w:pPr>
        <w:pStyle w:val="Heading3"/>
        <w:numPr>
          <w:ilvl w:val="1"/>
          <w:numId w:val="5"/>
        </w:numPr>
        <w:rPr>
          <w:color w:val="auto"/>
          <w:sz w:val="20"/>
          <w:szCs w:val="20"/>
        </w:rPr>
      </w:pPr>
      <w:r w:rsidRPr="00E81E7E">
        <w:rPr>
          <w:color w:val="auto"/>
          <w:sz w:val="20"/>
          <w:szCs w:val="20"/>
        </w:rPr>
        <w:t xml:space="preserve">(20 points) </w:t>
      </w:r>
      <w:proofErr w:type="spellStart"/>
      <w:r w:rsidRPr="00E81E7E">
        <w:rPr>
          <w:color w:val="auto"/>
          <w:sz w:val="20"/>
          <w:szCs w:val="20"/>
        </w:rPr>
        <w:t>Tcpcrypt</w:t>
      </w:r>
      <w:proofErr w:type="spellEnd"/>
      <w:r w:rsidRPr="00E81E7E">
        <w:rPr>
          <w:color w:val="auto"/>
          <w:sz w:val="20"/>
          <w:szCs w:val="20"/>
        </w:rPr>
        <w:t xml:space="preserve"> is a transport layer security protocol. As we discussed in the class, TLS is also a transport layer security protocol. Compare the differences between </w:t>
      </w:r>
      <w:proofErr w:type="spellStart"/>
      <w:r w:rsidRPr="00E81E7E">
        <w:rPr>
          <w:color w:val="auto"/>
          <w:sz w:val="20"/>
          <w:szCs w:val="20"/>
        </w:rPr>
        <w:t>Tcpcrypt</w:t>
      </w:r>
      <w:proofErr w:type="spellEnd"/>
      <w:r w:rsidRPr="00E81E7E">
        <w:rPr>
          <w:color w:val="auto"/>
          <w:sz w:val="20"/>
          <w:szCs w:val="20"/>
        </w:rPr>
        <w:t xml:space="preserve"> and TLS protocol (list at list three differences)</w:t>
      </w:r>
    </w:p>
    <w:p w14:paraId="4D34A327" w14:textId="77777777" w:rsidR="002D340E" w:rsidRDefault="002D340E" w:rsidP="00873E18">
      <w:pPr>
        <w:autoSpaceDE w:val="0"/>
        <w:autoSpaceDN w:val="0"/>
        <w:adjustRightInd w:val="0"/>
        <w:spacing w:after="0" w:line="240" w:lineRule="auto"/>
        <w:rPr>
          <w:sz w:val="20"/>
          <w:szCs w:val="20"/>
        </w:rPr>
      </w:pPr>
    </w:p>
    <w:p w14:paraId="00AA4843" w14:textId="77777777" w:rsidR="002D340E" w:rsidRDefault="002D340E" w:rsidP="00873E18">
      <w:pPr>
        <w:autoSpaceDE w:val="0"/>
        <w:autoSpaceDN w:val="0"/>
        <w:adjustRightInd w:val="0"/>
        <w:spacing w:after="0" w:line="240" w:lineRule="auto"/>
        <w:rPr>
          <w:sz w:val="20"/>
          <w:szCs w:val="20"/>
        </w:rPr>
      </w:pPr>
    </w:p>
    <w:p w14:paraId="497F3BC5" w14:textId="77777777" w:rsidR="002D340E" w:rsidRDefault="002D340E" w:rsidP="00873E18">
      <w:pPr>
        <w:autoSpaceDE w:val="0"/>
        <w:autoSpaceDN w:val="0"/>
        <w:adjustRightInd w:val="0"/>
        <w:spacing w:after="0" w:line="240" w:lineRule="auto"/>
        <w:rPr>
          <w:sz w:val="20"/>
          <w:szCs w:val="20"/>
        </w:rPr>
      </w:pPr>
    </w:p>
    <w:p w14:paraId="323DC39D" w14:textId="35DAFDB1" w:rsidR="002D340E" w:rsidRPr="0066504E" w:rsidRDefault="002D340E" w:rsidP="002D340E">
      <w:pPr>
        <w:autoSpaceDE w:val="0"/>
        <w:autoSpaceDN w:val="0"/>
        <w:adjustRightInd w:val="0"/>
        <w:spacing w:after="0" w:line="240" w:lineRule="auto"/>
        <w:rPr>
          <w:sz w:val="20"/>
          <w:szCs w:val="20"/>
        </w:rPr>
      </w:pPr>
      <w:r w:rsidRPr="0066504E">
        <w:rPr>
          <w:sz w:val="20"/>
          <w:szCs w:val="20"/>
        </w:rPr>
        <w:t xml:space="preserve">Although both TLS and </w:t>
      </w:r>
      <w:proofErr w:type="spellStart"/>
      <w:r w:rsidRPr="0066504E">
        <w:rPr>
          <w:sz w:val="20"/>
          <w:szCs w:val="20"/>
        </w:rPr>
        <w:t>Tcpcrypt</w:t>
      </w:r>
      <w:proofErr w:type="spellEnd"/>
      <w:r w:rsidRPr="0066504E">
        <w:rPr>
          <w:sz w:val="20"/>
          <w:szCs w:val="20"/>
        </w:rPr>
        <w:t xml:space="preserve"> are transport layer security protocols designed to secure network communication, three important differences between them include their layer of operation, their default encryption status, and their performance and scalability. Specifically, TLS operates mainly on the application layer and requires a detailed handshake process for session establishment, which includes key exchange, server authentication using X.509 certificates, and optionally client authentication [1].</w:t>
      </w:r>
      <w:r w:rsidRPr="0066504E">
        <w:rPr>
          <w:sz w:val="20"/>
          <w:szCs w:val="20"/>
        </w:rPr>
        <w:t xml:space="preserve"> </w:t>
      </w:r>
      <w:r w:rsidRPr="0066504E">
        <w:rPr>
          <w:sz w:val="20"/>
          <w:szCs w:val="20"/>
        </w:rPr>
        <w:t>This process</w:t>
      </w:r>
      <w:r w:rsidR="00272245" w:rsidRPr="0066504E">
        <w:rPr>
          <w:sz w:val="20"/>
          <w:szCs w:val="20"/>
        </w:rPr>
        <w:t xml:space="preserve"> contains over-head that</w:t>
      </w:r>
      <w:r w:rsidRPr="0066504E">
        <w:rPr>
          <w:sz w:val="20"/>
          <w:szCs w:val="20"/>
        </w:rPr>
        <w:t xml:space="preserve"> must be </w:t>
      </w:r>
      <w:r w:rsidR="00272245" w:rsidRPr="0066504E">
        <w:rPr>
          <w:sz w:val="20"/>
          <w:szCs w:val="20"/>
        </w:rPr>
        <w:t>deliberately</w:t>
      </w:r>
      <w:r w:rsidRPr="0066504E">
        <w:rPr>
          <w:sz w:val="20"/>
          <w:szCs w:val="20"/>
        </w:rPr>
        <w:t xml:space="preserve"> integrated into applications, typically via libraries like OpenSSL, and is </w:t>
      </w:r>
      <w:r w:rsidR="00272245" w:rsidRPr="0066504E">
        <w:rPr>
          <w:sz w:val="20"/>
          <w:szCs w:val="20"/>
        </w:rPr>
        <w:t>used selectively, typically</w:t>
      </w:r>
      <w:r w:rsidR="00272245" w:rsidRPr="0066504E">
        <w:rPr>
          <w:sz w:val="20"/>
          <w:szCs w:val="20"/>
        </w:rPr>
        <w:t xml:space="preserve"> </w:t>
      </w:r>
      <w:r w:rsidRPr="0066504E">
        <w:rPr>
          <w:sz w:val="20"/>
          <w:szCs w:val="20"/>
        </w:rPr>
        <w:t xml:space="preserve">only </w:t>
      </w:r>
      <w:r w:rsidR="00272245" w:rsidRPr="0066504E">
        <w:rPr>
          <w:sz w:val="20"/>
          <w:szCs w:val="20"/>
        </w:rPr>
        <w:t>in</w:t>
      </w:r>
      <w:r w:rsidRPr="0066504E">
        <w:rPr>
          <w:sz w:val="20"/>
          <w:szCs w:val="20"/>
        </w:rPr>
        <w:t xml:space="preserve"> situations that are</w:t>
      </w:r>
      <w:r w:rsidRPr="0066504E">
        <w:rPr>
          <w:sz w:val="20"/>
          <w:szCs w:val="20"/>
        </w:rPr>
        <w:t xml:space="preserve"> deemed</w:t>
      </w:r>
      <w:r w:rsidRPr="0066504E">
        <w:rPr>
          <w:sz w:val="20"/>
          <w:szCs w:val="20"/>
        </w:rPr>
        <w:t xml:space="preserve"> particularly sensitive</w:t>
      </w:r>
      <w:r w:rsidRPr="0066504E">
        <w:rPr>
          <w:sz w:val="20"/>
          <w:szCs w:val="20"/>
        </w:rPr>
        <w:t xml:space="preserve">. </w:t>
      </w:r>
      <w:r w:rsidR="00AF6F96" w:rsidRPr="0066504E">
        <w:rPr>
          <w:sz w:val="20"/>
          <w:szCs w:val="20"/>
        </w:rPr>
        <w:t>However</w:t>
      </w:r>
      <w:r w:rsidRPr="0066504E">
        <w:rPr>
          <w:sz w:val="20"/>
          <w:szCs w:val="20"/>
        </w:rPr>
        <w:t xml:space="preserve">, </w:t>
      </w:r>
      <w:proofErr w:type="spellStart"/>
      <w:r w:rsidRPr="0066504E">
        <w:rPr>
          <w:sz w:val="20"/>
          <w:szCs w:val="20"/>
        </w:rPr>
        <w:t>Tcpcrypt</w:t>
      </w:r>
      <w:proofErr w:type="spellEnd"/>
      <w:r w:rsidRPr="0066504E">
        <w:rPr>
          <w:sz w:val="20"/>
          <w:szCs w:val="20"/>
        </w:rPr>
        <w:t xml:space="preserve"> </w:t>
      </w:r>
      <w:r w:rsidR="00AF6F96" w:rsidRPr="0066504E">
        <w:rPr>
          <w:sz w:val="20"/>
          <w:szCs w:val="20"/>
        </w:rPr>
        <w:t xml:space="preserve">challenges </w:t>
      </w:r>
      <w:r w:rsidRPr="0066504E">
        <w:rPr>
          <w:sz w:val="20"/>
          <w:szCs w:val="20"/>
        </w:rPr>
        <w:t xml:space="preserve">what is considered sensitive by </w:t>
      </w:r>
      <w:r w:rsidR="00272245" w:rsidRPr="0066504E">
        <w:rPr>
          <w:sz w:val="20"/>
          <w:szCs w:val="20"/>
        </w:rPr>
        <w:t xml:space="preserve">advocating </w:t>
      </w:r>
      <w:r w:rsidR="00272245" w:rsidRPr="0066504E">
        <w:rPr>
          <w:sz w:val="20"/>
          <w:szCs w:val="20"/>
        </w:rPr>
        <w:t xml:space="preserve">for a shift towards automatic and universal encryption to make the </w:t>
      </w:r>
      <w:r w:rsidR="00272245" w:rsidRPr="0066504E">
        <w:rPr>
          <w:sz w:val="20"/>
          <w:szCs w:val="20"/>
        </w:rPr>
        <w:t>internet more secure by default</w:t>
      </w:r>
      <w:r w:rsidR="00272245" w:rsidRPr="0066504E">
        <w:rPr>
          <w:sz w:val="20"/>
          <w:szCs w:val="20"/>
        </w:rPr>
        <w:t xml:space="preserve">. To make this possible, </w:t>
      </w:r>
      <w:proofErr w:type="spellStart"/>
      <w:r w:rsidR="00272245" w:rsidRPr="0066504E">
        <w:rPr>
          <w:sz w:val="20"/>
          <w:szCs w:val="20"/>
        </w:rPr>
        <w:t>Tcpcrypt</w:t>
      </w:r>
      <w:proofErr w:type="spellEnd"/>
      <w:r w:rsidR="00272245" w:rsidRPr="0066504E">
        <w:rPr>
          <w:sz w:val="20"/>
          <w:szCs w:val="20"/>
        </w:rPr>
        <w:t xml:space="preserve"> </w:t>
      </w:r>
      <w:r w:rsidR="00272245" w:rsidRPr="0066504E">
        <w:rPr>
          <w:sz w:val="20"/>
          <w:szCs w:val="20"/>
        </w:rPr>
        <w:t xml:space="preserve">operates </w:t>
      </w:r>
      <w:r w:rsidR="00272245" w:rsidRPr="0066504E">
        <w:rPr>
          <w:sz w:val="20"/>
          <w:szCs w:val="20"/>
        </w:rPr>
        <w:t>directly from the transport layer</w:t>
      </w:r>
      <w:r w:rsidR="00272245" w:rsidRPr="0066504E">
        <w:rPr>
          <w:sz w:val="20"/>
          <w:szCs w:val="20"/>
        </w:rPr>
        <w:t xml:space="preserve"> and </w:t>
      </w:r>
      <w:r w:rsidR="00272245" w:rsidRPr="0066504E">
        <w:rPr>
          <w:sz w:val="20"/>
          <w:szCs w:val="20"/>
        </w:rPr>
        <w:t>focus</w:t>
      </w:r>
      <w:r w:rsidR="00272245" w:rsidRPr="0066504E">
        <w:rPr>
          <w:sz w:val="20"/>
          <w:szCs w:val="20"/>
        </w:rPr>
        <w:t>es</w:t>
      </w:r>
      <w:r w:rsidR="00272245" w:rsidRPr="0066504E">
        <w:rPr>
          <w:sz w:val="20"/>
          <w:szCs w:val="20"/>
        </w:rPr>
        <w:t xml:space="preserve"> on minimizing the performance impact of encryption</w:t>
      </w:r>
      <w:r w:rsidR="00272245" w:rsidRPr="0066504E">
        <w:rPr>
          <w:sz w:val="20"/>
          <w:szCs w:val="20"/>
        </w:rPr>
        <w:t xml:space="preserve"> by minimizing the need for any </w:t>
      </w:r>
      <w:r w:rsidR="00272245" w:rsidRPr="0066504E">
        <w:rPr>
          <w:sz w:val="20"/>
          <w:szCs w:val="20"/>
        </w:rPr>
        <w:t>specific application-level support or configuration</w:t>
      </w:r>
      <w:r w:rsidR="00272245" w:rsidRPr="0066504E">
        <w:rPr>
          <w:sz w:val="20"/>
          <w:szCs w:val="20"/>
        </w:rPr>
        <w:t xml:space="preserve"> </w:t>
      </w:r>
      <w:r w:rsidR="00272245" w:rsidRPr="0066504E">
        <w:rPr>
          <w:sz w:val="20"/>
          <w:szCs w:val="20"/>
        </w:rPr>
        <w:t>[2].</w:t>
      </w:r>
      <w:r w:rsidRPr="0066504E">
        <w:rPr>
          <w:sz w:val="20"/>
          <w:szCs w:val="20"/>
        </w:rPr>
        <w:t xml:space="preserve"> </w:t>
      </w:r>
      <w:r w:rsidR="00AF6F96" w:rsidRPr="0066504E">
        <w:rPr>
          <w:sz w:val="20"/>
          <w:szCs w:val="20"/>
        </w:rPr>
        <w:t xml:space="preserve">Since </w:t>
      </w:r>
      <w:proofErr w:type="spellStart"/>
      <w:r w:rsidRPr="0066504E">
        <w:rPr>
          <w:sz w:val="20"/>
          <w:szCs w:val="20"/>
        </w:rPr>
        <w:t>Tcpcrypt's</w:t>
      </w:r>
      <w:proofErr w:type="spellEnd"/>
      <w:r w:rsidRPr="0066504E">
        <w:rPr>
          <w:sz w:val="20"/>
          <w:szCs w:val="20"/>
        </w:rPr>
        <w:t xml:space="preserve"> design prioritizes efficiency, especially </w:t>
      </w:r>
      <w:r w:rsidR="00272245" w:rsidRPr="0066504E">
        <w:rPr>
          <w:sz w:val="20"/>
          <w:szCs w:val="20"/>
        </w:rPr>
        <w:t>by reducing the complexity of key negotiations and leveraging efficient key management strategies</w:t>
      </w:r>
      <w:r w:rsidRPr="0066504E">
        <w:rPr>
          <w:sz w:val="20"/>
          <w:szCs w:val="20"/>
        </w:rPr>
        <w:t xml:space="preserve">, </w:t>
      </w:r>
      <w:r w:rsidR="00AF6F96" w:rsidRPr="0066504E">
        <w:rPr>
          <w:sz w:val="20"/>
          <w:szCs w:val="20"/>
        </w:rPr>
        <w:t>it</w:t>
      </w:r>
      <w:r w:rsidR="00AF6F96" w:rsidRPr="0066504E">
        <w:t xml:space="preserve"> </w:t>
      </w:r>
      <w:r w:rsidR="00AF6F96" w:rsidRPr="0066504E">
        <w:rPr>
          <w:sz w:val="20"/>
          <w:szCs w:val="20"/>
        </w:rPr>
        <w:t>can not only be deployed without disrupting existing network infrastructures, but it is able to support a higher rate of connections than TLS</w:t>
      </w:r>
      <w:r w:rsidR="00AF6F96" w:rsidRPr="0066504E">
        <w:rPr>
          <w:sz w:val="20"/>
          <w:szCs w:val="20"/>
        </w:rPr>
        <w:t xml:space="preserve">. </w:t>
      </w:r>
      <w:r w:rsidRPr="0066504E">
        <w:rPr>
          <w:sz w:val="20"/>
          <w:szCs w:val="20"/>
        </w:rPr>
        <w:t xml:space="preserve">This efficiency makes </w:t>
      </w:r>
      <w:proofErr w:type="spellStart"/>
      <w:r w:rsidRPr="0066504E">
        <w:rPr>
          <w:sz w:val="20"/>
          <w:szCs w:val="20"/>
        </w:rPr>
        <w:t>Tcpcrypt</w:t>
      </w:r>
      <w:proofErr w:type="spellEnd"/>
      <w:r w:rsidRPr="0066504E">
        <w:rPr>
          <w:sz w:val="20"/>
          <w:szCs w:val="20"/>
        </w:rPr>
        <w:t xml:space="preserve"> particularly </w:t>
      </w:r>
      <w:r w:rsidR="00272245" w:rsidRPr="0066504E">
        <w:rPr>
          <w:sz w:val="20"/>
          <w:szCs w:val="20"/>
        </w:rPr>
        <w:t>strong in</w:t>
      </w:r>
      <w:r w:rsidRPr="0066504E">
        <w:rPr>
          <w:sz w:val="20"/>
          <w:szCs w:val="20"/>
        </w:rPr>
        <w:t xml:space="preserve"> environments with high volumes of network traffic, where maintaining performance while ensuring security is critical.</w:t>
      </w:r>
    </w:p>
    <w:p w14:paraId="6699DD17" w14:textId="77777777" w:rsidR="00EA7412" w:rsidRDefault="00EA7412" w:rsidP="00873E18">
      <w:pPr>
        <w:autoSpaceDE w:val="0"/>
        <w:autoSpaceDN w:val="0"/>
        <w:adjustRightInd w:val="0"/>
        <w:spacing w:after="0" w:line="240" w:lineRule="auto"/>
        <w:rPr>
          <w:sz w:val="20"/>
          <w:szCs w:val="20"/>
        </w:rPr>
      </w:pPr>
    </w:p>
    <w:p w14:paraId="724384E1" w14:textId="161265A0" w:rsidR="00EA7412" w:rsidRPr="00873E18" w:rsidRDefault="00744D9E" w:rsidP="00744D9E">
      <w:pPr>
        <w:autoSpaceDE w:val="0"/>
        <w:autoSpaceDN w:val="0"/>
        <w:adjustRightInd w:val="0"/>
        <w:spacing w:after="0" w:line="240" w:lineRule="auto"/>
        <w:rPr>
          <w:sz w:val="20"/>
          <w:szCs w:val="20"/>
        </w:rPr>
      </w:pPr>
      <w:r w:rsidRPr="00744D9E">
        <w:rPr>
          <w:sz w:val="20"/>
          <w:szCs w:val="20"/>
        </w:rPr>
        <w:t xml:space="preserve">one of </w:t>
      </w:r>
      <w:proofErr w:type="spellStart"/>
      <w:r w:rsidRPr="00744D9E">
        <w:rPr>
          <w:sz w:val="20"/>
          <w:szCs w:val="20"/>
        </w:rPr>
        <w:t>tcpcrypt’s</w:t>
      </w:r>
      <w:proofErr w:type="spellEnd"/>
      <w:r w:rsidRPr="00744D9E">
        <w:rPr>
          <w:sz w:val="20"/>
          <w:szCs w:val="20"/>
        </w:rPr>
        <w:t xml:space="preserve"> goals is to provide integrity</w:t>
      </w:r>
      <w:r>
        <w:rPr>
          <w:sz w:val="20"/>
          <w:szCs w:val="20"/>
        </w:rPr>
        <w:t xml:space="preserve"> </w:t>
      </w:r>
      <w:r w:rsidRPr="00744D9E">
        <w:rPr>
          <w:sz w:val="20"/>
          <w:szCs w:val="20"/>
        </w:rPr>
        <w:t>protection for the TCP session itself, defending</w:t>
      </w:r>
      <w:r>
        <w:rPr>
          <w:sz w:val="20"/>
          <w:szCs w:val="20"/>
        </w:rPr>
        <w:t xml:space="preserve"> </w:t>
      </w:r>
      <w:r w:rsidRPr="00744D9E">
        <w:rPr>
          <w:sz w:val="20"/>
          <w:szCs w:val="20"/>
        </w:rPr>
        <w:t>against attacks that might reset the connection [5], insert</w:t>
      </w:r>
      <w:r>
        <w:rPr>
          <w:sz w:val="20"/>
          <w:szCs w:val="20"/>
        </w:rPr>
        <w:t xml:space="preserve"> </w:t>
      </w:r>
      <w:r w:rsidRPr="00744D9E">
        <w:rPr>
          <w:sz w:val="20"/>
          <w:szCs w:val="20"/>
        </w:rPr>
        <w:t>data into it, or otherwise interfere with its progress [14].</w:t>
      </w:r>
      <w:r>
        <w:rPr>
          <w:sz w:val="20"/>
          <w:szCs w:val="20"/>
        </w:rPr>
        <w:t xml:space="preserve"> </w:t>
      </w:r>
      <w:r w:rsidRPr="00744D9E">
        <w:rPr>
          <w:sz w:val="20"/>
          <w:szCs w:val="20"/>
        </w:rPr>
        <w:t xml:space="preserve">To do this, </w:t>
      </w:r>
      <w:proofErr w:type="spellStart"/>
      <w:r w:rsidRPr="00744D9E">
        <w:rPr>
          <w:sz w:val="20"/>
          <w:szCs w:val="20"/>
        </w:rPr>
        <w:t>tcpcrypt</w:t>
      </w:r>
      <w:proofErr w:type="spellEnd"/>
      <w:r w:rsidRPr="00744D9E">
        <w:rPr>
          <w:sz w:val="20"/>
          <w:szCs w:val="20"/>
        </w:rPr>
        <w:t xml:space="preserve"> adds a MAC option to every TCP</w:t>
      </w:r>
      <w:r>
        <w:rPr>
          <w:sz w:val="20"/>
          <w:szCs w:val="20"/>
        </w:rPr>
        <w:t xml:space="preserve"> </w:t>
      </w:r>
      <w:r w:rsidRPr="00744D9E">
        <w:rPr>
          <w:sz w:val="20"/>
          <w:szCs w:val="20"/>
        </w:rPr>
        <w:t>packet after the INIT1/INIT2 exchange.</w:t>
      </w:r>
    </w:p>
    <w:p w14:paraId="2B8BAB93" w14:textId="77777777" w:rsidR="00873E18" w:rsidRDefault="00873E18" w:rsidP="00873E18">
      <w:pPr>
        <w:autoSpaceDE w:val="0"/>
        <w:autoSpaceDN w:val="0"/>
        <w:adjustRightInd w:val="0"/>
        <w:spacing w:after="0" w:line="240" w:lineRule="auto"/>
        <w:rPr>
          <w:sz w:val="20"/>
          <w:szCs w:val="20"/>
        </w:rPr>
      </w:pPr>
    </w:p>
    <w:p w14:paraId="06B42056" w14:textId="77777777" w:rsidR="00873E18" w:rsidRDefault="00873E18" w:rsidP="00873E18">
      <w:pPr>
        <w:autoSpaceDE w:val="0"/>
        <w:autoSpaceDN w:val="0"/>
        <w:adjustRightInd w:val="0"/>
        <w:spacing w:after="0" w:line="240" w:lineRule="auto"/>
        <w:rPr>
          <w:sz w:val="20"/>
          <w:szCs w:val="20"/>
        </w:rPr>
      </w:pPr>
    </w:p>
    <w:p w14:paraId="6137A652" w14:textId="267CE0D1" w:rsidR="00873E18" w:rsidRDefault="00873E18" w:rsidP="00873E18">
      <w:pPr>
        <w:autoSpaceDE w:val="0"/>
        <w:autoSpaceDN w:val="0"/>
        <w:adjustRightInd w:val="0"/>
        <w:spacing w:after="0" w:line="240" w:lineRule="auto"/>
        <w:rPr>
          <w:sz w:val="20"/>
          <w:szCs w:val="20"/>
        </w:rPr>
      </w:pPr>
      <w:r>
        <w:rPr>
          <w:sz w:val="20"/>
          <w:szCs w:val="20"/>
        </w:rPr>
        <w:t xml:space="preserve">[1] </w:t>
      </w:r>
      <w:hyperlink r:id="rId5" w:history="1">
        <w:r w:rsidRPr="000F7D8C">
          <w:rPr>
            <w:rStyle w:val="Hyperlink"/>
            <w:sz w:val="20"/>
            <w:szCs w:val="20"/>
          </w:rPr>
          <w:t>https://www.ibm.com/docs/en/zos/2.4.0?topic=protocols-tls-ssl</w:t>
        </w:r>
      </w:hyperlink>
    </w:p>
    <w:p w14:paraId="3077B707" w14:textId="3D8205F6" w:rsidR="00873E18" w:rsidRDefault="00873E18" w:rsidP="00873E18">
      <w:pPr>
        <w:autoSpaceDE w:val="0"/>
        <w:autoSpaceDN w:val="0"/>
        <w:adjustRightInd w:val="0"/>
        <w:spacing w:after="0" w:line="240" w:lineRule="auto"/>
        <w:rPr>
          <w:sz w:val="20"/>
          <w:szCs w:val="20"/>
        </w:rPr>
      </w:pPr>
      <w:r>
        <w:rPr>
          <w:sz w:val="20"/>
          <w:szCs w:val="20"/>
        </w:rPr>
        <w:t>[2] paper</w:t>
      </w:r>
    </w:p>
    <w:p w14:paraId="4F869560" w14:textId="77777777" w:rsidR="00873E18" w:rsidRPr="00873E18" w:rsidRDefault="00873E18" w:rsidP="00873E18">
      <w:pPr>
        <w:autoSpaceDE w:val="0"/>
        <w:autoSpaceDN w:val="0"/>
        <w:adjustRightInd w:val="0"/>
        <w:spacing w:after="0" w:line="240" w:lineRule="auto"/>
        <w:rPr>
          <w:sz w:val="20"/>
          <w:szCs w:val="20"/>
        </w:rPr>
      </w:pPr>
    </w:p>
    <w:p w14:paraId="555BAFD3" w14:textId="77777777" w:rsidR="002542E8" w:rsidRDefault="002542E8" w:rsidP="002542E8">
      <w:pPr>
        <w:autoSpaceDE w:val="0"/>
        <w:autoSpaceDN w:val="0"/>
        <w:adjustRightInd w:val="0"/>
        <w:spacing w:after="0" w:line="240" w:lineRule="auto"/>
        <w:rPr>
          <w:sz w:val="20"/>
          <w:szCs w:val="20"/>
        </w:rPr>
      </w:pPr>
    </w:p>
    <w:p w14:paraId="17357C68" w14:textId="77777777" w:rsidR="00E81E7E" w:rsidRPr="00E81E7E" w:rsidRDefault="00E81E7E" w:rsidP="00E81E7E">
      <w:pPr>
        <w:pStyle w:val="Heading3"/>
        <w:numPr>
          <w:ilvl w:val="1"/>
          <w:numId w:val="5"/>
        </w:numPr>
        <w:rPr>
          <w:color w:val="auto"/>
          <w:sz w:val="20"/>
          <w:szCs w:val="20"/>
        </w:rPr>
      </w:pPr>
      <w:r w:rsidRPr="00E81E7E">
        <w:rPr>
          <w:color w:val="auto"/>
          <w:sz w:val="20"/>
          <w:szCs w:val="20"/>
        </w:rPr>
        <w:t xml:space="preserve">(20 points) What is the design consideration of </w:t>
      </w:r>
      <w:proofErr w:type="spellStart"/>
      <w:r w:rsidRPr="00E81E7E">
        <w:rPr>
          <w:color w:val="auto"/>
          <w:sz w:val="20"/>
          <w:szCs w:val="20"/>
        </w:rPr>
        <w:t>Tcpcrypt</w:t>
      </w:r>
      <w:proofErr w:type="spellEnd"/>
      <w:r w:rsidRPr="00E81E7E">
        <w:rPr>
          <w:color w:val="auto"/>
          <w:sz w:val="20"/>
          <w:szCs w:val="20"/>
        </w:rPr>
        <w:t xml:space="preserve"> protocol? Why is it necessary?</w:t>
      </w:r>
    </w:p>
    <w:p w14:paraId="032972E5" w14:textId="172CE78E" w:rsidR="00E81E7E" w:rsidRDefault="00E81E7E" w:rsidP="0066504E"/>
    <w:p w14:paraId="1C2EE8C1" w14:textId="77777777" w:rsidR="008D56F8" w:rsidRDefault="0066504E" w:rsidP="008D56F8">
      <w:pPr>
        <w:rPr>
          <w:color w:val="7F7F7F" w:themeColor="text1" w:themeTint="80"/>
        </w:rPr>
      </w:pPr>
      <w:r w:rsidRPr="0066504E">
        <w:rPr>
          <w:color w:val="7F7F7F" w:themeColor="text1" w:themeTint="80"/>
        </w:rPr>
        <w:t xml:space="preserve">The primary design consideration for </w:t>
      </w:r>
      <w:proofErr w:type="spellStart"/>
      <w:r w:rsidRPr="0066504E">
        <w:rPr>
          <w:color w:val="7F7F7F" w:themeColor="text1" w:themeTint="80"/>
        </w:rPr>
        <w:t>Tcpcrypt</w:t>
      </w:r>
      <w:proofErr w:type="spellEnd"/>
      <w:r w:rsidRPr="0066504E">
        <w:rPr>
          <w:color w:val="7F7F7F" w:themeColor="text1" w:themeTint="80"/>
        </w:rPr>
        <w:t xml:space="preserve"> is to </w:t>
      </w:r>
      <w:r>
        <w:t>make transport-level encryption ubiquitous, streamlined, and efficient</w:t>
      </w:r>
      <w:r w:rsidRPr="0066504E">
        <w:rPr>
          <w:color w:val="7F7F7F" w:themeColor="text1" w:themeTint="80"/>
        </w:rPr>
        <w:t xml:space="preserve"> </w:t>
      </w:r>
      <w:r w:rsidRPr="0066504E">
        <w:rPr>
          <w:color w:val="7F7F7F" w:themeColor="text1" w:themeTint="80"/>
        </w:rPr>
        <w:t>by embedding it directly into TCP.</w:t>
      </w:r>
      <w:r>
        <w:rPr>
          <w:color w:val="7F7F7F" w:themeColor="text1" w:themeTint="80"/>
        </w:rPr>
        <w:t xml:space="preserve"> By doing this, </w:t>
      </w:r>
      <w:proofErr w:type="spellStart"/>
      <w:r>
        <w:rPr>
          <w:color w:val="7F7F7F" w:themeColor="text1" w:themeTint="80"/>
        </w:rPr>
        <w:t>tcpcrypt</w:t>
      </w:r>
      <w:proofErr w:type="spellEnd"/>
      <w:r>
        <w:rPr>
          <w:color w:val="7F7F7F" w:themeColor="text1" w:themeTint="80"/>
        </w:rPr>
        <w:t xml:space="preserve"> aims to </w:t>
      </w:r>
      <w:r w:rsidRPr="0066504E">
        <w:rPr>
          <w:color w:val="7F7F7F" w:themeColor="text1" w:themeTint="80"/>
        </w:rPr>
        <w:t>simplify encryption across the internet</w:t>
      </w:r>
      <w:r>
        <w:rPr>
          <w:color w:val="7F7F7F" w:themeColor="text1" w:themeTint="80"/>
        </w:rPr>
        <w:t xml:space="preserve"> through </w:t>
      </w:r>
      <w:r w:rsidRPr="0066504E">
        <w:rPr>
          <w:color w:val="7F7F7F" w:themeColor="text1" w:themeTint="80"/>
        </w:rPr>
        <w:t>default end-to-end encryption that is backward compatible with existing TCP implementation</w:t>
      </w:r>
      <w:r>
        <w:rPr>
          <w:color w:val="7F7F7F" w:themeColor="text1" w:themeTint="80"/>
        </w:rPr>
        <w:t>s</w:t>
      </w:r>
      <w:r w:rsidRPr="0066504E">
        <w:rPr>
          <w:color w:val="7F7F7F" w:themeColor="text1" w:themeTint="80"/>
        </w:rPr>
        <w:t>.</w:t>
      </w:r>
      <w:r>
        <w:rPr>
          <w:color w:val="7F7F7F" w:themeColor="text1" w:themeTint="80"/>
        </w:rPr>
        <w:t xml:space="preserve"> This is necessary due to the current state of internet </w:t>
      </w:r>
      <w:proofErr w:type="gramStart"/>
      <w:r>
        <w:rPr>
          <w:color w:val="7F7F7F" w:themeColor="text1" w:themeTint="80"/>
        </w:rPr>
        <w:t xml:space="preserve">security </w:t>
      </w:r>
      <w:r w:rsidRPr="0066504E">
        <w:rPr>
          <w:color w:val="7F7F7F" w:themeColor="text1" w:themeTint="80"/>
        </w:rPr>
        <w:t>,</w:t>
      </w:r>
      <w:proofErr w:type="gramEnd"/>
      <w:r w:rsidRPr="0066504E">
        <w:rPr>
          <w:color w:val="7F7F7F" w:themeColor="text1" w:themeTint="80"/>
        </w:rPr>
        <w:t xml:space="preserve"> where traffic is generally encrypted only when </w:t>
      </w:r>
      <w:r w:rsidRPr="0066504E">
        <w:rPr>
          <w:color w:val="7F7F7F" w:themeColor="text1" w:themeTint="80"/>
        </w:rPr>
        <w:t>considered</w:t>
      </w:r>
      <w:r w:rsidRPr="0066504E">
        <w:rPr>
          <w:color w:val="7F7F7F" w:themeColor="text1" w:themeTint="80"/>
        </w:rPr>
        <w:t xml:space="preserve"> absolutely necessar</w:t>
      </w:r>
      <w:r>
        <w:rPr>
          <w:color w:val="7F7F7F" w:themeColor="text1" w:themeTint="80"/>
        </w:rPr>
        <w:t>y</w:t>
      </w:r>
      <w:r w:rsidRPr="0066504E">
        <w:rPr>
          <w:color w:val="7F7F7F" w:themeColor="text1" w:themeTint="80"/>
        </w:rPr>
        <w:t xml:space="preserve"> due to performance overheads and complexities involved in deploying</w:t>
      </w:r>
      <w:r>
        <w:rPr>
          <w:color w:val="7F7F7F" w:themeColor="text1" w:themeTint="80"/>
        </w:rPr>
        <w:t xml:space="preserve"> current</w:t>
      </w:r>
      <w:r w:rsidRPr="0066504E">
        <w:rPr>
          <w:color w:val="7F7F7F" w:themeColor="text1" w:themeTint="80"/>
        </w:rPr>
        <w:t xml:space="preserve"> encryption </w:t>
      </w:r>
      <w:r>
        <w:rPr>
          <w:color w:val="7F7F7F" w:themeColor="text1" w:themeTint="80"/>
        </w:rPr>
        <w:t>techniques</w:t>
      </w:r>
      <w:r w:rsidRPr="0066504E">
        <w:rPr>
          <w:color w:val="7F7F7F" w:themeColor="text1" w:themeTint="80"/>
        </w:rPr>
        <w:t>.</w:t>
      </w:r>
      <w:r>
        <w:rPr>
          <w:color w:val="7F7F7F" w:themeColor="text1" w:themeTint="80"/>
        </w:rPr>
        <w:t xml:space="preserve"> </w:t>
      </w:r>
      <w:r w:rsidR="00D210FF" w:rsidRPr="00D210FF">
        <w:rPr>
          <w:color w:val="7F7F7F" w:themeColor="text1" w:themeTint="80"/>
        </w:rPr>
        <w:t xml:space="preserve">However, </w:t>
      </w:r>
      <w:proofErr w:type="spellStart"/>
      <w:r w:rsidR="00D210FF" w:rsidRPr="00D210FF">
        <w:rPr>
          <w:color w:val="7F7F7F" w:themeColor="text1" w:themeTint="80"/>
        </w:rPr>
        <w:t>Tcpcrypt</w:t>
      </w:r>
      <w:proofErr w:type="spellEnd"/>
      <w:r w:rsidR="00D210FF" w:rsidRPr="00D210FF">
        <w:rPr>
          <w:color w:val="7F7F7F" w:themeColor="text1" w:themeTint="80"/>
        </w:rPr>
        <w:t xml:space="preserve"> aims to </w:t>
      </w:r>
      <w:r w:rsidR="00D210FF" w:rsidRPr="00D210FF">
        <w:rPr>
          <w:color w:val="7F7F7F" w:themeColor="text1" w:themeTint="80"/>
        </w:rPr>
        <w:lastRenderedPageBreak/>
        <w:t xml:space="preserve">reduce much of the server load by embedding security features at the transport layer to simplify the key exchange processes and offload much of the cryptographic work to clients. This design minimizes the number of messages exchanged during the key negotiation process. For example, </w:t>
      </w:r>
      <w:proofErr w:type="spellStart"/>
      <w:r w:rsidR="00D210FF" w:rsidRPr="00D210FF">
        <w:rPr>
          <w:color w:val="7F7F7F" w:themeColor="text1" w:themeTint="80"/>
        </w:rPr>
        <w:t>Tcpcrypt</w:t>
      </w:r>
      <w:proofErr w:type="spellEnd"/>
      <w:r w:rsidR="00D210FF" w:rsidRPr="00D210FF">
        <w:rPr>
          <w:color w:val="7F7F7F" w:themeColor="text1" w:themeTint="80"/>
        </w:rPr>
        <w:t xml:space="preserve"> integrates the initial key exchange directly into the TCP handshake, thereby reducing the latency and overhead associated with separate encryption protocols like TLS that require multiple </w:t>
      </w:r>
      <w:proofErr w:type="gramStart"/>
      <w:r w:rsidR="00D210FF" w:rsidRPr="00D210FF">
        <w:rPr>
          <w:color w:val="7F7F7F" w:themeColor="text1" w:themeTint="80"/>
        </w:rPr>
        <w:t>round-trips</w:t>
      </w:r>
      <w:proofErr w:type="gramEnd"/>
      <w:r w:rsidR="00D210FF" w:rsidRPr="00D210FF">
        <w:rPr>
          <w:color w:val="7F7F7F" w:themeColor="text1" w:themeTint="80"/>
        </w:rPr>
        <w:t xml:space="preserve"> to establish a secure connection. The protocol also utilizes ephemeral keys during session initiation, enhancing security through forward secrecy and optimizing the key negotiation time. Moreover, </w:t>
      </w:r>
      <w:proofErr w:type="spellStart"/>
      <w:r w:rsidR="00D210FF" w:rsidRPr="00D210FF">
        <w:rPr>
          <w:color w:val="7F7F7F" w:themeColor="text1" w:themeTint="80"/>
        </w:rPr>
        <w:t>Tcpcrypt</w:t>
      </w:r>
      <w:proofErr w:type="spellEnd"/>
      <w:r w:rsidR="00D210FF" w:rsidRPr="00D210FF">
        <w:rPr>
          <w:color w:val="7F7F7F" w:themeColor="text1" w:themeTint="80"/>
        </w:rPr>
        <w:t xml:space="preserve"> implements session caching strategies, where once a key exchange has occurred between a particular client and server, the resultant session information is cached. Subsequent connections between the same client and server can leverage this cached data to bypass the full key negotiation, significantly speeding up connection times and reducing server load. These features collectively make </w:t>
      </w:r>
      <w:proofErr w:type="spellStart"/>
      <w:r w:rsidR="00D210FF" w:rsidRPr="00D210FF">
        <w:rPr>
          <w:color w:val="7F7F7F" w:themeColor="text1" w:themeTint="80"/>
        </w:rPr>
        <w:t>Tcpcrypt</w:t>
      </w:r>
      <w:proofErr w:type="spellEnd"/>
      <w:r w:rsidR="00D210FF" w:rsidRPr="00D210FF">
        <w:rPr>
          <w:color w:val="7F7F7F" w:themeColor="text1" w:themeTint="80"/>
        </w:rPr>
        <w:t xml:space="preserve"> an efficient solution capable of handling high volumes of connections while maintaining low latency and high throughput, thereby facilitating widespread encryption across the internet without significant performance degradation.</w:t>
      </w:r>
      <w:r w:rsidR="008D56F8">
        <w:rPr>
          <w:color w:val="7F7F7F" w:themeColor="text1" w:themeTint="80"/>
        </w:rPr>
        <w:t xml:space="preserve"> Therefore, </w:t>
      </w:r>
      <w:proofErr w:type="gramStart"/>
      <w:r w:rsidR="008D56F8" w:rsidRPr="008D56F8">
        <w:rPr>
          <w:color w:val="7F7F7F" w:themeColor="text1" w:themeTint="80"/>
        </w:rPr>
        <w:t>As</w:t>
      </w:r>
      <w:proofErr w:type="gramEnd"/>
      <w:r w:rsidR="008D56F8" w:rsidRPr="008D56F8">
        <w:rPr>
          <w:color w:val="7F7F7F" w:themeColor="text1" w:themeTint="80"/>
        </w:rPr>
        <w:t xml:space="preserve"> digital threats continue to evolve</w:t>
      </w:r>
      <w:r w:rsidR="008D56F8">
        <w:rPr>
          <w:color w:val="7F7F7F" w:themeColor="text1" w:themeTint="80"/>
        </w:rPr>
        <w:t xml:space="preserve"> and networks continue to expand, </w:t>
      </w:r>
      <w:proofErr w:type="spellStart"/>
      <w:r w:rsidR="008D56F8" w:rsidRPr="008D56F8">
        <w:rPr>
          <w:color w:val="7F7F7F" w:themeColor="text1" w:themeTint="80"/>
        </w:rPr>
        <w:t>Tcpcrypt</w:t>
      </w:r>
      <w:proofErr w:type="spellEnd"/>
      <w:r w:rsidR="008D56F8" w:rsidRPr="008D56F8">
        <w:t xml:space="preserve"> </w:t>
      </w:r>
      <w:r w:rsidR="008D56F8" w:rsidRPr="008D56F8">
        <w:rPr>
          <w:color w:val="7F7F7F" w:themeColor="text1" w:themeTint="80"/>
        </w:rPr>
        <w:t>push</w:t>
      </w:r>
      <w:r w:rsidR="008D56F8">
        <w:rPr>
          <w:color w:val="7F7F7F" w:themeColor="text1" w:themeTint="80"/>
        </w:rPr>
        <w:t>es</w:t>
      </w:r>
      <w:r w:rsidR="008D56F8" w:rsidRPr="008D56F8">
        <w:rPr>
          <w:color w:val="7F7F7F" w:themeColor="text1" w:themeTint="80"/>
        </w:rPr>
        <w:t xml:space="preserve"> towards a future where secure communications are the norm, not the exception</w:t>
      </w:r>
    </w:p>
    <w:p w14:paraId="20F3FB51" w14:textId="65522A55" w:rsidR="008D56F8" w:rsidRDefault="008D56F8" w:rsidP="008D56F8">
      <w:pPr>
        <w:pStyle w:val="Heading3"/>
        <w:numPr>
          <w:ilvl w:val="1"/>
          <w:numId w:val="5"/>
        </w:numPr>
        <w:rPr>
          <w:color w:val="auto"/>
          <w:sz w:val="20"/>
          <w:szCs w:val="20"/>
        </w:rPr>
      </w:pPr>
      <w:r w:rsidRPr="00E81E7E">
        <w:rPr>
          <w:color w:val="auto"/>
          <w:sz w:val="20"/>
          <w:szCs w:val="20"/>
        </w:rPr>
        <w:t xml:space="preserve">(20 points) </w:t>
      </w:r>
      <w:proofErr w:type="spellStart"/>
      <w:r w:rsidRPr="00E81E7E">
        <w:rPr>
          <w:color w:val="auto"/>
          <w:sz w:val="20"/>
          <w:szCs w:val="20"/>
        </w:rPr>
        <w:t>Tcpcrypt</w:t>
      </w:r>
      <w:proofErr w:type="spellEnd"/>
      <w:r w:rsidRPr="00E81E7E">
        <w:rPr>
          <w:color w:val="auto"/>
          <w:sz w:val="20"/>
          <w:szCs w:val="20"/>
        </w:rPr>
        <w:t xml:space="preserve"> was originally proposed in 2010. What are the major challenges to adopt </w:t>
      </w:r>
      <w:proofErr w:type="spellStart"/>
      <w:proofErr w:type="gramStart"/>
      <w:r w:rsidRPr="00E81E7E">
        <w:rPr>
          <w:color w:val="auto"/>
          <w:sz w:val="20"/>
          <w:szCs w:val="20"/>
        </w:rPr>
        <w:t>Tcpcrypt</w:t>
      </w:r>
      <w:proofErr w:type="spellEnd"/>
      <w:proofErr w:type="gramEnd"/>
    </w:p>
    <w:p w14:paraId="272EDD28" w14:textId="2A0D7277" w:rsidR="00BD4D81" w:rsidRDefault="008D56F8" w:rsidP="00BD4D81">
      <w:r>
        <w:t xml:space="preserve">Despite the advantages, some of the major challenges </w:t>
      </w:r>
      <w:r w:rsidRPr="00E81E7E">
        <w:rPr>
          <w:sz w:val="20"/>
          <w:szCs w:val="20"/>
        </w:rPr>
        <w:t>t</w:t>
      </w:r>
      <w:r>
        <w:rPr>
          <w:sz w:val="20"/>
          <w:szCs w:val="20"/>
        </w:rPr>
        <w:t>hat limit widespread adoption of</w:t>
      </w:r>
      <w:r w:rsidRPr="00E81E7E">
        <w:rPr>
          <w:sz w:val="20"/>
          <w:szCs w:val="20"/>
        </w:rPr>
        <w:t xml:space="preserve"> </w:t>
      </w:r>
      <w:proofErr w:type="spellStart"/>
      <w:r w:rsidRPr="00E81E7E">
        <w:rPr>
          <w:sz w:val="20"/>
          <w:szCs w:val="20"/>
        </w:rPr>
        <w:t>Tcpcrypt</w:t>
      </w:r>
      <w:proofErr w:type="spellEnd"/>
      <w:r>
        <w:rPr>
          <w:sz w:val="20"/>
          <w:szCs w:val="20"/>
        </w:rPr>
        <w:t xml:space="preserve"> </w:t>
      </w:r>
      <w:r w:rsidRPr="008D56F8">
        <w:t xml:space="preserve">primarily revolve around issues of </w:t>
      </w:r>
      <w:r w:rsidR="00BD4D81">
        <w:t xml:space="preserve">compatibility, performance, and </w:t>
      </w:r>
      <w:r w:rsidR="00BD4D81" w:rsidRPr="00BD4D81">
        <w:t xml:space="preserve">resistance </w:t>
      </w:r>
      <w:r w:rsidR="00BD4D81">
        <w:t>from end users. The authors discuss the challenge of ensuring that</w:t>
      </w:r>
      <w:r w:rsidR="00BD4D81">
        <w:t xml:space="preserve"> the protocol's interaction with existing network infrastructures</w:t>
      </w:r>
      <w:r w:rsidR="00BD4D81">
        <w:t xml:space="preserve"> is stable</w:t>
      </w:r>
      <w:r w:rsidR="00BD4D81">
        <w:t xml:space="preserve">, specifically its backwards compatibility with legacy TCP stacks and network middleboxes such as NAT devices and firewalls. This compatibility is crucial because </w:t>
      </w:r>
      <w:proofErr w:type="spellStart"/>
      <w:r w:rsidR="00BD4D81">
        <w:t>Tcpcrypt</w:t>
      </w:r>
      <w:proofErr w:type="spellEnd"/>
      <w:r w:rsidR="00BD4D81">
        <w:t xml:space="preserve"> must operate seamlessly alongside traditional TCP operations without requiring changes to existing network hardware or software. The report emphasizes the design of </w:t>
      </w:r>
      <w:proofErr w:type="spellStart"/>
      <w:r w:rsidR="00BD4D81">
        <w:t>Tcpcrypt</w:t>
      </w:r>
      <w:proofErr w:type="spellEnd"/>
      <w:r w:rsidR="00BD4D81">
        <w:t xml:space="preserve"> to avoid breaking existing setups, especially given that it modifies the transport layer directly, which is fundamental for ensuring widespread acceptance and deployment.</w:t>
      </w:r>
    </w:p>
    <w:p w14:paraId="7AFE21F1" w14:textId="767FEA96" w:rsidR="00BD4D81" w:rsidRDefault="00BD4D81" w:rsidP="00BD4D81">
      <w:r>
        <w:t xml:space="preserve">Another significant challenge relates to the performance impact of </w:t>
      </w:r>
      <w:proofErr w:type="spellStart"/>
      <w:r>
        <w:t>Tcpcrypt</w:t>
      </w:r>
      <w:proofErr w:type="spellEnd"/>
      <w:r>
        <w:t xml:space="preserve">, particularly on server operations. Although </w:t>
      </w:r>
      <w:proofErr w:type="spellStart"/>
      <w:r>
        <w:t>Tcpcrypt</w:t>
      </w:r>
      <w:proofErr w:type="spellEnd"/>
      <w:r>
        <w:t xml:space="preserve"> is designed to minimize the performance overhead associated with encryption, any form of security implementation will require additional computational resources. The report indicates that</w:t>
      </w:r>
      <w:r>
        <w:t xml:space="preserve"> while</w:t>
      </w:r>
      <w:r>
        <w:t xml:space="preserve"> </w:t>
      </w:r>
      <w:proofErr w:type="spellStart"/>
      <w:r>
        <w:t>Tcpcrypt</w:t>
      </w:r>
      <w:proofErr w:type="spellEnd"/>
      <w:r>
        <w:t xml:space="preserve"> performs well under benchmarks</w:t>
      </w:r>
      <w:r>
        <w:t xml:space="preserve"> and </w:t>
      </w:r>
      <w:r>
        <w:t>show</w:t>
      </w:r>
      <w:r>
        <w:t>s</w:t>
      </w:r>
      <w:r>
        <w:t xml:space="preserve"> the ability to handle large numbers of connections efficiently</w:t>
      </w:r>
      <w:r>
        <w:t>,</w:t>
      </w:r>
      <w:r>
        <w:t xml:space="preserve"> it still introduces additional latency and processing overhead compared to unencrypted TCP. For high-throughput servers, the incremental cost of processing encrypted connections can be substantial</w:t>
      </w:r>
      <w:r w:rsidR="00744D9E">
        <w:t xml:space="preserve"> and impact </w:t>
      </w:r>
      <w:r>
        <w:t>overall service performance.</w:t>
      </w:r>
    </w:p>
    <w:p w14:paraId="1498F6D9" w14:textId="6E829B75" w:rsidR="00BD4D81" w:rsidRDefault="00BD4D81" w:rsidP="00BD4D81">
      <w:r>
        <w:t xml:space="preserve">Lastly, the report </w:t>
      </w:r>
      <w:r w:rsidR="00744D9E">
        <w:t xml:space="preserve">discusses the </w:t>
      </w:r>
      <w:r>
        <w:t xml:space="preserve">broader issue of adoption motivation among application developers and end-users. Since the immediate benefits of implementing </w:t>
      </w:r>
      <w:proofErr w:type="spellStart"/>
      <w:r>
        <w:t>Tcpcrypt</w:t>
      </w:r>
      <w:proofErr w:type="spellEnd"/>
      <w:r>
        <w:t xml:space="preserve">—such as enhanced privacy and security—are not always apparent or valued by users, there might be little incentive for developers to integrate this protocol into their applications. The report argues that without a clear and direct benefit that can be easily perceived by end-users, the motivation to adopt a new, complex technology like </w:t>
      </w:r>
      <w:proofErr w:type="spellStart"/>
      <w:r>
        <w:lastRenderedPageBreak/>
        <w:t>Tcpcrypt</w:t>
      </w:r>
      <w:proofErr w:type="spellEnd"/>
      <w:r>
        <w:t xml:space="preserve"> may remain low. This challenge is compounded by the potential complexity involved in configuring and maintaining encrypted sessions, which could deter adoption further.</w:t>
      </w:r>
    </w:p>
    <w:p w14:paraId="4B429530" w14:textId="77777777" w:rsidR="00BD4D81" w:rsidRDefault="00BD4D81" w:rsidP="00BD4D81"/>
    <w:p w14:paraId="488EFBC8" w14:textId="54621F50" w:rsidR="00BD4D81" w:rsidRDefault="00BD4D81" w:rsidP="00BD4D81">
      <w:r>
        <w:t xml:space="preserve">Overall, while </w:t>
      </w:r>
      <w:proofErr w:type="spellStart"/>
      <w:r>
        <w:t>Tcpcrypt</w:t>
      </w:r>
      <w:proofErr w:type="spellEnd"/>
      <w:r>
        <w:t xml:space="preserve"> offers a promising approach to enhancing the security of TCP traffic across the Internet, these challenges highlight the technical and practical hurdles that need to be addressed to encourage its widespread use. The successful deployment of </w:t>
      </w:r>
      <w:proofErr w:type="spellStart"/>
      <w:r>
        <w:t>Tcpcrypt</w:t>
      </w:r>
      <w:proofErr w:type="spellEnd"/>
      <w:r>
        <w:t xml:space="preserve"> will likely depend on overcoming these barriers through continued technical refinement and efforts to demonstrate and communicate the value of encrypted network traffic to a broader audience.</w:t>
      </w:r>
    </w:p>
    <w:p w14:paraId="2080816A" w14:textId="77777777" w:rsidR="00BD4D81" w:rsidRDefault="00BD4D81" w:rsidP="00BD4D81"/>
    <w:p w14:paraId="6BAF2870" w14:textId="305DFB5A" w:rsidR="008B0EF1" w:rsidRPr="00463E09" w:rsidRDefault="008B0EF1" w:rsidP="00BD4D81">
      <w:pPr>
        <w:rPr>
          <w:rFonts w:cs="Calibri"/>
          <w:sz w:val="20"/>
          <w:szCs w:val="20"/>
        </w:rPr>
      </w:pPr>
      <w:r w:rsidRPr="00365375">
        <w:rPr>
          <w:rFonts w:cs="Calibri"/>
          <w:sz w:val="20"/>
          <w:szCs w:val="20"/>
        </w:rPr>
        <w:t>(15 points) Figure 1 shows a diagram of how to retrieve public keys using a public key authority. In steps 3, 6, and 7, two nonce N</w:t>
      </w:r>
      <w:r w:rsidRPr="00365375">
        <w:rPr>
          <w:rFonts w:cs="Calibri"/>
          <w:sz w:val="20"/>
          <w:szCs w:val="20"/>
          <w:vertAlign w:val="subscript"/>
        </w:rPr>
        <w:t>1,</w:t>
      </w:r>
      <w:r w:rsidRPr="00365375">
        <w:rPr>
          <w:rFonts w:cs="Calibri"/>
          <w:sz w:val="20"/>
          <w:szCs w:val="20"/>
        </w:rPr>
        <w:t xml:space="preserve"> N</w:t>
      </w:r>
      <w:r w:rsidRPr="00365375">
        <w:rPr>
          <w:rFonts w:cs="Calibri"/>
          <w:sz w:val="20"/>
          <w:szCs w:val="20"/>
          <w:vertAlign w:val="subscript"/>
        </w:rPr>
        <w:t xml:space="preserve">2 </w:t>
      </w:r>
      <w:r w:rsidRPr="00365375">
        <w:rPr>
          <w:rFonts w:cs="Calibri"/>
          <w:sz w:val="20"/>
          <w:szCs w:val="20"/>
        </w:rPr>
        <w:t xml:space="preserve">are used. Explain </w:t>
      </w:r>
      <w:proofErr w:type="gramStart"/>
      <w:r w:rsidRPr="00365375">
        <w:rPr>
          <w:rFonts w:cs="Calibri"/>
          <w:sz w:val="20"/>
          <w:szCs w:val="20"/>
        </w:rPr>
        <w:t>why  N</w:t>
      </w:r>
      <w:proofErr w:type="gramEnd"/>
      <w:r w:rsidRPr="00365375">
        <w:rPr>
          <w:rFonts w:cs="Calibri"/>
          <w:sz w:val="20"/>
          <w:szCs w:val="20"/>
          <w:vertAlign w:val="subscript"/>
        </w:rPr>
        <w:t>1,</w:t>
      </w:r>
      <w:r w:rsidRPr="00365375">
        <w:rPr>
          <w:rFonts w:cs="Calibri"/>
          <w:sz w:val="20"/>
          <w:szCs w:val="20"/>
        </w:rPr>
        <w:t xml:space="preserve"> N</w:t>
      </w:r>
      <w:r w:rsidRPr="00365375">
        <w:rPr>
          <w:rFonts w:cs="Calibri"/>
          <w:sz w:val="20"/>
          <w:szCs w:val="20"/>
          <w:vertAlign w:val="subscript"/>
        </w:rPr>
        <w:t xml:space="preserve">2 </w:t>
      </w:r>
      <w:r w:rsidRPr="00365375">
        <w:rPr>
          <w:rFonts w:cs="Calibri"/>
          <w:sz w:val="20"/>
          <w:szCs w:val="20"/>
        </w:rPr>
        <w:t>are used in the protocol and what security service can be ensured by using  N</w:t>
      </w:r>
      <w:r w:rsidRPr="00365375">
        <w:rPr>
          <w:rFonts w:cs="Calibri"/>
          <w:sz w:val="20"/>
          <w:szCs w:val="20"/>
          <w:vertAlign w:val="subscript"/>
        </w:rPr>
        <w:t>1,</w:t>
      </w:r>
      <w:r w:rsidRPr="00365375">
        <w:rPr>
          <w:rFonts w:cs="Calibri"/>
          <w:sz w:val="20"/>
          <w:szCs w:val="20"/>
        </w:rPr>
        <w:t xml:space="preserve"> and N</w:t>
      </w:r>
      <w:r w:rsidRPr="00365375">
        <w:rPr>
          <w:rFonts w:cs="Calibri"/>
          <w:sz w:val="20"/>
          <w:szCs w:val="20"/>
          <w:vertAlign w:val="subscript"/>
        </w:rPr>
        <w:t xml:space="preserve">2 </w:t>
      </w:r>
      <w:r w:rsidRPr="00365375">
        <w:rPr>
          <w:rFonts w:cs="Calibri"/>
          <w:sz w:val="20"/>
          <w:szCs w:val="20"/>
        </w:rPr>
        <w:t>in the protocol.</w:t>
      </w:r>
      <w:r w:rsidR="00365375" w:rsidRPr="00365375">
        <w:rPr>
          <w:rFonts w:cs="Calibri"/>
          <w:sz w:val="20"/>
          <w:szCs w:val="20"/>
        </w:rPr>
        <w:t xml:space="preserve"> </w:t>
      </w:r>
      <w:r w:rsidRPr="00365375">
        <w:rPr>
          <w:rFonts w:cs="Calibri"/>
          <w:sz w:val="20"/>
          <w:szCs w:val="20"/>
        </w:rPr>
        <w:t>(Hints: think about non-repudiation service in OSI model)</w:t>
      </w:r>
    </w:p>
    <w:p w14:paraId="39AF547D" w14:textId="16A2F3F7" w:rsidR="008B0EF1" w:rsidRDefault="008B0EF1" w:rsidP="008B0EF1">
      <w:pPr>
        <w:ind w:left="360"/>
      </w:pPr>
      <w:r>
        <w:rPr>
          <w:noProof/>
        </w:rPr>
        <w:drawing>
          <wp:inline distT="0" distB="0" distL="0" distR="0" wp14:anchorId="307C94E2" wp14:editId="56084745">
            <wp:extent cx="5943600" cy="3552825"/>
            <wp:effectExtent l="0" t="0" r="0" b="0"/>
            <wp:docPr id="1858588526" name="Picture 1" descr="A diagram of a public-key autho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8526" name="Picture 1" descr="A diagram of a public-key author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1649065F" w14:textId="77777777" w:rsidR="008B0EF1" w:rsidRDefault="008B0EF1" w:rsidP="008B0EF1">
      <w:pPr>
        <w:ind w:left="360"/>
        <w:jc w:val="center"/>
      </w:pPr>
      <w:r>
        <w:t xml:space="preserve">Figure 1 Retrieve Public Keys using a Public-key </w:t>
      </w:r>
      <w:proofErr w:type="gramStart"/>
      <w:r>
        <w:t>Authority</w:t>
      </w:r>
      <w:proofErr w:type="gramEnd"/>
    </w:p>
    <w:p w14:paraId="0D3711C0" w14:textId="77777777" w:rsidR="006738C3" w:rsidRDefault="006738C3" w:rsidP="008B0EF1">
      <w:pPr>
        <w:ind w:left="360"/>
        <w:jc w:val="center"/>
      </w:pPr>
    </w:p>
    <w:p w14:paraId="569E1F7C" w14:textId="415C5BF1" w:rsidR="006738C3" w:rsidRPr="00365375" w:rsidRDefault="00BE43B0" w:rsidP="00365375">
      <w:pPr>
        <w:pStyle w:val="Heading3"/>
        <w:numPr>
          <w:ilvl w:val="1"/>
          <w:numId w:val="5"/>
        </w:numPr>
        <w:rPr>
          <w:color w:val="auto"/>
          <w:sz w:val="20"/>
          <w:szCs w:val="20"/>
        </w:rPr>
      </w:pPr>
      <w:r w:rsidRPr="00365375">
        <w:rPr>
          <w:color w:val="auto"/>
          <w:sz w:val="20"/>
          <w:szCs w:val="20"/>
        </w:rPr>
        <w:t>[Notes]</w:t>
      </w:r>
      <w:r w:rsidR="006738C3" w:rsidRPr="00365375">
        <w:rPr>
          <w:color w:val="auto"/>
          <w:sz w:val="20"/>
          <w:szCs w:val="20"/>
        </w:rPr>
        <w:t>Steps 3, 6, 7:</w:t>
      </w:r>
    </w:p>
    <w:p w14:paraId="7B921734" w14:textId="7EDA543C"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asciiTheme="minorHAnsi" w:eastAsiaTheme="minorEastAsia" w:hAnsiTheme="minorHAnsi"/>
          <w:color w:val="7F7F7F" w:themeColor="text1" w:themeTint="80"/>
        </w:rPr>
        <w:t xml:space="preserve">3 - </w:t>
      </w:r>
      <m:oMath>
        <m:r>
          <w:rPr>
            <w:rFonts w:ascii="Cambria Math" w:hAnsi="Cambria Math" w:cs="Calibri"/>
            <w:color w:val="7F7F7F" w:themeColor="text1" w:themeTint="80"/>
            <w:sz w:val="21"/>
            <w:szCs w:val="21"/>
            <w:lang w:val=""/>
          </w:rPr>
          <m:t>E</m:t>
        </m:r>
        <m:d>
          <m:dPr>
            <m:ctrlPr>
              <w:rPr>
                <w:rFonts w:ascii="Cambria Math" w:hAnsi="Cambria Math" w:cs="Calibri"/>
                <w:color w:val="7F7F7F" w:themeColor="text1" w:themeTint="80"/>
                <w:sz w:val="21"/>
                <w:szCs w:val="21"/>
                <w:lang w:val=""/>
              </w:rPr>
            </m:ctrlPr>
          </m:dPr>
          <m:e>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PU</m:t>
                </m:r>
              </m:e>
              <m:sub>
                <m:r>
                  <w:rPr>
                    <w:rFonts w:ascii="Cambria Math" w:hAnsi="Cambria Math" w:cs="Calibri"/>
                    <w:color w:val="7F7F7F" w:themeColor="text1" w:themeTint="80"/>
                    <w:sz w:val="21"/>
                    <w:szCs w:val="21"/>
                    <w:lang w:val=""/>
                  </w:rPr>
                  <m:t>b</m:t>
                </m:r>
              </m:sub>
            </m:sSub>
            <m:r>
              <m:rPr>
                <m:sty m:val="p"/>
              </m:rPr>
              <w:rPr>
                <w:rFonts w:ascii="Cambria Math" w:hAnsi="Cambria Math" w:cs="Calibri"/>
                <w:color w:val="7F7F7F" w:themeColor="text1" w:themeTint="80"/>
                <w:sz w:val="21"/>
                <w:szCs w:val="21"/>
                <w:lang w:val=""/>
              </w:rPr>
              <m:t>, </m:t>
            </m:r>
            <m:d>
              <m:dPr>
                <m:begChr m:val="["/>
                <m:endChr m:val="]"/>
                <m:ctrlPr>
                  <w:rPr>
                    <w:rFonts w:ascii="Cambria Math" w:hAnsi="Cambria Math" w:cs="Calibri"/>
                    <w:color w:val="7F7F7F" w:themeColor="text1" w:themeTint="80"/>
                    <w:sz w:val="21"/>
                    <w:szCs w:val="21"/>
                    <w:lang w:val=""/>
                  </w:rPr>
                </m:ctrlPr>
              </m:dPr>
              <m:e>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ID</m:t>
                    </m:r>
                  </m:e>
                  <m:sub>
                    <m:r>
                      <w:rPr>
                        <w:rFonts w:ascii="Cambria Math" w:hAnsi="Cambria Math" w:cs="Calibri"/>
                        <w:color w:val="7F7F7F" w:themeColor="text1" w:themeTint="80"/>
                        <w:sz w:val="21"/>
                        <w:szCs w:val="21"/>
                        <w:lang w:val=""/>
                      </w:rPr>
                      <m:t>a</m:t>
                    </m:r>
                  </m:sub>
                </m:sSub>
                <m:r>
                  <m:rPr>
                    <m:sty m:val="p"/>
                  </m:rPr>
                  <w:rPr>
                    <w:rFonts w:ascii="Cambria Math" w:hAnsi="Cambria Math" w:cs="Calibri"/>
                    <w:color w:val="7F7F7F" w:themeColor="text1" w:themeTint="80"/>
                    <w:sz w:val="21"/>
                    <w:szCs w:val="21"/>
                    <w:lang w:val=""/>
                  </w:rPr>
                  <m:t> || </m:t>
                </m:r>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e>
            </m:d>
          </m:e>
        </m:d>
        <m:r>
          <m:rPr>
            <m:sty m:val="p"/>
          </m:rPr>
          <w:rPr>
            <w:rFonts w:ascii="Cambria Math" w:hAnsi="Cambria Math" w:cs="Calibri"/>
            <w:color w:val="7F7F7F" w:themeColor="text1" w:themeTint="80"/>
            <w:sz w:val="21"/>
            <w:szCs w:val="21"/>
            <w:lang w:val=""/>
          </w:rPr>
          <m:t> </m:t>
        </m:r>
      </m:oMath>
      <w:r w:rsidRPr="00BE43B0">
        <w:rPr>
          <w:rFonts w:asciiTheme="minorHAnsi" w:eastAsiaTheme="minorEastAsia" w:hAnsiTheme="minorHAnsi"/>
          <w:color w:val="7F7F7F" w:themeColor="text1" w:themeTint="80"/>
          <w:sz w:val="21"/>
          <w:szCs w:val="21"/>
          <w:lang w:val=""/>
        </w:rPr>
        <w:t xml:space="preserve">: </w:t>
      </w:r>
      <m:oMath>
        <m:r>
          <w:rPr>
            <w:rFonts w:ascii="Cambria Math" w:hAnsi="Cambria Math" w:cs="Calibri"/>
            <w:color w:val="7F7F7F" w:themeColor="text1" w:themeTint="80"/>
            <w:sz w:val="21"/>
            <w:szCs w:val="21"/>
          </w:rPr>
          <m:t>Initiator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A</m:t>
        </m:r>
      </m:oMath>
      <w:r w:rsidRPr="00BE43B0">
        <w:rPr>
          <w:rFonts w:cs="Calibri"/>
          <w:color w:val="7F7F7F" w:themeColor="text1" w:themeTint="80"/>
          <w:sz w:val="21"/>
          <w:szCs w:val="21"/>
        </w:rPr>
        <w:t xml:space="preserve"> communicate</w:t>
      </w:r>
      <w:r w:rsidRPr="00BE43B0">
        <w:rPr>
          <w:rFonts w:cs="Calibri"/>
          <w:color w:val="7F7F7F" w:themeColor="text1" w:themeTint="80"/>
          <w:sz w:val="21"/>
          <w:szCs w:val="21"/>
        </w:rPr>
        <w:t>d</w:t>
      </w:r>
      <w:r w:rsidRPr="00BE43B0">
        <w:rPr>
          <w:rFonts w:cs="Calibri"/>
          <w:color w:val="7F7F7F" w:themeColor="text1" w:themeTint="80"/>
          <w:sz w:val="21"/>
          <w:szCs w:val="21"/>
        </w:rPr>
        <w:t xml:space="preserve"> directly with </w:t>
      </w:r>
      <m:oMath>
        <m:r>
          <w:rPr>
            <w:rFonts w:ascii="Cambria Math" w:hAnsi="Cambria Math" w:cs="Calibri"/>
            <w:color w:val="7F7F7F" w:themeColor="text1" w:themeTint="80"/>
            <w:sz w:val="21"/>
            <w:szCs w:val="21"/>
          </w:rPr>
          <m:t>Responder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B</m:t>
        </m:r>
      </m:oMath>
      <w:r w:rsidRPr="00BE43B0">
        <w:rPr>
          <w:rFonts w:cs="Calibri"/>
          <w:color w:val="7F7F7F" w:themeColor="text1" w:themeTint="80"/>
          <w:sz w:val="21"/>
          <w:szCs w:val="21"/>
        </w:rPr>
        <w:t xml:space="preserve"> by</w:t>
      </w:r>
      <w:r w:rsidRPr="00BE43B0">
        <w:rPr>
          <w:rFonts w:cs="Calibri"/>
          <w:color w:val="7F7F7F" w:themeColor="text1" w:themeTint="80"/>
          <w:sz w:val="21"/>
          <w:szCs w:val="21"/>
        </w:rPr>
        <w:t xml:space="preserve"> encrypt</w:t>
      </w:r>
      <w:r w:rsidRPr="00BE43B0">
        <w:rPr>
          <w:rFonts w:cs="Calibri"/>
          <w:color w:val="7F7F7F" w:themeColor="text1" w:themeTint="80"/>
          <w:sz w:val="21"/>
          <w:szCs w:val="21"/>
        </w:rPr>
        <w:t>ing</w:t>
      </w:r>
      <w:r w:rsidRPr="00BE43B0">
        <w:rPr>
          <w:rFonts w:cs="Calibri"/>
          <w:color w:val="7F7F7F" w:themeColor="text1" w:themeTint="80"/>
          <w:sz w:val="21"/>
          <w:szCs w:val="21"/>
        </w:rPr>
        <w:t xml:space="preserve"> a message with the public key of </w:t>
      </w:r>
      <m:oMath>
        <m:r>
          <w:rPr>
            <w:rFonts w:ascii="Cambria Math" w:hAnsi="Cambria Math" w:cs="Calibri"/>
            <w:color w:val="7F7F7F" w:themeColor="text1" w:themeTint="80"/>
            <w:sz w:val="21"/>
            <w:szCs w:val="21"/>
          </w:rPr>
          <m:t>Responder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B</m:t>
        </m:r>
      </m:oMath>
      <w:r w:rsidRPr="00BE43B0">
        <w:rPr>
          <w:rFonts w:cs="Calibri"/>
          <w:color w:val="7F7F7F" w:themeColor="text1" w:themeTint="80"/>
          <w:sz w:val="21"/>
          <w:szCs w:val="21"/>
        </w:rPr>
        <w:t>. This message includes the Initiator's identity and a nonce</w:t>
      </w:r>
    </w:p>
    <w:p w14:paraId="248C6089" w14:textId="65D112A1" w:rsidR="006738C3" w:rsidRPr="00BE43B0" w:rsidRDefault="006738C3"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19"/>
                <w:szCs w:val="19"/>
                <w:lang w:val=""/>
              </w:rPr>
            </m:ctrlPr>
          </m:sSubPr>
          <m:e>
            <m:r>
              <w:rPr>
                <w:rFonts w:ascii="Cambria Math" w:hAnsi="Cambria Math" w:cs="Calibri"/>
                <w:color w:val="7F7F7F" w:themeColor="text1" w:themeTint="80"/>
                <w:sz w:val="19"/>
                <w:szCs w:val="19"/>
                <w:lang w:val=""/>
              </w:rPr>
              <m:t>ID</m:t>
            </m:r>
          </m:e>
          <m:sub>
            <m:r>
              <w:rPr>
                <w:rFonts w:ascii="Cambria Math" w:hAnsi="Cambria Math" w:cs="Calibri"/>
                <w:color w:val="7F7F7F" w:themeColor="text1" w:themeTint="80"/>
                <w:sz w:val="19"/>
                <w:szCs w:val="19"/>
                <w:lang w:val=""/>
              </w:rPr>
              <m:t>a</m:t>
            </m:r>
          </m:sub>
        </m:sSub>
      </m:oMath>
      <w:r w:rsidRPr="00BE43B0">
        <w:rPr>
          <w:rFonts w:asciiTheme="minorHAnsi" w:eastAsiaTheme="minorEastAsia" w:hAnsiTheme="minorHAnsi"/>
          <w:color w:val="7F7F7F" w:themeColor="text1" w:themeTint="80"/>
          <w:sz w:val="19"/>
          <w:szCs w:val="19"/>
          <w:lang w:val=""/>
        </w:rPr>
        <w:t xml:space="preserve"> </w:t>
      </w:r>
      <w:r w:rsidRPr="00BE43B0">
        <w:rPr>
          <w:rFonts w:asciiTheme="minorHAnsi" w:eastAsiaTheme="minorEastAsia" w:hAnsiTheme="minorHAnsi"/>
          <w:color w:val="7F7F7F" w:themeColor="text1" w:themeTint="80"/>
        </w:rPr>
        <w:t xml:space="preserve">- </w:t>
      </w:r>
      <w:r w:rsidRPr="00BE43B0">
        <w:rPr>
          <w:rFonts w:asciiTheme="minorHAnsi" w:eastAsiaTheme="minorEastAsia" w:hAnsiTheme="minorHAnsi"/>
          <w:color w:val="7F7F7F" w:themeColor="text1" w:themeTint="80"/>
        </w:rPr>
        <w:t>identifier for Initiator A</w:t>
      </w:r>
      <w:r w:rsidRPr="00BE43B0">
        <w:rPr>
          <w:rFonts w:asciiTheme="minorHAnsi" w:eastAsiaTheme="minorEastAsia" w:hAnsiTheme="minorHAnsi"/>
          <w:color w:val="7F7F7F" w:themeColor="text1" w:themeTint="80"/>
        </w:rPr>
        <w:t xml:space="preserve"> so </w:t>
      </w:r>
      <w:r w:rsidRPr="00BE43B0">
        <w:rPr>
          <w:rFonts w:asciiTheme="minorHAnsi" w:eastAsiaTheme="minorEastAsia" w:hAnsiTheme="minorHAnsi"/>
          <w:color w:val="7F7F7F" w:themeColor="text1" w:themeTint="80"/>
        </w:rPr>
        <w:t>B can recognize the sender</w:t>
      </w:r>
    </w:p>
    <w:p w14:paraId="62812036" w14:textId="0FCFD40B" w:rsidR="006738C3" w:rsidRPr="00BE43B0" w:rsidRDefault="006738C3"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Pr="00BE43B0">
        <w:rPr>
          <w:rFonts w:asciiTheme="minorHAnsi" w:eastAsiaTheme="minorEastAsia" w:hAnsiTheme="minorHAnsi"/>
          <w:color w:val="7F7F7F" w:themeColor="text1" w:themeTint="80"/>
        </w:rPr>
        <w:t xml:space="preserve"> (generated by </w:t>
      </w:r>
      <w:r w:rsidRPr="00BE43B0">
        <w:rPr>
          <w:rFonts w:asciiTheme="minorHAnsi" w:eastAsiaTheme="minorEastAsia" w:hAnsiTheme="minorHAnsi"/>
          <w:color w:val="7F7F7F" w:themeColor="text1" w:themeTint="80"/>
        </w:rPr>
        <w:t>A</w:t>
      </w:r>
      <w:r w:rsidRPr="00BE43B0">
        <w:rPr>
          <w:rFonts w:asciiTheme="minorHAnsi" w:eastAsiaTheme="minorEastAsia" w:hAnsiTheme="minorHAnsi"/>
          <w:color w:val="7F7F7F" w:themeColor="text1" w:themeTint="80"/>
        </w:rPr>
        <w:t xml:space="preserve">) - needs to be acknowledged by </w:t>
      </w:r>
      <w:r w:rsidRPr="00BE43B0">
        <w:rPr>
          <w:rFonts w:asciiTheme="minorHAnsi" w:eastAsiaTheme="minorEastAsia" w:hAnsiTheme="minorHAnsi"/>
          <w:color w:val="7F7F7F" w:themeColor="text1" w:themeTint="80"/>
        </w:rPr>
        <w:t>B</w:t>
      </w:r>
      <w:r w:rsidRPr="00BE43B0">
        <w:rPr>
          <w:rFonts w:asciiTheme="minorHAnsi" w:eastAsiaTheme="minorEastAsia" w:hAnsiTheme="minorHAnsi"/>
          <w:color w:val="7F7F7F" w:themeColor="text1" w:themeTint="80"/>
        </w:rPr>
        <w:t xml:space="preserve"> in a subsequent message to </w:t>
      </w:r>
      <w:r w:rsidR="00B85B72" w:rsidRPr="00BE43B0">
        <w:rPr>
          <w:rFonts w:asciiTheme="minorHAnsi" w:eastAsiaTheme="minorEastAsia" w:hAnsiTheme="minorHAnsi"/>
          <w:color w:val="7F7F7F" w:themeColor="text1" w:themeTint="80"/>
        </w:rPr>
        <w:t xml:space="preserve">prove </w:t>
      </w:r>
      <w:r w:rsidR="00B85B72" w:rsidRPr="00BE43B0">
        <w:rPr>
          <w:rFonts w:asciiTheme="minorHAnsi" w:eastAsiaTheme="minorEastAsia" w:hAnsiTheme="minorHAnsi"/>
          <w:color w:val="7F7F7F" w:themeColor="text1" w:themeTint="80"/>
        </w:rPr>
        <w:t>B</w:t>
      </w:r>
      <w:r w:rsidR="00B85B72" w:rsidRPr="00BE43B0">
        <w:rPr>
          <w:rFonts w:asciiTheme="minorHAnsi" w:eastAsiaTheme="minorEastAsia" w:hAnsiTheme="minorHAnsi"/>
          <w:color w:val="7F7F7F" w:themeColor="text1" w:themeTint="80"/>
        </w:rPr>
        <w:t xml:space="preserve"> is present and actively involved in the </w:t>
      </w:r>
      <w:proofErr w:type="gramStart"/>
      <w:r w:rsidR="00B85B72" w:rsidRPr="00BE43B0">
        <w:rPr>
          <w:rFonts w:asciiTheme="minorHAnsi" w:eastAsiaTheme="minorEastAsia" w:hAnsiTheme="minorHAnsi"/>
          <w:color w:val="7F7F7F" w:themeColor="text1" w:themeTint="80"/>
        </w:rPr>
        <w:t>communication</w:t>
      </w:r>
      <w:proofErr w:type="gramEnd"/>
    </w:p>
    <w:p w14:paraId="319913B6" w14:textId="77777777" w:rsidR="006738C3" w:rsidRPr="00BE43B0" w:rsidRDefault="006738C3" w:rsidP="006738C3">
      <w:pPr>
        <w:pStyle w:val="ListParagraph"/>
        <w:ind w:left="2880"/>
        <w:rPr>
          <w:rFonts w:asciiTheme="minorHAnsi" w:eastAsiaTheme="minorEastAsia" w:hAnsiTheme="minorHAnsi"/>
          <w:color w:val="7F7F7F" w:themeColor="text1" w:themeTint="80"/>
        </w:rPr>
      </w:pPr>
    </w:p>
    <w:p w14:paraId="0728A2B4" w14:textId="66AE3FDD"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cs="Calibri"/>
          <w:color w:val="7F7F7F" w:themeColor="text1" w:themeTint="80"/>
          <w:sz w:val="21"/>
          <w:szCs w:val="21"/>
        </w:rPr>
        <w:t xml:space="preserve">6 – </w:t>
      </w:r>
      <m:oMath>
        <m:r>
          <w:rPr>
            <w:rFonts w:ascii="Cambria Math" w:hAnsi="Cambria Math" w:cs="Calibri"/>
            <w:color w:val="7F7F7F" w:themeColor="text1" w:themeTint="80"/>
            <w:lang w:val=""/>
          </w:rPr>
          <m:t>E</m:t>
        </m:r>
        <m:d>
          <m:dPr>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PU</m:t>
                </m:r>
              </m:e>
              <m:sub>
                <m:r>
                  <w:rPr>
                    <w:rFonts w:ascii="Cambria Math" w:hAnsi="Cambria Math" w:cs="Calibri"/>
                    <w:color w:val="7F7F7F" w:themeColor="text1" w:themeTint="80"/>
                    <w:lang w:val=""/>
                  </w:rPr>
                  <m:t>a</m:t>
                </m:r>
              </m:sub>
            </m:sSub>
            <m:r>
              <m:rPr>
                <m:sty m:val="p"/>
              </m:rPr>
              <w:rPr>
                <w:rFonts w:ascii="Cambria Math" w:hAnsi="Cambria Math" w:cs="Calibri"/>
                <w:color w:val="7F7F7F" w:themeColor="text1" w:themeTint="80"/>
                <w:lang w:val=""/>
              </w:rPr>
              <m:t>, </m:t>
            </m:r>
            <m:d>
              <m:dPr>
                <m:begChr m:val="["/>
                <m:endChr m:val="]"/>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1</m:t>
                    </m:r>
                  </m:sub>
                </m:sSub>
                <m:r>
                  <m:rPr>
                    <m:sty m:val="p"/>
                  </m:rPr>
                  <w:rPr>
                    <w:rFonts w:ascii="Cambria Math" w:hAnsi="Cambria Math" w:cs="Calibri"/>
                    <w:color w:val="7F7F7F" w:themeColor="text1" w:themeTint="80"/>
                    <w:lang w:val=""/>
                  </w:rPr>
                  <m:t> || </m:t>
                </m:r>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2</m:t>
                    </m:r>
                  </m:sub>
                </m:sSub>
              </m:e>
            </m:d>
          </m:e>
        </m:d>
        <m:r>
          <m:rPr>
            <m:sty m:val="p"/>
          </m:rPr>
          <w:rPr>
            <w:rFonts w:ascii="Cambria Math" w:hAnsi="Cambria Math" w:cs="Calibri"/>
            <w:color w:val="7F7F7F" w:themeColor="text1" w:themeTint="80"/>
            <w:lang w:val=""/>
          </w:rPr>
          <m:t> </m:t>
        </m:r>
      </m:oMath>
      <w:r w:rsidRPr="00BE43B0">
        <w:rPr>
          <w:rFonts w:cs="Calibri"/>
          <w:color w:val="7F7F7F" w:themeColor="text1" w:themeTint="80"/>
          <w:lang w:val=""/>
        </w:rPr>
        <w:t>:</w:t>
      </w:r>
      <w:r w:rsidRPr="00BE43B0">
        <w:rPr>
          <w:rFonts w:cs="Calibri"/>
          <w:color w:val="7F7F7F" w:themeColor="text1" w:themeTint="80"/>
          <w:sz w:val="21"/>
          <w:szCs w:val="21"/>
        </w:rPr>
        <w:t xml:space="preserve"> </w:t>
      </w:r>
      <w:r w:rsidRPr="00BE43B0">
        <w:rPr>
          <w:rFonts w:cs="Calibri"/>
          <w:color w:val="7F7F7F" w:themeColor="text1" w:themeTint="80"/>
          <w:sz w:val="21"/>
          <w:szCs w:val="21"/>
        </w:rPr>
        <w:t>Responder B send</w:t>
      </w:r>
      <w:r w:rsidRPr="00BE43B0">
        <w:rPr>
          <w:rFonts w:cs="Calibri"/>
          <w:color w:val="7F7F7F" w:themeColor="text1" w:themeTint="80"/>
          <w:sz w:val="21"/>
          <w:szCs w:val="21"/>
        </w:rPr>
        <w:t>s</w:t>
      </w:r>
      <w:r w:rsidRPr="00BE43B0">
        <w:rPr>
          <w:rFonts w:cs="Calibri"/>
          <w:color w:val="7F7F7F" w:themeColor="text1" w:themeTint="80"/>
          <w:sz w:val="21"/>
          <w:szCs w:val="21"/>
        </w:rPr>
        <w:t xml:space="preserve"> an encrypted message back to Initiator A</w:t>
      </w:r>
      <w:r w:rsidRPr="00BE43B0">
        <w:rPr>
          <w:rFonts w:cs="Calibri"/>
          <w:color w:val="7F7F7F" w:themeColor="text1" w:themeTint="80"/>
          <w:sz w:val="21"/>
          <w:szCs w:val="21"/>
        </w:rPr>
        <w:t xml:space="preserve"> to establish </w:t>
      </w:r>
      <w:r w:rsidRPr="00BE43B0">
        <w:rPr>
          <w:rFonts w:cs="Calibri"/>
          <w:color w:val="7F7F7F" w:themeColor="text1" w:themeTint="80"/>
          <w:sz w:val="21"/>
          <w:szCs w:val="21"/>
        </w:rPr>
        <w:t>mutual authentication</w:t>
      </w:r>
      <w:r w:rsidRPr="00BE43B0">
        <w:rPr>
          <w:rFonts w:cs="Calibri"/>
          <w:color w:val="7F7F7F" w:themeColor="text1" w:themeTint="80"/>
          <w:sz w:val="21"/>
          <w:szCs w:val="21"/>
        </w:rPr>
        <w:t xml:space="preserve"> and </w:t>
      </w:r>
      <w:r w:rsidRPr="00BE43B0">
        <w:rPr>
          <w:rFonts w:cs="Calibri"/>
          <w:color w:val="7F7F7F" w:themeColor="text1" w:themeTint="80"/>
          <w:sz w:val="21"/>
          <w:szCs w:val="21"/>
        </w:rPr>
        <w:t>two-way communication</w:t>
      </w:r>
      <w:r w:rsidRPr="00BE43B0">
        <w:rPr>
          <w:rFonts w:cs="Calibri"/>
          <w:color w:val="7F7F7F" w:themeColor="text1" w:themeTint="80"/>
          <w:sz w:val="21"/>
          <w:szCs w:val="21"/>
        </w:rPr>
        <w:t>. This message includes nonce 1 and 2:</w:t>
      </w:r>
    </w:p>
    <w:p w14:paraId="2AE63A37" w14:textId="61F57167" w:rsidR="006738C3" w:rsidRPr="00BE43B0" w:rsidRDefault="006738C3" w:rsidP="006738C3">
      <w:pPr>
        <w:pStyle w:val="ListParagraph"/>
        <w:numPr>
          <w:ilvl w:val="3"/>
          <w:numId w:val="1"/>
        </w:numPr>
        <w:rPr>
          <w:rFonts w:asciiTheme="minorHAnsi" w:eastAsiaTheme="minorEastAsia" w:hAnsiTheme="minorHAnsi" w:hint="eastAsia"/>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Pr="00BE43B0">
        <w:rPr>
          <w:rFonts w:asciiTheme="minorHAnsi" w:eastAsiaTheme="minorEastAsia" w:hAnsiTheme="minorHAnsi" w:hint="eastAsia"/>
          <w:color w:val="7F7F7F" w:themeColor="text1" w:themeTint="80"/>
        </w:rPr>
        <w:t xml:space="preserve"> </w:t>
      </w:r>
      <w:r w:rsidRPr="00BE43B0">
        <w:rPr>
          <w:rFonts w:asciiTheme="minorHAnsi" w:eastAsiaTheme="minorEastAsia" w:hAnsiTheme="minorHAnsi"/>
          <w:color w:val="7F7F7F" w:themeColor="text1" w:themeTint="80"/>
        </w:rPr>
        <w:t>(</w:t>
      </w:r>
      <w:r w:rsidRPr="00BE43B0">
        <w:rPr>
          <w:rFonts w:asciiTheme="minorHAnsi" w:eastAsiaTheme="minorEastAsia" w:hAnsiTheme="minorHAnsi" w:hint="eastAsia"/>
          <w:color w:val="7F7F7F" w:themeColor="text1" w:themeTint="80"/>
        </w:rPr>
        <w:t>originally sent by Initiator A</w:t>
      </w:r>
      <w:r w:rsidRPr="00BE43B0">
        <w:rPr>
          <w:rFonts w:asciiTheme="minorHAnsi" w:eastAsiaTheme="minorEastAsia" w:hAnsiTheme="minorHAnsi"/>
          <w:color w:val="7F7F7F" w:themeColor="text1" w:themeTint="80"/>
        </w:rPr>
        <w:t>) – by including this, it pr</w:t>
      </w:r>
      <w:r w:rsidRPr="00BE43B0">
        <w:rPr>
          <w:rFonts w:asciiTheme="minorHAnsi" w:eastAsiaTheme="minorEastAsia" w:hAnsiTheme="minorHAnsi" w:hint="eastAsia"/>
          <w:color w:val="7F7F7F" w:themeColor="text1" w:themeTint="80"/>
        </w:rPr>
        <w:t>oves to A that B received and decrypted A</w:t>
      </w:r>
      <w:r w:rsidRPr="00BE43B0">
        <w:rPr>
          <w:rFonts w:asciiTheme="minorHAnsi" w:eastAsiaTheme="minorEastAsia" w:hAnsiTheme="minorHAnsi"/>
          <w:color w:val="7F7F7F" w:themeColor="text1" w:themeTint="80"/>
        </w:rPr>
        <w:t>’</w:t>
      </w:r>
      <w:r w:rsidRPr="00BE43B0">
        <w:rPr>
          <w:rFonts w:asciiTheme="minorHAnsi" w:eastAsiaTheme="minorEastAsia" w:hAnsiTheme="minorHAnsi" w:hint="eastAsia"/>
          <w:color w:val="7F7F7F" w:themeColor="text1" w:themeTint="80"/>
        </w:rPr>
        <w:t xml:space="preserve">s message, thus authenticating B to A. </w:t>
      </w:r>
    </w:p>
    <w:p w14:paraId="12A4E3C4" w14:textId="57117D1D" w:rsidR="006738C3" w:rsidRPr="00BE43B0" w:rsidRDefault="006738C3"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2</m:t>
            </m:r>
          </m:sub>
        </m:sSub>
      </m:oMath>
      <w:r w:rsidRPr="00BE43B0">
        <w:rPr>
          <w:rFonts w:asciiTheme="minorHAnsi" w:eastAsiaTheme="minorEastAsia" w:hAnsiTheme="minorHAnsi"/>
          <w:color w:val="7F7F7F" w:themeColor="text1" w:themeTint="80"/>
        </w:rPr>
        <w:t xml:space="preserve"> </w:t>
      </w:r>
      <w:r w:rsidRPr="00BE43B0">
        <w:rPr>
          <w:rFonts w:asciiTheme="minorHAnsi" w:eastAsiaTheme="minorEastAsia" w:hAnsiTheme="minorHAnsi"/>
          <w:color w:val="7F7F7F" w:themeColor="text1" w:themeTint="80"/>
        </w:rPr>
        <w:t>(</w:t>
      </w:r>
      <w:r w:rsidRPr="00BE43B0">
        <w:rPr>
          <w:rFonts w:asciiTheme="minorHAnsi" w:eastAsiaTheme="minorEastAsia" w:hAnsiTheme="minorHAnsi"/>
          <w:color w:val="7F7F7F" w:themeColor="text1" w:themeTint="80"/>
        </w:rPr>
        <w:t>generated by B</w:t>
      </w:r>
      <w:r w:rsidRPr="00BE43B0">
        <w:rPr>
          <w:rFonts w:asciiTheme="minorHAnsi" w:eastAsiaTheme="minorEastAsia" w:hAnsiTheme="minorHAnsi"/>
          <w:color w:val="7F7F7F" w:themeColor="text1" w:themeTint="80"/>
        </w:rPr>
        <w:t>) -</w:t>
      </w:r>
      <w:r w:rsidRPr="00BE43B0">
        <w:rPr>
          <w:rFonts w:asciiTheme="minorHAnsi" w:eastAsiaTheme="minorEastAsia" w:hAnsiTheme="minorHAnsi"/>
          <w:color w:val="7F7F7F" w:themeColor="text1" w:themeTint="80"/>
        </w:rPr>
        <w:t xml:space="preserve"> needs to be acknowledged by A in a subsequent message to prove A</w:t>
      </w:r>
      <w:r w:rsidR="00B85B72" w:rsidRPr="00BE43B0">
        <w:rPr>
          <w:rFonts w:asciiTheme="minorHAnsi" w:eastAsiaTheme="minorEastAsia" w:hAnsiTheme="minorHAnsi"/>
          <w:color w:val="7F7F7F" w:themeColor="text1" w:themeTint="80"/>
        </w:rPr>
        <w:t xml:space="preserve"> is </w:t>
      </w:r>
      <w:r w:rsidR="00B85B72" w:rsidRPr="00BE43B0">
        <w:rPr>
          <w:rFonts w:asciiTheme="minorHAnsi" w:eastAsiaTheme="minorEastAsia" w:hAnsiTheme="minorHAnsi"/>
          <w:color w:val="7F7F7F" w:themeColor="text1" w:themeTint="80"/>
        </w:rPr>
        <w:t xml:space="preserve">present and actively involved in the </w:t>
      </w:r>
      <w:proofErr w:type="gramStart"/>
      <w:r w:rsidR="00B85B72" w:rsidRPr="00BE43B0">
        <w:rPr>
          <w:rFonts w:asciiTheme="minorHAnsi" w:eastAsiaTheme="minorEastAsia" w:hAnsiTheme="minorHAnsi"/>
          <w:color w:val="7F7F7F" w:themeColor="text1" w:themeTint="80"/>
        </w:rPr>
        <w:t>communication</w:t>
      </w:r>
      <w:proofErr w:type="gramEnd"/>
    </w:p>
    <w:p w14:paraId="0154418F" w14:textId="445E1967"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cs="Calibri"/>
          <w:color w:val="7F7F7F" w:themeColor="text1" w:themeTint="80"/>
          <w:sz w:val="21"/>
          <w:szCs w:val="21"/>
        </w:rPr>
        <w:t>7 -</w:t>
      </w:r>
      <w:r w:rsidR="00E44F23" w:rsidRPr="00BE43B0">
        <w:rPr>
          <w:rFonts w:cs="Calibri"/>
          <w:color w:val="7F7F7F" w:themeColor="text1" w:themeTint="80"/>
          <w:sz w:val="21"/>
          <w:szCs w:val="21"/>
        </w:rPr>
        <w:t xml:space="preserve"> </w:t>
      </w:r>
      <m:oMath>
        <m:r>
          <w:rPr>
            <w:rFonts w:ascii="Cambria Math" w:hAnsi="Cambria Math" w:cs="Calibri"/>
            <w:color w:val="7F7F7F" w:themeColor="text1" w:themeTint="80"/>
            <w:lang w:val=""/>
          </w:rPr>
          <m:t>E</m:t>
        </m:r>
        <m:d>
          <m:dPr>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PU</m:t>
                </m:r>
              </m:e>
              <m:sub>
                <m:r>
                  <w:rPr>
                    <w:rFonts w:ascii="Cambria Math" w:hAnsi="Cambria Math" w:cs="Calibri"/>
                    <w:color w:val="7F7F7F" w:themeColor="text1" w:themeTint="80"/>
                    <w:lang w:val=""/>
                  </w:rPr>
                  <m:t>b</m:t>
                </m:r>
              </m:sub>
            </m:sSub>
            <m:r>
              <m:rPr>
                <m:sty m:val="p"/>
              </m:rPr>
              <w:rPr>
                <w:rFonts w:ascii="Cambria Math" w:hAnsi="Cambria Math" w:cs="Calibri"/>
                <w:color w:val="7F7F7F" w:themeColor="text1" w:themeTint="80"/>
                <w:lang w:val=""/>
              </w:rPr>
              <m:t>, </m:t>
            </m:r>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2</m:t>
                </m:r>
              </m:sub>
            </m:sSub>
          </m:e>
        </m:d>
        <m:r>
          <m:rPr>
            <m:sty m:val="p"/>
          </m:rPr>
          <w:rPr>
            <w:rFonts w:ascii="Cambria Math" w:hAnsi="Cambria Math" w:cs="Calibri"/>
            <w:color w:val="7F7F7F" w:themeColor="text1" w:themeTint="80"/>
            <w:lang w:val=""/>
          </w:rPr>
          <m:t> </m:t>
        </m:r>
      </m:oMath>
      <w:r w:rsidR="00E44F23" w:rsidRPr="00BE43B0">
        <w:rPr>
          <w:rFonts w:cs="Calibri"/>
          <w:color w:val="7F7F7F" w:themeColor="text1" w:themeTint="80"/>
          <w:lang w:val=""/>
        </w:rPr>
        <w:t>:</w:t>
      </w:r>
      <w:r w:rsidRPr="00BE43B0">
        <w:rPr>
          <w:rFonts w:cs="Calibri"/>
          <w:color w:val="7F7F7F" w:themeColor="text1" w:themeTint="80"/>
          <w:sz w:val="21"/>
          <w:szCs w:val="21"/>
        </w:rPr>
        <w:t xml:space="preserve"> </w:t>
      </w:r>
      <w:r w:rsidR="00E44F23" w:rsidRPr="00BE43B0">
        <w:rPr>
          <w:rFonts w:cs="Calibri"/>
          <w:color w:val="7F7F7F" w:themeColor="text1" w:themeTint="80"/>
          <w:sz w:val="21"/>
          <w:szCs w:val="21"/>
        </w:rPr>
        <w:t>Initiator A sends a message back to Responder B, which includes the nonce provided by B in the previous communication.</w:t>
      </w:r>
      <w:r w:rsidR="00E44F23" w:rsidRPr="00BE43B0">
        <w:rPr>
          <w:rFonts w:cs="Calibri"/>
          <w:color w:val="7F7F7F" w:themeColor="text1" w:themeTint="80"/>
          <w:sz w:val="21"/>
          <w:szCs w:val="21"/>
        </w:rPr>
        <w:t xml:space="preserve"> </w:t>
      </w:r>
      <w:r w:rsidR="00E44F23" w:rsidRPr="00BE43B0">
        <w:rPr>
          <w:rFonts w:cs="Calibri"/>
          <w:color w:val="7F7F7F" w:themeColor="text1" w:themeTint="80"/>
          <w:sz w:val="21"/>
          <w:szCs w:val="21"/>
        </w:rPr>
        <w:t xml:space="preserve">By sending nonce </w:t>
      </w:r>
      <m:oMath>
        <m:sSub>
          <m:sSubPr>
            <m:ctrlPr>
              <w:rPr>
                <w:rFonts w:ascii="Cambria Math" w:hAnsi="Cambria Math" w:cs="Calibri"/>
                <w:color w:val="7F7F7F" w:themeColor="text1" w:themeTint="80"/>
              </w:rPr>
            </m:ctrlPr>
          </m:sSubPr>
          <m:e>
            <m:r>
              <w:rPr>
                <w:rFonts w:ascii="Cambria Math" w:hAnsi="Cambria Math" w:cs="Calibri"/>
                <w:color w:val="7F7F7F" w:themeColor="text1" w:themeTint="80"/>
              </w:rPr>
              <m:t>N</m:t>
            </m:r>
          </m:e>
          <m:sub>
            <m:r>
              <m:rPr>
                <m:sty m:val="p"/>
              </m:rPr>
              <w:rPr>
                <w:rFonts w:ascii="Cambria Math" w:hAnsi="Cambria Math" w:cs="Calibri"/>
                <w:color w:val="7F7F7F" w:themeColor="text1" w:themeTint="80"/>
              </w:rPr>
              <m:t>2</m:t>
            </m:r>
          </m:sub>
        </m:sSub>
      </m:oMath>
      <w:r w:rsidR="00E44F23" w:rsidRPr="00BE43B0">
        <w:rPr>
          <w:rFonts w:cs="Calibri"/>
          <w:color w:val="7F7F7F" w:themeColor="text1" w:themeTint="80"/>
          <w:sz w:val="21"/>
          <w:szCs w:val="21"/>
        </w:rPr>
        <w:t xml:space="preserve"> ​back to Responder B, Initiator A proves it has decrypted B's previous message and is actively participating in the session.</w:t>
      </w:r>
    </w:p>
    <w:p w14:paraId="4AC44E3F" w14:textId="77777777" w:rsidR="00E44F23" w:rsidRPr="00BE43B0" w:rsidRDefault="00E44F23" w:rsidP="009D1E4E">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19"/>
                <w:szCs w:val="19"/>
                <w:lang w:val=""/>
              </w:rPr>
            </m:ctrlPr>
          </m:sSubPr>
          <m:e>
            <m:r>
              <w:rPr>
                <w:rFonts w:ascii="Cambria Math" w:hAnsi="Cambria Math" w:cs="Calibri"/>
                <w:color w:val="7F7F7F" w:themeColor="text1" w:themeTint="80"/>
                <w:sz w:val="19"/>
                <w:szCs w:val="19"/>
                <w:lang w:val=""/>
              </w:rPr>
              <m:t>PU</m:t>
            </m:r>
          </m:e>
          <m:sub>
            <m:r>
              <w:rPr>
                <w:rFonts w:ascii="Cambria Math" w:hAnsi="Cambria Math" w:cs="Calibri"/>
                <w:color w:val="7F7F7F" w:themeColor="text1" w:themeTint="80"/>
                <w:sz w:val="19"/>
                <w:szCs w:val="19"/>
                <w:lang w:val=""/>
              </w:rPr>
              <m:t>b</m:t>
            </m:r>
          </m:sub>
        </m:sSub>
      </m:oMath>
      <w:r w:rsidRPr="00BE43B0">
        <w:rPr>
          <w:rFonts w:asciiTheme="minorHAnsi" w:eastAsiaTheme="minorEastAsia" w:hAnsiTheme="minorHAnsi"/>
          <w:color w:val="7F7F7F" w:themeColor="text1" w:themeTint="80"/>
        </w:rPr>
        <w:t xml:space="preserve">- public key of Responder B used by Initiator A to encrypt the message. </w:t>
      </w:r>
    </w:p>
    <w:p w14:paraId="7355F16A" w14:textId="7255ACEC" w:rsidR="00E44F23" w:rsidRPr="00BE43B0" w:rsidRDefault="00E44F23" w:rsidP="009D1E4E">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Pr="00BE43B0">
        <w:rPr>
          <w:rFonts w:asciiTheme="minorHAnsi" w:eastAsiaTheme="minorEastAsia" w:hAnsiTheme="minorHAnsi"/>
          <w:color w:val="7F7F7F" w:themeColor="text1" w:themeTint="80"/>
        </w:rPr>
        <w:t xml:space="preserve"> - The nonce generated by Responder B and included in its previous message to Initiator A.</w:t>
      </w:r>
      <w:r w:rsidRPr="00BE43B0">
        <w:rPr>
          <w:rFonts w:asciiTheme="minorHAnsi" w:eastAsiaTheme="minorEastAsia" w:hAnsiTheme="minorHAnsi"/>
          <w:color w:val="7F7F7F" w:themeColor="text1" w:themeTint="80"/>
        </w:rPr>
        <w:t xml:space="preserve"> </w:t>
      </w:r>
      <w:r w:rsidRPr="00BE43B0">
        <w:rPr>
          <w:rFonts w:asciiTheme="minorHAnsi" w:eastAsiaTheme="minorEastAsia" w:hAnsiTheme="minorHAnsi"/>
          <w:color w:val="7F7F7F" w:themeColor="text1" w:themeTint="80"/>
        </w:rPr>
        <w:t>This acts as a receipt acknowledgment of the message from B, confirming the integrity of the exchange and providing assurance that both parties can decrypt messages from one another.</w:t>
      </w:r>
    </w:p>
    <w:p w14:paraId="4D84C42C" w14:textId="77777777" w:rsidR="00E44F23" w:rsidRPr="006738C3" w:rsidRDefault="00E44F23" w:rsidP="00E44F23">
      <w:pPr>
        <w:pStyle w:val="ListParagraph"/>
        <w:ind w:left="2880"/>
        <w:rPr>
          <w:rFonts w:asciiTheme="minorHAnsi" w:eastAsiaTheme="minorEastAsia" w:hAnsiTheme="minorHAnsi"/>
        </w:rPr>
      </w:pPr>
    </w:p>
    <w:p w14:paraId="79A6DAF5" w14:textId="4760D41F" w:rsidR="00792063" w:rsidRPr="00365375" w:rsidRDefault="00792063" w:rsidP="00365375">
      <w:pPr>
        <w:pStyle w:val="Heading3"/>
        <w:numPr>
          <w:ilvl w:val="1"/>
          <w:numId w:val="5"/>
        </w:numPr>
        <w:rPr>
          <w:color w:val="auto"/>
          <w:sz w:val="20"/>
          <w:szCs w:val="20"/>
        </w:rPr>
      </w:pPr>
      <w:r w:rsidRPr="00365375">
        <w:rPr>
          <w:color w:val="auto"/>
          <w:sz w:val="20"/>
          <w:szCs w:val="20"/>
        </w:rPr>
        <w:t>Explain why N1, N2 are used in the protocol</w:t>
      </w:r>
      <w:r w:rsidRPr="00365375">
        <w:rPr>
          <w:color w:val="auto"/>
          <w:sz w:val="20"/>
          <w:szCs w:val="20"/>
        </w:rPr>
        <w:t>:</w:t>
      </w:r>
    </w:p>
    <w:p w14:paraId="6CF8D770" w14:textId="57615F6F" w:rsidR="00BE43B0" w:rsidRPr="00411659" w:rsidRDefault="00BE43B0" w:rsidP="00BE43B0">
      <w:pPr>
        <w:pStyle w:val="ListParagraph"/>
        <w:numPr>
          <w:ilvl w:val="2"/>
          <w:numId w:val="1"/>
        </w:numPr>
        <w:rPr>
          <w:rFonts w:asciiTheme="minorHAnsi" w:eastAsiaTheme="minorEastAsia" w:hAnsiTheme="minorHAnsi"/>
        </w:rPr>
      </w:pPr>
      <w:r w:rsidRPr="00BE43B0">
        <w:rPr>
          <w:rFonts w:asciiTheme="minorHAnsi" w:eastAsiaTheme="minorEastAsia" w:hAnsiTheme="minorHAnsi"/>
        </w:rPr>
        <w:t>In step</w:t>
      </w:r>
      <w:r w:rsidR="005278D1">
        <w:rPr>
          <w:rFonts w:asciiTheme="minorHAnsi" w:eastAsiaTheme="minorEastAsia" w:hAnsiTheme="minorHAnsi"/>
        </w:rPr>
        <w:t xml:space="preserve"> 3</w:t>
      </w:r>
      <w:r w:rsidRPr="00BE43B0">
        <w:rPr>
          <w:rFonts w:asciiTheme="minorHAnsi" w:eastAsiaTheme="minorEastAsia" w:hAnsiTheme="minorHAnsi"/>
        </w:rPr>
        <w:t xml:space="preserve">, Nonce </w:t>
      </w:r>
      <w:r w:rsidR="005278D1">
        <w:rPr>
          <w:rFonts w:asciiTheme="minorHAnsi" w:eastAsiaTheme="minorEastAsia" w:hAnsiTheme="minorHAnsi"/>
        </w:rPr>
        <w:t>(</w:t>
      </w:r>
      <m:oMath>
        <m:sSub>
          <m:sSubPr>
            <m:ctrlPr>
              <w:rPr>
                <w:rFonts w:ascii="Cambria Math" w:hAnsi="Cambria Math" w:cs="Calibri"/>
                <w:sz w:val="21"/>
                <w:szCs w:val="21"/>
                <w:lang w:val=""/>
              </w:rPr>
            </m:ctrlPr>
          </m:sSubPr>
          <m:e>
            <w:bookmarkStart w:id="0" w:name="_Hlk164776092"/>
            <m:r>
              <w:rPr>
                <w:rFonts w:ascii="Cambria Math" w:hAnsi="Cambria Math" w:cs="Calibri"/>
                <w:sz w:val="21"/>
                <w:szCs w:val="21"/>
                <w:lang w:val=""/>
              </w:rPr>
              <m:t>N</m:t>
            </m:r>
            <w:bookmarkEnd w:id="0"/>
          </m:e>
          <m:sub>
            <m:r>
              <m:rPr>
                <m:sty m:val="p"/>
              </m:rPr>
              <w:rPr>
                <w:rFonts w:ascii="Cambria Math" w:hAnsi="Cambria Math" w:cs="Calibri"/>
                <w:sz w:val="21"/>
                <w:szCs w:val="21"/>
                <w:lang w:val=""/>
              </w:rPr>
              <m:t>1</m:t>
            </m:r>
          </m:sub>
        </m:sSub>
      </m:oMath>
      <w:r w:rsidR="005278D1">
        <w:rPr>
          <w:rFonts w:asciiTheme="minorHAnsi" w:eastAsiaTheme="minorEastAsia" w:hAnsiTheme="minorHAnsi"/>
        </w:rPr>
        <w:t xml:space="preserve">) </w:t>
      </w:r>
      <w:r w:rsidRPr="00BE43B0">
        <w:rPr>
          <w:rFonts w:asciiTheme="minorHAnsi" w:eastAsiaTheme="minorEastAsia" w:hAnsiTheme="minorHAnsi"/>
        </w:rPr>
        <w:t xml:space="preserve">is included along with the identity of Initiator A in the message encrypted with Responder B’s public key. The inclusion of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005278D1" w:rsidRPr="00BE43B0">
        <w:rPr>
          <w:rFonts w:asciiTheme="minorHAnsi" w:eastAsiaTheme="minorEastAsia" w:hAnsiTheme="minorHAnsi"/>
        </w:rPr>
        <w:t xml:space="preserve"> </w:t>
      </w:r>
      <w:r w:rsidRPr="00BE43B0">
        <w:rPr>
          <w:rFonts w:asciiTheme="minorHAnsi" w:eastAsiaTheme="minorEastAsia" w:hAnsiTheme="minorHAnsi"/>
        </w:rPr>
        <w:t xml:space="preserve">is </w:t>
      </w:r>
      <w:r w:rsidR="005278D1">
        <w:rPr>
          <w:rFonts w:asciiTheme="minorHAnsi" w:eastAsiaTheme="minorEastAsia" w:hAnsiTheme="minorHAnsi"/>
        </w:rPr>
        <w:t>important</w:t>
      </w:r>
      <w:r w:rsidRPr="00BE43B0">
        <w:rPr>
          <w:rFonts w:asciiTheme="minorHAnsi" w:eastAsiaTheme="minorEastAsia" w:hAnsiTheme="minorHAnsi"/>
        </w:rPr>
        <w:t xml:space="preserve"> because it acts as a marker of the session’s initiation</w:t>
      </w:r>
      <w:r w:rsidR="005278D1">
        <w:rPr>
          <w:rFonts w:asciiTheme="minorHAnsi" w:eastAsiaTheme="minorEastAsia" w:hAnsiTheme="minorHAnsi"/>
        </w:rPr>
        <w:t xml:space="preserve"> and </w:t>
      </w:r>
      <w:r w:rsidRPr="00BE43B0">
        <w:rPr>
          <w:rFonts w:asciiTheme="minorHAnsi" w:eastAsiaTheme="minorEastAsia" w:hAnsiTheme="minorHAnsi"/>
        </w:rPr>
        <w:t>ensur</w:t>
      </w:r>
      <w:r w:rsidR="005278D1">
        <w:rPr>
          <w:rFonts w:asciiTheme="minorHAnsi" w:eastAsiaTheme="minorEastAsia" w:hAnsiTheme="minorHAnsi"/>
        </w:rPr>
        <w:t>es</w:t>
      </w:r>
      <w:r w:rsidRPr="00BE43B0">
        <w:rPr>
          <w:rFonts w:asciiTheme="minorHAnsi" w:eastAsiaTheme="minorEastAsia" w:hAnsiTheme="minorHAnsi"/>
        </w:rPr>
        <w:t xml:space="preserve"> that any response from B that includes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BE43B0">
        <w:rPr>
          <w:rFonts w:asciiTheme="minorHAnsi" w:eastAsiaTheme="minorEastAsia" w:hAnsiTheme="minorHAnsi"/>
        </w:rPr>
        <w:t xml:space="preserve"> confirms B's receipt and processing of A's message. </w:t>
      </w:r>
      <w:r w:rsidR="005278D1">
        <w:rPr>
          <w:rFonts w:asciiTheme="minorHAnsi" w:eastAsiaTheme="minorEastAsia" w:hAnsiTheme="minorHAnsi"/>
        </w:rPr>
        <w:t xml:space="preserve">By </w:t>
      </w:r>
      <w:r w:rsidRPr="00BE43B0">
        <w:rPr>
          <w:rFonts w:asciiTheme="minorHAnsi" w:eastAsiaTheme="minorEastAsia" w:hAnsiTheme="minorHAnsi"/>
        </w:rPr>
        <w:t>acknowledg</w:t>
      </w:r>
      <w:r w:rsidR="005278D1">
        <w:rPr>
          <w:rFonts w:asciiTheme="minorHAnsi" w:eastAsiaTheme="minorEastAsia" w:hAnsiTheme="minorHAnsi"/>
        </w:rPr>
        <w:t xml:space="preserve">ing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005278D1">
        <w:rPr>
          <w:rFonts w:asciiTheme="minorHAnsi" w:eastAsiaTheme="minorEastAsia" w:hAnsiTheme="minorHAnsi"/>
          <w:iCs/>
          <w:sz w:val="21"/>
          <w:szCs w:val="21"/>
          <w:lang w:val=""/>
        </w:rPr>
        <w:t xml:space="preserve"> </w:t>
      </w:r>
      <w:r w:rsidRPr="00BE43B0">
        <w:rPr>
          <w:rFonts w:asciiTheme="minorHAnsi" w:eastAsiaTheme="minorEastAsia" w:hAnsiTheme="minorHAnsi"/>
        </w:rPr>
        <w:t>in a subsequent message</w:t>
      </w:r>
      <w:r w:rsidR="005278D1">
        <w:rPr>
          <w:rFonts w:asciiTheme="minorHAnsi" w:eastAsiaTheme="minorEastAsia" w:hAnsiTheme="minorHAnsi"/>
        </w:rPr>
        <w:t xml:space="preserve">, </w:t>
      </w:r>
      <w:r w:rsidR="005278D1" w:rsidRPr="00411659">
        <w:rPr>
          <w:rFonts w:asciiTheme="minorHAnsi" w:eastAsiaTheme="minorEastAsia" w:hAnsiTheme="minorHAnsi"/>
        </w:rPr>
        <w:t xml:space="preserve">B </w:t>
      </w:r>
      <w:proofErr w:type="gramStart"/>
      <w:r w:rsidR="005278D1" w:rsidRPr="00411659">
        <w:rPr>
          <w:rFonts w:asciiTheme="minorHAnsi" w:eastAsiaTheme="minorEastAsia" w:hAnsiTheme="minorHAnsi"/>
        </w:rPr>
        <w:t>is able to</w:t>
      </w:r>
      <w:proofErr w:type="gramEnd"/>
      <w:r w:rsidR="005278D1" w:rsidRPr="00411659">
        <w:rPr>
          <w:rFonts w:asciiTheme="minorHAnsi" w:eastAsiaTheme="minorEastAsia" w:hAnsiTheme="minorHAnsi"/>
        </w:rPr>
        <w:t xml:space="preserve"> prove that it is</w:t>
      </w:r>
      <w:r w:rsidRPr="00411659">
        <w:rPr>
          <w:rFonts w:asciiTheme="minorHAnsi" w:eastAsiaTheme="minorEastAsia" w:hAnsiTheme="minorHAnsi"/>
        </w:rPr>
        <w:t xml:space="preserve"> present and actively engaged in the communication.</w:t>
      </w:r>
    </w:p>
    <w:p w14:paraId="0F50D910" w14:textId="25DDCD9F" w:rsidR="00BE43B0" w:rsidRPr="00411659" w:rsidRDefault="00411659" w:rsidP="00411659">
      <w:pPr>
        <w:pStyle w:val="ListParagraph"/>
        <w:numPr>
          <w:ilvl w:val="2"/>
          <w:numId w:val="1"/>
        </w:numPr>
        <w:rPr>
          <w:rFonts w:asciiTheme="minorHAnsi" w:eastAsiaTheme="minorEastAsia" w:hAnsiTheme="minorHAnsi"/>
        </w:rPr>
      </w:pPr>
      <w:r w:rsidRPr="00411659">
        <w:rPr>
          <w:rFonts w:asciiTheme="minorHAnsi" w:eastAsiaTheme="minorEastAsia" w:hAnsiTheme="minorHAnsi"/>
        </w:rPr>
        <w:t>In step 6,</w:t>
      </w:r>
      <w:r w:rsidR="00BE43B0" w:rsidRPr="00411659">
        <w:rPr>
          <w:rFonts w:asciiTheme="minorHAnsi" w:eastAsiaTheme="minorEastAsia" w:hAnsiTheme="minorHAnsi"/>
        </w:rPr>
        <w:t xml:space="preserve"> Responder B responds to Initiator A by including both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1</m:t>
            </m:r>
          </m:sub>
        </m:sSub>
      </m:oMath>
      <w:r w:rsidRPr="00411659">
        <w:rPr>
          <w:rFonts w:asciiTheme="minorHAnsi" w:eastAsiaTheme="minorEastAsia" w:hAnsiTheme="minorHAnsi"/>
          <w:sz w:val="21"/>
          <w:szCs w:val="21"/>
          <w:lang w:val=""/>
        </w:rPr>
        <w:t xml:space="preserve">, which was </w:t>
      </w:r>
      <w:r w:rsidRPr="00411659">
        <w:rPr>
          <w:rFonts w:asciiTheme="minorHAnsi" w:eastAsiaTheme="minorEastAsia" w:hAnsiTheme="minorHAnsi" w:hint="eastAsia"/>
        </w:rPr>
        <w:t>originally sent by Initiator A</w:t>
      </w:r>
      <w:r w:rsidRPr="00411659">
        <w:rPr>
          <w:rFonts w:asciiTheme="minorHAnsi" w:eastAsiaTheme="minorEastAsia" w:hAnsiTheme="minorHAnsi"/>
        </w:rPr>
        <w:t>,</w:t>
      </w:r>
      <w:r w:rsidRPr="00411659">
        <w:rPr>
          <w:rFonts w:asciiTheme="minorHAnsi" w:eastAsiaTheme="minorEastAsia" w:hAnsiTheme="minorHAnsi"/>
        </w:rPr>
        <w:t xml:space="preserve"> </w:t>
      </w:r>
      <w:r w:rsidR="00BE43B0" w:rsidRPr="00411659">
        <w:rPr>
          <w:rFonts w:asciiTheme="minorHAnsi" w:eastAsiaTheme="minorEastAsia" w:hAnsiTheme="minorHAnsi"/>
        </w:rPr>
        <w:t xml:space="preserve">and a new nonce,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00BE43B0" w:rsidRPr="00411659">
        <w:rPr>
          <w:rFonts w:asciiTheme="minorHAnsi" w:eastAsiaTheme="minorEastAsia" w:hAnsiTheme="minorHAnsi"/>
        </w:rPr>
        <w:t xml:space="preserve">. The retransmission of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1</m:t>
            </m:r>
          </m:sub>
        </m:sSub>
      </m:oMath>
      <w:r w:rsidR="00BE43B0" w:rsidRPr="00411659">
        <w:rPr>
          <w:rFonts w:asciiTheme="minorHAnsi" w:eastAsiaTheme="minorEastAsia" w:hAnsiTheme="minorHAnsi"/>
        </w:rPr>
        <w:t xml:space="preserve"> authenticate</w:t>
      </w:r>
      <w:r w:rsidRPr="00411659">
        <w:rPr>
          <w:rFonts w:asciiTheme="minorHAnsi" w:eastAsiaTheme="minorEastAsia" w:hAnsiTheme="minorHAnsi"/>
        </w:rPr>
        <w:t>s</w:t>
      </w:r>
      <w:r w:rsidR="00BE43B0" w:rsidRPr="00411659">
        <w:rPr>
          <w:rFonts w:asciiTheme="minorHAnsi" w:eastAsiaTheme="minorEastAsia" w:hAnsiTheme="minorHAnsi"/>
        </w:rPr>
        <w:t xml:space="preserve"> B to A</w:t>
      </w:r>
      <w:r w:rsidRPr="00411659">
        <w:rPr>
          <w:rFonts w:asciiTheme="minorHAnsi" w:eastAsiaTheme="minorEastAsia" w:hAnsiTheme="minorHAnsi"/>
        </w:rPr>
        <w:t xml:space="preserve"> and proves</w:t>
      </w:r>
      <w:r w:rsidR="00BE43B0" w:rsidRPr="00411659">
        <w:rPr>
          <w:rFonts w:asciiTheme="minorHAnsi" w:eastAsiaTheme="minorEastAsia" w:hAnsiTheme="minorHAnsi"/>
        </w:rPr>
        <w:t xml:space="preserve"> that B received and decrypted A's initial message.</w:t>
      </w:r>
      <w:r w:rsidRPr="00411659">
        <w:rPr>
          <w:rFonts w:asciiTheme="minorHAnsi" w:eastAsiaTheme="minorEastAsia" w:hAnsiTheme="minorHAnsi"/>
        </w:rPr>
        <w:t xml:space="preserve"> Then, by i</w:t>
      </w:r>
      <w:r w:rsidR="00BE43B0" w:rsidRPr="00411659">
        <w:rPr>
          <w:rFonts w:asciiTheme="minorHAnsi" w:eastAsiaTheme="minorEastAsia" w:hAnsiTheme="minorHAnsi"/>
        </w:rPr>
        <w:t xml:space="preserve">ntroducing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411659">
        <w:rPr>
          <w:rFonts w:asciiTheme="minorHAnsi" w:eastAsiaTheme="minorEastAsia" w:hAnsiTheme="minorHAnsi"/>
          <w:sz w:val="21"/>
          <w:szCs w:val="21"/>
          <w:lang w:val=""/>
        </w:rPr>
        <w:t xml:space="preserve">, B contributes a way for A to </w:t>
      </w:r>
      <w:r w:rsidR="00BE43B0" w:rsidRPr="00411659">
        <w:rPr>
          <w:rFonts w:asciiTheme="minorHAnsi" w:eastAsiaTheme="minorEastAsia" w:hAnsiTheme="minorHAnsi"/>
        </w:rPr>
        <w:t xml:space="preserve">respond with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00BE43B0" w:rsidRPr="00411659">
        <w:rPr>
          <w:rFonts w:asciiTheme="minorHAnsi" w:eastAsiaTheme="minorEastAsia" w:hAnsiTheme="minorHAnsi"/>
        </w:rPr>
        <w:t xml:space="preserve"> to confirm </w:t>
      </w:r>
      <w:r w:rsidRPr="00411659">
        <w:rPr>
          <w:rFonts w:asciiTheme="minorHAnsi" w:eastAsiaTheme="minorEastAsia" w:hAnsiTheme="minorHAnsi"/>
        </w:rPr>
        <w:t>and validate communication</w:t>
      </w:r>
      <w:r w:rsidR="00BE43B0" w:rsidRPr="00411659">
        <w:rPr>
          <w:rFonts w:asciiTheme="minorHAnsi" w:eastAsiaTheme="minorEastAsia" w:hAnsiTheme="minorHAnsi"/>
        </w:rPr>
        <w:t>.</w:t>
      </w:r>
    </w:p>
    <w:p w14:paraId="028E8D78" w14:textId="4E20E24C" w:rsidR="00A277E8" w:rsidRDefault="00411659" w:rsidP="00411659">
      <w:pPr>
        <w:pStyle w:val="ListParagraph"/>
        <w:numPr>
          <w:ilvl w:val="2"/>
          <w:numId w:val="1"/>
        </w:numPr>
        <w:rPr>
          <w:rFonts w:asciiTheme="minorHAnsi" w:eastAsiaTheme="minorEastAsia" w:hAnsiTheme="minorHAnsi"/>
        </w:rPr>
      </w:pPr>
      <w:r w:rsidRPr="00411659">
        <w:rPr>
          <w:rFonts w:asciiTheme="minorHAnsi" w:eastAsiaTheme="minorEastAsia" w:hAnsiTheme="minorHAnsi"/>
        </w:rPr>
        <w:t xml:space="preserve">For step 7, </w:t>
      </w:r>
      <w:r w:rsidR="00BE43B0" w:rsidRPr="00411659">
        <w:rPr>
          <w:rFonts w:asciiTheme="minorHAnsi" w:eastAsiaTheme="minorEastAsia" w:hAnsiTheme="minorHAnsi"/>
        </w:rPr>
        <w:t xml:space="preserve">Initiator A sends a message back to Responder </w:t>
      </w:r>
      <w:r w:rsidRPr="00411659">
        <w:rPr>
          <w:rFonts w:asciiTheme="minorHAnsi" w:eastAsiaTheme="minorEastAsia" w:hAnsiTheme="minorHAnsi"/>
        </w:rPr>
        <w:t>B which</w:t>
      </w:r>
      <w:r w:rsidR="00BE43B0" w:rsidRPr="00411659">
        <w:rPr>
          <w:rFonts w:asciiTheme="minorHAnsi" w:eastAsiaTheme="minorEastAsia" w:hAnsiTheme="minorHAnsi"/>
        </w:rPr>
        <w:t xml:space="preserve"> includ</w:t>
      </w:r>
      <w:r w:rsidRPr="00411659">
        <w:rPr>
          <w:rFonts w:asciiTheme="minorHAnsi" w:eastAsiaTheme="minorEastAsia" w:hAnsiTheme="minorHAnsi"/>
        </w:rPr>
        <w:t>es</w:t>
      </w:r>
      <w:r w:rsidR="00BE43B0" w:rsidRPr="00411659">
        <w:rPr>
          <w:rFonts w:asciiTheme="minorHAnsi" w:eastAsiaTheme="minorEastAsia" w:hAnsiTheme="minorHAnsi"/>
        </w:rPr>
        <w:t xml:space="preserve">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411659">
        <w:rPr>
          <w:rFonts w:asciiTheme="minorHAnsi" w:eastAsiaTheme="minorEastAsia" w:hAnsiTheme="minorHAnsi"/>
          <w:sz w:val="21"/>
          <w:szCs w:val="21"/>
          <w:lang w:val=""/>
        </w:rPr>
        <w:t xml:space="preserve"> </w:t>
      </w:r>
      <w:r w:rsidR="00BE43B0" w:rsidRPr="00411659">
        <w:rPr>
          <w:rFonts w:asciiTheme="minorHAnsi" w:eastAsiaTheme="minorEastAsia" w:hAnsiTheme="minorHAnsi"/>
        </w:rPr>
        <w:t xml:space="preserve">encrypted with B's public key. This step ensures </w:t>
      </w:r>
      <w:r w:rsidR="00BE43B0" w:rsidRPr="00BE43B0">
        <w:rPr>
          <w:rFonts w:asciiTheme="minorHAnsi" w:eastAsiaTheme="minorEastAsia" w:hAnsiTheme="minorHAnsi"/>
        </w:rPr>
        <w:t xml:space="preserve">that A has successfully received and decrypted B's prior message. Sending back </w:t>
      </w: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2</m:t>
            </m:r>
          </m:sub>
        </m:sSub>
      </m:oMath>
      <w:r>
        <w:rPr>
          <w:rFonts w:asciiTheme="minorHAnsi" w:eastAsiaTheme="minorEastAsia" w:hAnsiTheme="minorHAnsi"/>
          <w:color w:val="7F7F7F" w:themeColor="text1" w:themeTint="80"/>
          <w:sz w:val="21"/>
          <w:szCs w:val="21"/>
          <w:lang w:val=""/>
        </w:rPr>
        <w:t xml:space="preserve"> </w:t>
      </w:r>
      <w:r w:rsidR="00BE43B0" w:rsidRPr="00BE43B0">
        <w:rPr>
          <w:rFonts w:asciiTheme="minorHAnsi" w:eastAsiaTheme="minorEastAsia" w:hAnsiTheme="minorHAnsi"/>
        </w:rPr>
        <w:t xml:space="preserve">not only verifies </w:t>
      </w:r>
      <w:r w:rsidR="00BE43B0" w:rsidRPr="00BE43B0">
        <w:rPr>
          <w:rFonts w:asciiTheme="minorHAnsi" w:eastAsiaTheme="minorEastAsia" w:hAnsiTheme="minorHAnsi"/>
        </w:rPr>
        <w:lastRenderedPageBreak/>
        <w:t xml:space="preserve">A's presence but also </w:t>
      </w:r>
      <w:r w:rsidRPr="00BE43B0">
        <w:rPr>
          <w:rFonts w:asciiTheme="minorHAnsi" w:eastAsiaTheme="minorEastAsia" w:hAnsiTheme="minorHAnsi"/>
        </w:rPr>
        <w:t>confirms</w:t>
      </w:r>
      <w:r w:rsidR="00BE43B0" w:rsidRPr="00BE43B0">
        <w:rPr>
          <w:rFonts w:asciiTheme="minorHAnsi" w:eastAsiaTheme="minorEastAsia" w:hAnsiTheme="minorHAnsi"/>
        </w:rPr>
        <w:t xml:space="preserve"> </w:t>
      </w:r>
      <w:r>
        <w:rPr>
          <w:rFonts w:asciiTheme="minorHAnsi" w:eastAsiaTheme="minorEastAsia" w:hAnsiTheme="minorHAnsi"/>
        </w:rPr>
        <w:t>a</w:t>
      </w:r>
      <w:r w:rsidR="00BE43B0" w:rsidRPr="00BE43B0">
        <w:rPr>
          <w:rFonts w:asciiTheme="minorHAnsi" w:eastAsiaTheme="minorEastAsia" w:hAnsiTheme="minorHAnsi"/>
        </w:rPr>
        <w:t xml:space="preserve"> mutual authentication process, as it proves A’s active involvement and completion of the nonce exchange cycle.</w:t>
      </w:r>
    </w:p>
    <w:p w14:paraId="20BD016F" w14:textId="53CB82B4" w:rsidR="00411659" w:rsidRPr="00C34B9E" w:rsidRDefault="00411659" w:rsidP="0095589F">
      <w:pPr>
        <w:pStyle w:val="ListParagraph"/>
        <w:numPr>
          <w:ilvl w:val="2"/>
          <w:numId w:val="1"/>
        </w:numPr>
        <w:rPr>
          <w:rFonts w:asciiTheme="minorHAnsi" w:eastAsiaTheme="minorEastAsia" w:hAnsiTheme="minorHAnsi"/>
        </w:rPr>
      </w:pPr>
      <w:proofErr w:type="gramStart"/>
      <w:r w:rsidRPr="00C34B9E">
        <w:rPr>
          <w:rFonts w:asciiTheme="minorHAnsi" w:eastAsiaTheme="minorEastAsia" w:hAnsiTheme="minorHAnsi"/>
        </w:rPr>
        <w:t>Overall</w:t>
      </w:r>
      <w:proofErr w:type="gramEnd"/>
      <w:r w:rsidRPr="00C34B9E">
        <w:rPr>
          <w:rFonts w:asciiTheme="minorHAnsi" w:eastAsiaTheme="minorEastAsia" w:hAnsiTheme="minorHAnsi"/>
        </w:rPr>
        <w:t xml:space="preserve"> </w:t>
      </w:r>
      <w:r w:rsidRPr="00C34B9E">
        <w:rPr>
          <w:rFonts w:asciiTheme="minorHAnsi" w:eastAsiaTheme="minorEastAsia" w:hAnsiTheme="minorHAnsi"/>
        </w:rPr>
        <w:t xml:space="preserve">The use of nonces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C34B9E">
        <w:rPr>
          <w:rFonts w:asciiTheme="minorHAnsi" w:eastAsiaTheme="minorEastAsia" w:hAnsiTheme="minorHAnsi"/>
        </w:rPr>
        <w:t xml:space="preserve"> and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C34B9E">
        <w:rPr>
          <w:rFonts w:asciiTheme="minorHAnsi" w:eastAsiaTheme="minorEastAsia" w:hAnsiTheme="minorHAnsi"/>
        </w:rPr>
        <w:t xml:space="preserve">  in the protocol serves multiple </w:t>
      </w:r>
      <w:r w:rsidRPr="00C34B9E">
        <w:rPr>
          <w:rFonts w:asciiTheme="minorHAnsi" w:eastAsiaTheme="minorEastAsia" w:hAnsiTheme="minorHAnsi"/>
        </w:rPr>
        <w:t>important</w:t>
      </w:r>
      <w:r w:rsidRPr="00C34B9E">
        <w:rPr>
          <w:rFonts w:asciiTheme="minorHAnsi" w:eastAsiaTheme="minorEastAsia" w:hAnsiTheme="minorHAnsi"/>
        </w:rPr>
        <w:t xml:space="preserve"> functions. </w:t>
      </w:r>
      <w:r w:rsidRPr="00C34B9E">
        <w:rPr>
          <w:rFonts w:asciiTheme="minorHAnsi" w:eastAsiaTheme="minorEastAsia" w:hAnsiTheme="minorHAnsi"/>
        </w:rPr>
        <w:t>Since e</w:t>
      </w:r>
      <w:r w:rsidRPr="00C34B9E">
        <w:rPr>
          <w:rFonts w:asciiTheme="minorHAnsi" w:eastAsiaTheme="minorEastAsia" w:hAnsiTheme="minorHAnsi"/>
        </w:rPr>
        <w:t>ach nonce is unique to its session,</w:t>
      </w:r>
      <w:r w:rsidRPr="00C34B9E">
        <w:rPr>
          <w:rFonts w:asciiTheme="minorHAnsi" w:eastAsiaTheme="minorEastAsia" w:hAnsiTheme="minorHAnsi"/>
        </w:rPr>
        <w:t xml:space="preserve"> by using it, both parties </w:t>
      </w:r>
      <w:proofErr w:type="gramStart"/>
      <w:r w:rsidRPr="00C34B9E">
        <w:rPr>
          <w:rFonts w:asciiTheme="minorHAnsi" w:eastAsiaTheme="minorEastAsia" w:hAnsiTheme="minorHAnsi"/>
        </w:rPr>
        <w:t>are able to</w:t>
      </w:r>
      <w:proofErr w:type="gramEnd"/>
      <w:r w:rsidRPr="00C34B9E">
        <w:rPr>
          <w:rFonts w:asciiTheme="minorHAnsi" w:eastAsiaTheme="minorEastAsia" w:hAnsiTheme="minorHAnsi"/>
        </w:rPr>
        <w:t xml:space="preserve"> ensure</w:t>
      </w:r>
      <w:r w:rsidRPr="00C34B9E">
        <w:rPr>
          <w:rFonts w:asciiTheme="minorHAnsi" w:eastAsiaTheme="minorEastAsia" w:hAnsiTheme="minorHAnsi"/>
        </w:rPr>
        <w:t xml:space="preserve"> that </w:t>
      </w:r>
      <w:r w:rsidRPr="00C34B9E">
        <w:rPr>
          <w:rFonts w:asciiTheme="minorHAnsi" w:eastAsiaTheme="minorEastAsia" w:hAnsiTheme="minorHAnsi"/>
        </w:rPr>
        <w:t xml:space="preserve">their </w:t>
      </w:r>
      <w:r w:rsidRPr="00C34B9E">
        <w:rPr>
          <w:rFonts w:asciiTheme="minorHAnsi" w:eastAsiaTheme="minorEastAsia" w:hAnsiTheme="minorHAnsi"/>
        </w:rPr>
        <w:t xml:space="preserve">messages </w:t>
      </w:r>
      <w:r w:rsidRPr="00C34B9E">
        <w:rPr>
          <w:rFonts w:asciiTheme="minorHAnsi" w:eastAsiaTheme="minorEastAsia" w:hAnsiTheme="minorHAnsi"/>
        </w:rPr>
        <w:t xml:space="preserve">are </w:t>
      </w:r>
      <w:r w:rsidRPr="00C34B9E">
        <w:rPr>
          <w:rFonts w:asciiTheme="minorHAnsi" w:eastAsiaTheme="minorEastAsia" w:hAnsiTheme="minorHAnsi"/>
        </w:rPr>
        <w:t xml:space="preserve">current and no old messages are being </w:t>
      </w:r>
      <w:proofErr w:type="spellStart"/>
      <w:r w:rsidRPr="00C34B9E">
        <w:rPr>
          <w:rFonts w:asciiTheme="minorHAnsi" w:eastAsiaTheme="minorEastAsia" w:hAnsiTheme="minorHAnsi"/>
        </w:rPr>
        <w:t>replayed</w:t>
      </w:r>
      <w:proofErr w:type="spellEnd"/>
      <w:r w:rsidRPr="00C34B9E">
        <w:rPr>
          <w:rFonts w:asciiTheme="minorHAnsi" w:eastAsiaTheme="minorEastAsia" w:hAnsiTheme="minorHAnsi"/>
        </w:rPr>
        <w:t xml:space="preserve"> by an attacker, which is essential in protecting against replay attacks. </w:t>
      </w:r>
      <w:r w:rsidR="00C34B9E" w:rsidRPr="00C34B9E">
        <w:rPr>
          <w:rFonts w:asciiTheme="minorHAnsi" w:eastAsiaTheme="minorEastAsia" w:hAnsiTheme="minorHAnsi"/>
        </w:rPr>
        <w:t xml:space="preserve">This uniqueness also binds </w:t>
      </w:r>
      <w:r w:rsidR="00C34B9E" w:rsidRPr="00C34B9E">
        <w:rPr>
          <w:rFonts w:asciiTheme="minorHAnsi" w:eastAsiaTheme="minorEastAsia" w:hAnsiTheme="minorHAnsi"/>
        </w:rPr>
        <w:t>each message to a specific session and participant</w:t>
      </w:r>
      <w:r w:rsidR="00C34B9E" w:rsidRPr="00C34B9E">
        <w:rPr>
          <w:rFonts w:asciiTheme="minorHAnsi" w:eastAsiaTheme="minorEastAsia" w:hAnsiTheme="minorHAnsi"/>
        </w:rPr>
        <w:t xml:space="preserve">, which means that </w:t>
      </w:r>
      <w:r w:rsidR="00C34B9E" w:rsidRPr="00C34B9E">
        <w:rPr>
          <w:rFonts w:asciiTheme="minorHAnsi" w:eastAsiaTheme="minorEastAsia" w:hAnsiTheme="minorHAnsi"/>
        </w:rPr>
        <w:t>even if a key were compromised, it would not be possible to use any intercepted messages in a different context.</w:t>
      </w:r>
      <w:r w:rsidR="00C34B9E">
        <w:rPr>
          <w:rFonts w:asciiTheme="minorHAnsi" w:eastAsiaTheme="minorEastAsia" w:hAnsiTheme="minorHAnsi"/>
        </w:rPr>
        <w:t xml:space="preserve"> </w:t>
      </w:r>
      <w:r w:rsidRPr="00C34B9E">
        <w:rPr>
          <w:rFonts w:asciiTheme="minorHAnsi" w:eastAsiaTheme="minorEastAsia" w:hAnsiTheme="minorHAnsi"/>
        </w:rPr>
        <w:t xml:space="preserve">Secondly, nonces help authenticating the parties to each other. </w:t>
      </w:r>
      <w:r w:rsidR="00C34B9E" w:rsidRPr="00C34B9E">
        <w:rPr>
          <w:rFonts w:asciiTheme="minorHAnsi" w:eastAsiaTheme="minorEastAsia" w:hAnsiTheme="minorHAnsi"/>
        </w:rPr>
        <w:t>When a nonce generated by one party is signed or encrypted and sent back by another party, it ensures that the response is not pre-recorded and that the other party is indeed present and active at the time of the exchange.</w:t>
      </w:r>
      <w:r w:rsidR="00C34B9E" w:rsidRPr="00C34B9E">
        <w:rPr>
          <w:rFonts w:asciiTheme="minorHAnsi" w:eastAsiaTheme="minorEastAsia" w:hAnsiTheme="minorHAnsi"/>
        </w:rPr>
        <w:t xml:space="preserve"> Then, by</w:t>
      </w:r>
      <w:r w:rsidRPr="00C34B9E">
        <w:rPr>
          <w:rFonts w:asciiTheme="minorHAnsi" w:eastAsiaTheme="minorEastAsia" w:hAnsiTheme="minorHAnsi"/>
        </w:rPr>
        <w:t xml:space="preserve"> successfully processing and </w:t>
      </w:r>
      <w:r w:rsidR="00C34B9E" w:rsidRPr="00C34B9E">
        <w:rPr>
          <w:rFonts w:asciiTheme="minorHAnsi" w:eastAsiaTheme="minorEastAsia" w:hAnsiTheme="minorHAnsi"/>
        </w:rPr>
        <w:t>responding to the</w:t>
      </w:r>
      <w:r w:rsidRPr="00C34B9E">
        <w:rPr>
          <w:rFonts w:asciiTheme="minorHAnsi" w:eastAsiaTheme="minorEastAsia" w:hAnsiTheme="minorHAnsi"/>
        </w:rPr>
        <w:t xml:space="preserve"> nonce, each party demonstrates their live participation in the communication</w:t>
      </w:r>
      <w:r w:rsidR="00C34B9E">
        <w:rPr>
          <w:rFonts w:asciiTheme="minorHAnsi" w:eastAsiaTheme="minorEastAsia" w:hAnsiTheme="minorHAnsi"/>
        </w:rPr>
        <w:t xml:space="preserve"> and implicitly confirms receipt of the message</w:t>
      </w:r>
      <w:r w:rsidRPr="00C34B9E">
        <w:rPr>
          <w:rFonts w:asciiTheme="minorHAnsi" w:eastAsiaTheme="minorEastAsia" w:hAnsiTheme="minorHAnsi"/>
        </w:rPr>
        <w:t xml:space="preserve">. </w:t>
      </w:r>
    </w:p>
    <w:p w14:paraId="56EEF149" w14:textId="76CFEF13" w:rsidR="00792063" w:rsidRPr="00365375" w:rsidRDefault="00792063" w:rsidP="00365375">
      <w:pPr>
        <w:pStyle w:val="Heading3"/>
        <w:numPr>
          <w:ilvl w:val="1"/>
          <w:numId w:val="5"/>
        </w:numPr>
        <w:rPr>
          <w:color w:val="auto"/>
          <w:sz w:val="20"/>
          <w:szCs w:val="20"/>
        </w:rPr>
      </w:pPr>
      <w:r w:rsidRPr="00365375">
        <w:rPr>
          <w:color w:val="auto"/>
          <w:sz w:val="20"/>
          <w:szCs w:val="20"/>
        </w:rPr>
        <w:t xml:space="preserve">what security service can be ensured by </w:t>
      </w:r>
      <w:proofErr w:type="gramStart"/>
      <w:r w:rsidRPr="00365375">
        <w:rPr>
          <w:color w:val="auto"/>
          <w:sz w:val="20"/>
          <w:szCs w:val="20"/>
        </w:rPr>
        <w:t>using  N</w:t>
      </w:r>
      <w:proofErr w:type="gramEnd"/>
      <w:r w:rsidRPr="00365375">
        <w:rPr>
          <w:color w:val="auto"/>
          <w:sz w:val="20"/>
          <w:szCs w:val="20"/>
        </w:rPr>
        <w:t>1, and N2 in the protocol</w:t>
      </w:r>
      <w:r w:rsidRPr="00365375">
        <w:rPr>
          <w:color w:val="auto"/>
          <w:sz w:val="20"/>
          <w:szCs w:val="20"/>
        </w:rPr>
        <w:t>:</w:t>
      </w:r>
    </w:p>
    <w:p w14:paraId="6A297C06" w14:textId="1E8D2C49" w:rsidR="00C34B9E" w:rsidRPr="00C34B9E" w:rsidRDefault="00C34B9E" w:rsidP="00C34B9E">
      <w:pPr>
        <w:pStyle w:val="ListParagraph"/>
        <w:numPr>
          <w:ilvl w:val="2"/>
          <w:numId w:val="1"/>
        </w:numPr>
        <w:rPr>
          <w:rFonts w:asciiTheme="minorHAnsi" w:eastAsiaTheme="minorEastAsia" w:hAnsiTheme="minorHAnsi"/>
        </w:rPr>
      </w:pPr>
      <w:r>
        <w:t>The three primary security services that can be ensured by</w:t>
      </w:r>
      <w:r w:rsidRPr="00C34B9E">
        <w:t xml:space="preserve"> </w:t>
      </w:r>
      <w:proofErr w:type="gramStart"/>
      <w:r>
        <w:t>using  N</w:t>
      </w:r>
      <w:proofErr w:type="gramEnd"/>
      <w:r>
        <w:rPr>
          <w:vertAlign w:val="subscript"/>
        </w:rPr>
        <w:t>1,</w:t>
      </w:r>
      <w:r>
        <w:t xml:space="preserve"> and N</w:t>
      </w:r>
      <w:r>
        <w:rPr>
          <w:vertAlign w:val="subscript"/>
        </w:rPr>
        <w:t xml:space="preserve">2 </w:t>
      </w:r>
      <w:r>
        <w:t>in the protocol</w:t>
      </w:r>
      <w:r>
        <w:t xml:space="preserve"> are Authentication, Data Integrity, and Non-repudiation.  </w:t>
      </w:r>
      <w:r w:rsidRPr="00C34B9E">
        <w:t xml:space="preserve">The most direct service provided by the nonces is authentication. By including and correctly responding to nonces, both Initiator A and Responder B authenticate each other's identities. This process occurs as each party proves they have received, decrypted, and processed a message that could only have originated from the stated sender, due to the inclusion of a nonce known only within the context of their direct exchange. </w:t>
      </w:r>
      <w:r>
        <w:t>This can be seen in steps 6 and 7</w:t>
      </w:r>
      <w:r w:rsidRPr="00C34B9E">
        <w:t xml:space="preserve">, </w:t>
      </w:r>
      <w:r>
        <w:t xml:space="preserve">where </w:t>
      </w:r>
      <w:r w:rsidRPr="00C34B9E">
        <w:t>B and A authenticate each other by correctly handling the nonces they respectively generated.</w:t>
      </w:r>
    </w:p>
    <w:p w14:paraId="7F7CC93C" w14:textId="26A2FBB6" w:rsidR="00C34B9E" w:rsidRDefault="00C34B9E" w:rsidP="00C34B9E">
      <w:pPr>
        <w:pStyle w:val="ListParagraph"/>
        <w:numPr>
          <w:ilvl w:val="2"/>
          <w:numId w:val="1"/>
        </w:numPr>
        <w:rPr>
          <w:rFonts w:asciiTheme="minorHAnsi" w:eastAsiaTheme="minorEastAsia" w:hAnsiTheme="minorHAnsi"/>
        </w:rPr>
      </w:pPr>
      <w:r w:rsidRPr="00C34B9E">
        <w:rPr>
          <w:rFonts w:asciiTheme="minorHAnsi" w:eastAsiaTheme="minorEastAsia" w:hAnsiTheme="minorHAnsi"/>
        </w:rPr>
        <w:t xml:space="preserve">Nonces </w:t>
      </w:r>
      <w:r>
        <w:rPr>
          <w:rFonts w:asciiTheme="minorHAnsi" w:eastAsiaTheme="minorEastAsia" w:hAnsiTheme="minorHAnsi"/>
        </w:rPr>
        <w:t xml:space="preserve">can also ensure </w:t>
      </w:r>
      <w:r w:rsidRPr="00C34B9E">
        <w:rPr>
          <w:rFonts w:asciiTheme="minorHAnsi" w:eastAsiaTheme="minorEastAsia" w:hAnsiTheme="minorHAnsi"/>
        </w:rPr>
        <w:t>data integrity</w:t>
      </w:r>
      <w:r>
        <w:rPr>
          <w:rFonts w:asciiTheme="minorHAnsi" w:eastAsiaTheme="minorEastAsia" w:hAnsiTheme="minorHAnsi"/>
        </w:rPr>
        <w:t xml:space="preserve"> as t</w:t>
      </w:r>
      <w:r w:rsidRPr="00C34B9E">
        <w:rPr>
          <w:rFonts w:asciiTheme="minorHAnsi" w:eastAsiaTheme="minorEastAsia" w:hAnsiTheme="minorHAnsi"/>
        </w:rPr>
        <w:t>he presence of a nonce in each communication step allows the recipient to verify that the message has not been tampered with and is indeed the message sent by the peer. If a message were tampered with, the nonce would not match what the recipient expects</w:t>
      </w:r>
      <w:r>
        <w:rPr>
          <w:rFonts w:asciiTheme="minorHAnsi" w:eastAsiaTheme="minorEastAsia" w:hAnsiTheme="minorHAnsi"/>
        </w:rPr>
        <w:t xml:space="preserve">. Similarly, it </w:t>
      </w:r>
      <w:r w:rsidRPr="00C34B9E">
        <w:rPr>
          <w:rFonts w:asciiTheme="minorHAnsi" w:eastAsiaTheme="minorEastAsia" w:hAnsiTheme="minorHAnsi"/>
        </w:rPr>
        <w:t>provid</w:t>
      </w:r>
      <w:r>
        <w:rPr>
          <w:rFonts w:asciiTheme="minorHAnsi" w:eastAsiaTheme="minorEastAsia" w:hAnsiTheme="minorHAnsi"/>
        </w:rPr>
        <w:t>es</w:t>
      </w:r>
      <w:r w:rsidRPr="00C34B9E">
        <w:rPr>
          <w:rFonts w:asciiTheme="minorHAnsi" w:eastAsiaTheme="minorEastAsia" w:hAnsiTheme="minorHAnsi"/>
        </w:rPr>
        <w:t xml:space="preserve"> a way to detect replay attacks</w:t>
      </w:r>
      <w:r>
        <w:rPr>
          <w:rFonts w:asciiTheme="minorHAnsi" w:eastAsiaTheme="minorEastAsia" w:hAnsiTheme="minorHAnsi"/>
        </w:rPr>
        <w:t xml:space="preserve"> s</w:t>
      </w:r>
      <w:r w:rsidRPr="00C34B9E">
        <w:rPr>
          <w:rFonts w:asciiTheme="minorHAnsi" w:eastAsiaTheme="minorEastAsia" w:hAnsiTheme="minorHAnsi"/>
        </w:rPr>
        <w:t>ince an old message replayed by an attacker would contain an outdated nonce.</w:t>
      </w:r>
    </w:p>
    <w:p w14:paraId="164B32ED" w14:textId="024DC1CB" w:rsidR="00C34B9E" w:rsidRPr="00365375" w:rsidRDefault="00C34B9E" w:rsidP="00447E06">
      <w:pPr>
        <w:pStyle w:val="ListParagraph"/>
        <w:numPr>
          <w:ilvl w:val="2"/>
          <w:numId w:val="1"/>
        </w:numPr>
        <w:rPr>
          <w:rFonts w:asciiTheme="minorHAnsi" w:eastAsiaTheme="minorEastAsia" w:hAnsiTheme="minorHAnsi"/>
        </w:rPr>
      </w:pPr>
      <w:r w:rsidRPr="00365375">
        <w:rPr>
          <w:rFonts w:asciiTheme="minorHAnsi" w:eastAsiaTheme="minorEastAsia" w:hAnsiTheme="minorHAnsi"/>
        </w:rPr>
        <w:t xml:space="preserve">Lastly, nonces also </w:t>
      </w:r>
      <w:r w:rsidRPr="00365375">
        <w:rPr>
          <w:rFonts w:asciiTheme="minorHAnsi" w:eastAsiaTheme="minorEastAsia" w:hAnsiTheme="minorHAnsi"/>
        </w:rPr>
        <w:t>support aspects of non-repudiation</w:t>
      </w:r>
      <w:r w:rsidRPr="00365375">
        <w:rPr>
          <w:rFonts w:asciiTheme="minorHAnsi" w:eastAsiaTheme="minorEastAsia" w:hAnsiTheme="minorHAnsi"/>
        </w:rPr>
        <w:t xml:space="preserve"> as a party </w:t>
      </w:r>
      <w:proofErr w:type="spellStart"/>
      <w:r w:rsidRPr="00365375">
        <w:rPr>
          <w:rFonts w:asciiTheme="minorHAnsi" w:eastAsiaTheme="minorEastAsia" w:hAnsiTheme="minorHAnsi"/>
        </w:rPr>
        <w:t xml:space="preserve">can </w:t>
      </w:r>
      <w:proofErr w:type="gramStart"/>
      <w:r w:rsidRPr="00365375">
        <w:rPr>
          <w:rFonts w:asciiTheme="minorHAnsi" w:eastAsiaTheme="minorEastAsia" w:hAnsiTheme="minorHAnsi"/>
        </w:rPr>
        <w:t>not</w:t>
      </w:r>
      <w:proofErr w:type="spellEnd"/>
      <w:r w:rsidRPr="00365375">
        <w:rPr>
          <w:rFonts w:asciiTheme="minorHAnsi" w:eastAsiaTheme="minorEastAsia" w:hAnsiTheme="minorHAnsi"/>
        </w:rPr>
        <w:t xml:space="preserve"> deny</w:t>
      </w:r>
      <w:proofErr w:type="gramEnd"/>
      <w:r w:rsidRPr="00365375">
        <w:rPr>
          <w:rFonts w:asciiTheme="minorHAnsi" w:eastAsiaTheme="minorEastAsia" w:hAnsiTheme="minorHAnsi"/>
        </w:rPr>
        <w:t xml:space="preserve"> receipt of a message after it has engaged in communication with the other party. </w:t>
      </w:r>
      <w:r w:rsidRPr="00365375">
        <w:rPr>
          <w:rFonts w:asciiTheme="minorHAnsi" w:eastAsiaTheme="minorEastAsia" w:hAnsiTheme="minorHAnsi"/>
        </w:rPr>
        <w:t xml:space="preserve"> For example, Responder B cannot deny</w:t>
      </w:r>
      <w:r w:rsidRPr="00365375">
        <w:rPr>
          <w:rFonts w:asciiTheme="minorHAnsi" w:eastAsiaTheme="minorEastAsia" w:hAnsiTheme="minorHAnsi"/>
        </w:rPr>
        <w:t xml:space="preserve"> receiving A’s message in step 3 </w:t>
      </w:r>
      <w:r w:rsidRPr="00365375">
        <w:rPr>
          <w:rFonts w:asciiTheme="minorHAnsi" w:eastAsiaTheme="minorEastAsia" w:hAnsiTheme="minorHAnsi"/>
        </w:rPr>
        <w:t xml:space="preserve">because </w:t>
      </w:r>
      <w:r w:rsidR="00365375" w:rsidRPr="00365375">
        <w:rPr>
          <w:rFonts w:asciiTheme="minorHAnsi" w:eastAsiaTheme="minorEastAsia" w:hAnsiTheme="minorHAnsi"/>
        </w:rPr>
        <w:t>step 6</w:t>
      </w:r>
      <w:r w:rsidRPr="00365375">
        <w:rPr>
          <w:rFonts w:asciiTheme="minorHAnsi" w:eastAsiaTheme="minorEastAsia" w:hAnsiTheme="minorHAnsi"/>
        </w:rPr>
        <w:t xml:space="preserve"> included nonce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365375">
        <w:rPr>
          <w:rFonts w:asciiTheme="minorHAnsi" w:eastAsiaTheme="minorEastAsia" w:hAnsiTheme="minorHAnsi"/>
        </w:rPr>
        <w:t xml:space="preserve"> , which was</w:t>
      </w:r>
      <w:r w:rsidR="00365375" w:rsidRPr="00365375">
        <w:rPr>
          <w:rFonts w:asciiTheme="minorHAnsi" w:eastAsiaTheme="minorEastAsia" w:hAnsiTheme="minorHAnsi"/>
        </w:rPr>
        <w:t xml:space="preserve"> </w:t>
      </w:r>
      <w:r w:rsidR="00365375" w:rsidRPr="00365375">
        <w:rPr>
          <w:rFonts w:asciiTheme="minorHAnsi" w:eastAsiaTheme="minorEastAsia" w:hAnsiTheme="minorHAnsi"/>
        </w:rPr>
        <w:t>uniquely</w:t>
      </w:r>
      <w:r w:rsidRPr="00365375">
        <w:rPr>
          <w:rFonts w:asciiTheme="minorHAnsi" w:eastAsiaTheme="minorEastAsia" w:hAnsiTheme="minorHAnsi"/>
        </w:rPr>
        <w:t xml:space="preserve"> generated by Initiator A and </w:t>
      </w:r>
      <w:r w:rsidR="00365375" w:rsidRPr="00365375">
        <w:rPr>
          <w:rFonts w:asciiTheme="minorHAnsi" w:eastAsiaTheme="minorEastAsia" w:hAnsiTheme="minorHAnsi"/>
        </w:rPr>
        <w:t>included in the initial communication.</w:t>
      </w:r>
    </w:p>
    <w:p w14:paraId="0A861E84" w14:textId="77777777" w:rsidR="008B0EF1" w:rsidRDefault="008B0EF1" w:rsidP="008B0EF1">
      <w:pPr>
        <w:ind w:left="360"/>
      </w:pPr>
    </w:p>
    <w:p w14:paraId="564D63AD" w14:textId="1476C0E2" w:rsidR="008B0EF1" w:rsidRPr="00365375" w:rsidRDefault="008B0EF1" w:rsidP="00365375">
      <w:pPr>
        <w:pStyle w:val="Heading2"/>
        <w:numPr>
          <w:ilvl w:val="0"/>
          <w:numId w:val="5"/>
        </w:numPr>
        <w:rPr>
          <w:rFonts w:ascii="Calibri" w:hAnsi="Calibri" w:cs="Calibri"/>
          <w:color w:val="auto"/>
          <w:sz w:val="20"/>
          <w:szCs w:val="20"/>
        </w:rPr>
      </w:pPr>
      <w:r w:rsidRPr="00365375">
        <w:rPr>
          <w:rFonts w:ascii="Calibri" w:hAnsi="Calibri" w:cs="Calibri"/>
          <w:color w:val="auto"/>
          <w:sz w:val="20"/>
          <w:szCs w:val="20"/>
        </w:rPr>
        <w:lastRenderedPageBreak/>
        <w:t xml:space="preserve">(15 points) Users A and B </w:t>
      </w:r>
      <w:proofErr w:type="gramStart"/>
      <w:r w:rsidRPr="00365375">
        <w:rPr>
          <w:rFonts w:ascii="Calibri" w:hAnsi="Calibri" w:cs="Calibri"/>
          <w:color w:val="auto"/>
          <w:sz w:val="20"/>
          <w:szCs w:val="20"/>
        </w:rPr>
        <w:t>uses</w:t>
      </w:r>
      <w:proofErr w:type="gramEnd"/>
      <w:r w:rsidRPr="00365375">
        <w:rPr>
          <w:rFonts w:ascii="Calibri" w:hAnsi="Calibri" w:cs="Calibri"/>
          <w:color w:val="auto"/>
          <w:sz w:val="20"/>
          <w:szCs w:val="20"/>
        </w:rPr>
        <w:t xml:space="preserve"> the Diffie-Hellman key exchange technique with a common prime q = 71 and a primitive root α = 7.</w:t>
      </w:r>
      <w:r w:rsidR="00365375" w:rsidRPr="00365375">
        <w:t xml:space="preserve"> </w:t>
      </w:r>
      <w:r w:rsidR="00365375" w:rsidRPr="00365375">
        <w:rPr>
          <w:rFonts w:ascii="Calibri" w:hAnsi="Calibri" w:cs="Calibri"/>
          <w:color w:val="auto"/>
          <w:sz w:val="20"/>
          <w:szCs w:val="20"/>
        </w:rPr>
        <w:t xml:space="preserve">(Hints: refer to </w:t>
      </w:r>
      <w:proofErr w:type="gramStart"/>
      <w:r w:rsidR="00365375" w:rsidRPr="00365375">
        <w:rPr>
          <w:rFonts w:ascii="Calibri" w:hAnsi="Calibri" w:cs="Calibri"/>
          <w:color w:val="auto"/>
          <w:sz w:val="20"/>
          <w:szCs w:val="20"/>
        </w:rPr>
        <w:t>text book</w:t>
      </w:r>
      <w:proofErr w:type="gramEnd"/>
      <w:r w:rsidR="00365375" w:rsidRPr="00365375">
        <w:rPr>
          <w:rFonts w:ascii="Calibri" w:hAnsi="Calibri" w:cs="Calibri"/>
          <w:color w:val="auto"/>
          <w:sz w:val="20"/>
          <w:szCs w:val="20"/>
        </w:rPr>
        <w:t xml:space="preserve"> Figure 10.1 in Page 303)</w:t>
      </w:r>
    </w:p>
    <w:p w14:paraId="06AD6051" w14:textId="77777777" w:rsidR="003807FF" w:rsidRPr="003807FF" w:rsidRDefault="008B0EF1" w:rsidP="003807FF">
      <w:pPr>
        <w:pStyle w:val="Heading3"/>
        <w:numPr>
          <w:ilvl w:val="1"/>
          <w:numId w:val="5"/>
        </w:numPr>
        <w:rPr>
          <w:rFonts w:asciiTheme="minorHAnsi" w:eastAsiaTheme="minorEastAsia" w:hAnsiTheme="minorHAnsi"/>
          <w:color w:val="auto"/>
          <w:sz w:val="20"/>
          <w:szCs w:val="20"/>
        </w:rPr>
      </w:pPr>
      <w:r w:rsidRPr="00365375">
        <w:rPr>
          <w:color w:val="auto"/>
          <w:sz w:val="20"/>
          <w:szCs w:val="20"/>
        </w:rPr>
        <w:t>(5 points) If user A has private key X</w:t>
      </w:r>
      <w:r w:rsidRPr="00365375">
        <w:rPr>
          <w:color w:val="auto"/>
          <w:sz w:val="20"/>
          <w:szCs w:val="20"/>
          <w:vertAlign w:val="subscript"/>
        </w:rPr>
        <w:t>A</w:t>
      </w:r>
      <w:r w:rsidRPr="00365375">
        <w:rPr>
          <w:color w:val="auto"/>
          <w:sz w:val="20"/>
          <w:szCs w:val="20"/>
        </w:rPr>
        <w:t xml:space="preserve"> = 5, what is A’s public key </w:t>
      </w:r>
      <w:proofErr w:type="gramStart"/>
      <w:r w:rsidRPr="00365375">
        <w:rPr>
          <w:color w:val="auto"/>
          <w:sz w:val="20"/>
          <w:szCs w:val="20"/>
        </w:rPr>
        <w:t>Y</w:t>
      </w:r>
      <w:r w:rsidRPr="00365375">
        <w:rPr>
          <w:color w:val="auto"/>
          <w:sz w:val="20"/>
          <w:szCs w:val="20"/>
          <w:vertAlign w:val="subscript"/>
        </w:rPr>
        <w:t>A</w:t>
      </w:r>
      <w:r w:rsidRPr="00365375">
        <w:rPr>
          <w:color w:val="auto"/>
          <w:sz w:val="20"/>
          <w:szCs w:val="20"/>
        </w:rPr>
        <w:t xml:space="preserve"> ?</w:t>
      </w:r>
      <w:proofErr w:type="gramEnd"/>
    </w:p>
    <w:p w14:paraId="41DA424F" w14:textId="2BA2268B" w:rsidR="0017096D" w:rsidRPr="003807FF" w:rsidRDefault="0017096D" w:rsidP="003807FF">
      <w:pPr>
        <w:spacing w:after="0"/>
        <w:jc w:val="center"/>
        <w:rPr>
          <w:rFonts w:asciiTheme="minorHAnsi" w:eastAsiaTheme="minorEastAsia" w:hAnsiTheme="minorHAnsi" w:cstheme="majorBidi"/>
          <w:sz w:val="20"/>
          <w:szCs w:val="20"/>
        </w:rPr>
      </w:pPr>
      <w:r w:rsidRPr="003807FF">
        <w:rPr>
          <w:sz w:val="20"/>
          <w:szCs w:val="20"/>
          <w:lang w:val="" w:eastAsia="en-US"/>
        </w:rPr>
        <w:t xml:space="preserve">Given </w:t>
      </w:r>
      <m:oMath>
        <m:r>
          <w:rPr>
            <w:rFonts w:ascii="Cambria Math" w:hAnsi="Cambria Math"/>
            <w:sz w:val="20"/>
            <w:szCs w:val="20"/>
            <w:lang w:eastAsia="en-US"/>
          </w:rPr>
          <m:t>q</m:t>
        </m:r>
        <m:r>
          <m:rPr>
            <m:sty m:val="p"/>
          </m:rPr>
          <w:rPr>
            <w:rFonts w:ascii="Cambria Math" w:hAnsi="Cambria Math"/>
            <w:sz w:val="20"/>
            <w:szCs w:val="20"/>
            <w:lang w:eastAsia="en-US"/>
          </w:rPr>
          <m:t>=71</m:t>
        </m:r>
      </m:oMath>
      <w:r w:rsidRPr="003807FF">
        <w:rPr>
          <w:sz w:val="20"/>
          <w:szCs w:val="20"/>
          <w:lang w:eastAsia="en-US"/>
        </w:rPr>
        <w:t xml:space="preserve">, </w:t>
      </w:r>
      <m:oMath>
        <m:r>
          <w:rPr>
            <w:rFonts w:ascii="Cambria Math" w:hAnsi="Cambria Math"/>
            <w:sz w:val="20"/>
            <w:szCs w:val="20"/>
            <w:lang w:eastAsia="en-US"/>
          </w:rPr>
          <m:t>α</m:t>
        </m:r>
        <m:r>
          <m:rPr>
            <m:sty m:val="p"/>
          </m:rPr>
          <w:rPr>
            <w:rFonts w:ascii="Cambria Math" w:hAnsi="Cambria Math"/>
            <w:sz w:val="20"/>
            <w:szCs w:val="20"/>
            <w:lang w:eastAsia="en-US"/>
          </w:rPr>
          <m:t>=7</m:t>
        </m:r>
      </m:oMath>
      <w:r w:rsidRPr="003807FF">
        <w:rPr>
          <w:sz w:val="20"/>
          <w:szCs w:val="20"/>
          <w:lang w:eastAsia="en-US"/>
        </w:rPr>
        <w:t xml:space="preserve">, </w:t>
      </w:r>
      <m:oMath>
        <m:sSub>
          <m:sSubPr>
            <m:ctrlPr>
              <w:rPr>
                <w:rFonts w:ascii="Cambria Math" w:hAnsi="Cambria Math"/>
                <w:i/>
                <w:sz w:val="20"/>
                <w:szCs w:val="20"/>
                <w:lang w:eastAsia="en-US"/>
              </w:rPr>
            </m:ctrlPr>
          </m:sSubPr>
          <m:e>
            <m:r>
              <w:rPr>
                <w:rFonts w:ascii="Cambria Math" w:hAnsi="Cambria Math"/>
                <w:sz w:val="20"/>
                <w:szCs w:val="20"/>
                <w:lang w:eastAsia="en-US"/>
              </w:rPr>
              <m:t>X</m:t>
            </m:r>
          </m:e>
          <m:sub>
            <m:r>
              <w:rPr>
                <w:rFonts w:ascii="Cambria Math" w:hAnsi="Cambria Math"/>
                <w:sz w:val="20"/>
                <w:szCs w:val="20"/>
                <w:lang w:eastAsia="en-US"/>
              </w:rPr>
              <m:t>a</m:t>
            </m:r>
          </m:sub>
        </m:sSub>
        <m:r>
          <m:rPr>
            <m:sty m:val="p"/>
          </m:rPr>
          <w:rPr>
            <w:rFonts w:ascii="Cambria Math" w:hAnsi="Cambria Math"/>
            <w:sz w:val="20"/>
            <w:szCs w:val="20"/>
            <w:lang w:eastAsia="en-US"/>
          </w:rPr>
          <m:t>=5</m:t>
        </m:r>
      </m:oMath>
      <w:proofErr w:type="gramStart"/>
      <w:r w:rsidRPr="003807FF">
        <w:rPr>
          <w:sz w:val="20"/>
          <w:szCs w:val="20"/>
          <w:lang w:eastAsia="en-US"/>
        </w:rPr>
        <w:t xml:space="preserve">, </w:t>
      </w:r>
      <w:r w:rsidRPr="003807FF">
        <w:rPr>
          <w:i/>
          <w:iCs/>
          <w:sz w:val="20"/>
          <w:szCs w:val="20"/>
          <w:lang w:val="" w:eastAsia="en-US"/>
        </w:rPr>
        <w:t xml:space="preserve"> </w:t>
      </w:r>
      <w:r w:rsidRPr="003807FF">
        <w:rPr>
          <w:sz w:val="20"/>
          <w:szCs w:val="20"/>
          <w:lang w:eastAsia="en-US"/>
        </w:rPr>
        <w:t>what</w:t>
      </w:r>
      <w:proofErr w:type="gramEnd"/>
      <w:r w:rsidRPr="003807FF">
        <w:rPr>
          <w:sz w:val="20"/>
          <w:szCs w:val="20"/>
          <w:lang w:eastAsia="en-US"/>
        </w:rPr>
        <w:t xml:space="preserve"> is </w:t>
      </w:r>
      <m:oMath>
        <m:sSub>
          <m:sSubPr>
            <m:ctrlPr>
              <w:rPr>
                <w:rFonts w:ascii="Cambria Math" w:hAnsi="Cambria Math"/>
                <w:i/>
                <w:sz w:val="20"/>
                <w:szCs w:val="20"/>
                <w:lang w:eastAsia="en-US"/>
              </w:rPr>
            </m:ctrlPr>
          </m:sSubPr>
          <m:e>
            <m:r>
              <w:rPr>
                <w:rFonts w:ascii="Cambria Math" w:hAnsi="Cambria Math"/>
                <w:sz w:val="20"/>
                <w:szCs w:val="20"/>
                <w:lang w:eastAsia="en-US"/>
              </w:rPr>
              <m:t>Y</m:t>
            </m:r>
          </m:e>
          <m:sub>
            <m:r>
              <w:rPr>
                <w:rFonts w:ascii="Cambria Math" w:hAnsi="Cambria Math"/>
                <w:sz w:val="20"/>
                <w:szCs w:val="20"/>
                <w:lang w:eastAsia="en-US"/>
              </w:rPr>
              <m:t>a</m:t>
            </m:r>
          </m:sub>
        </m:sSub>
      </m:oMath>
      <w:r w:rsidRPr="003807FF">
        <w:rPr>
          <w:sz w:val="20"/>
          <w:szCs w:val="20"/>
          <w:lang w:val="" w:eastAsia="en-US"/>
        </w:rPr>
        <w:t>?</w:t>
      </w:r>
    </w:p>
    <w:p w14:paraId="6D2EA451" w14:textId="31BE0D9B"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m:t>
          </m:r>
          <m:sSup>
            <m:sSupPr>
              <m:ctrlPr>
                <w:rPr>
                  <w:rFonts w:ascii="Cambria Math" w:eastAsia="Times New Roman" w:hAnsi="Cambria Math" w:cs="Calibri"/>
                  <w:i/>
                  <w:sz w:val="20"/>
                  <w:szCs w:val="20"/>
                  <w:lang w:val="" w:eastAsia="en-US"/>
                  <w14:ligatures w14:val="none"/>
                </w:rPr>
              </m:ctrlPr>
            </m:sSupPr>
            <m:e>
              <m:r>
                <w:rPr>
                  <w:rFonts w:ascii="Cambria Math" w:eastAsia="Times New Roman" w:hAnsi="Cambria Math" w:cs="Calibri"/>
                  <w:sz w:val="20"/>
                  <w:szCs w:val="20"/>
                  <w:lang w:eastAsia="en-US"/>
                  <w14:ligatures w14:val="none"/>
                </w:rPr>
                <m:t>α</m:t>
              </m:r>
            </m:e>
            <m:sup>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X</m:t>
                  </m:r>
                </m:e>
                <m:sub>
                  <m:r>
                    <w:rPr>
                      <w:rFonts w:ascii="Cambria Math" w:eastAsia="Times New Roman" w:hAnsi="Cambria Math" w:cs="Calibri"/>
                      <w:sz w:val="20"/>
                      <w:szCs w:val="20"/>
                      <w:lang w:eastAsia="en-US"/>
                      <w14:ligatures w14:val="none"/>
                    </w:rPr>
                    <m:t>a</m:t>
                  </m:r>
                </m:sub>
              </m:sSub>
            </m:sup>
          </m:sSup>
          <m:r>
            <w:rPr>
              <w:rFonts w:ascii="Cambria Math" w:eastAsia="Times New Roman" w:hAnsi="Cambria Math" w:cs="Calibri"/>
              <w:sz w:val="20"/>
              <w:szCs w:val="20"/>
              <w:lang w:val="" w:eastAsia="en-US"/>
              <w14:ligatures w14:val="none"/>
            </w:rPr>
            <m:t> mod </m:t>
          </m:r>
          <m:r>
            <w:rPr>
              <w:rFonts w:ascii="Cambria Math" w:eastAsia="Times New Roman" w:hAnsi="Cambria Math" w:cs="Calibri"/>
              <w:sz w:val="20"/>
              <w:szCs w:val="20"/>
              <w:lang w:eastAsia="en-US"/>
              <w14:ligatures w14:val="none"/>
            </w:rPr>
            <m:t>q</m:t>
          </m:r>
        </m:oMath>
      </m:oMathPara>
    </w:p>
    <w:p w14:paraId="3162AC8A" w14:textId="7656CEFD"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m:t>
          </m:r>
          <m:sSup>
            <m:sSupPr>
              <m:ctrlPr>
                <w:rPr>
                  <w:rFonts w:ascii="Cambria Math" w:eastAsia="Times New Roman" w:hAnsi="Cambria Math" w:cs="Calibri"/>
                  <w:i/>
                  <w:sz w:val="20"/>
                  <w:szCs w:val="20"/>
                  <w:lang w:val="" w:eastAsia="en-US"/>
                  <w14:ligatures w14:val="none"/>
                </w:rPr>
              </m:ctrlPr>
            </m:sSupPr>
            <m:e>
              <m:d>
                <m:dPr>
                  <m:ctrlPr>
                    <w:rPr>
                      <w:rFonts w:ascii="Cambria Math" w:eastAsia="Times New Roman" w:hAnsi="Cambria Math" w:cs="Calibri"/>
                      <w:i/>
                      <w:sz w:val="20"/>
                      <w:szCs w:val="20"/>
                      <w:lang w:val="" w:eastAsia="en-US"/>
                      <w14:ligatures w14:val="none"/>
                    </w:rPr>
                  </m:ctrlPr>
                </m:dPr>
                <m:e>
                  <m:r>
                    <w:rPr>
                      <w:rFonts w:ascii="Cambria Math" w:eastAsia="Times New Roman" w:hAnsi="Cambria Math" w:cs="Calibri"/>
                      <w:sz w:val="20"/>
                      <w:szCs w:val="20"/>
                      <w:lang w:val="" w:eastAsia="en-US"/>
                      <w14:ligatures w14:val="none"/>
                    </w:rPr>
                    <m:t>7</m:t>
                  </m:r>
                </m:e>
              </m:d>
            </m:e>
            <m:sup>
              <m:r>
                <w:rPr>
                  <w:rFonts w:ascii="Cambria Math" w:eastAsia="Times New Roman" w:hAnsi="Cambria Math" w:cs="Calibri"/>
                  <w:sz w:val="20"/>
                  <w:szCs w:val="20"/>
                  <w:lang w:val="" w:eastAsia="en-US"/>
                  <w14:ligatures w14:val="none"/>
                </w:rPr>
                <m:t>5</m:t>
              </m:r>
            </m:sup>
          </m:sSup>
          <m:r>
            <w:rPr>
              <w:rFonts w:ascii="Cambria Math" w:eastAsia="Times New Roman" w:hAnsi="Cambria Math" w:cs="Calibri"/>
              <w:sz w:val="20"/>
              <w:szCs w:val="20"/>
              <w:lang w:val="" w:eastAsia="en-US"/>
              <w14:ligatures w14:val="none"/>
            </w:rPr>
            <m:t> mod </m:t>
          </m:r>
          <m:r>
            <w:rPr>
              <w:rFonts w:ascii="Cambria Math" w:eastAsia="Times New Roman" w:hAnsi="Cambria Math" w:cs="Calibri"/>
              <w:sz w:val="20"/>
              <w:szCs w:val="20"/>
              <w:lang w:val="" w:eastAsia="en-US"/>
              <w14:ligatures w14:val="none"/>
            </w:rPr>
            <m:t>7</m:t>
          </m:r>
          <m:r>
            <w:rPr>
              <w:rFonts w:ascii="Cambria Math" w:eastAsia="Times New Roman" w:hAnsi="Cambria Math" w:cs="Calibri"/>
              <w:sz w:val="20"/>
              <w:szCs w:val="20"/>
              <w:lang w:val="" w:eastAsia="en-US"/>
              <w14:ligatures w14:val="none"/>
            </w:rPr>
            <m:t>1</m:t>
          </m:r>
        </m:oMath>
      </m:oMathPara>
    </w:p>
    <w:p w14:paraId="31820060" w14:textId="52ACAFA3"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=16807 mod </m:t>
          </m:r>
          <m:r>
            <w:rPr>
              <w:rFonts w:ascii="Cambria Math" w:eastAsia="Times New Roman" w:hAnsi="Cambria Math" w:cs="Calibri"/>
              <w:sz w:val="20"/>
              <w:szCs w:val="20"/>
              <w:lang w:val="" w:eastAsia="en-US"/>
              <w14:ligatures w14:val="none"/>
            </w:rPr>
            <m:t>7</m:t>
          </m:r>
          <m:r>
            <w:rPr>
              <w:rFonts w:ascii="Cambria Math" w:eastAsia="Times New Roman" w:hAnsi="Cambria Math" w:cs="Calibri"/>
              <w:sz w:val="20"/>
              <w:szCs w:val="20"/>
              <w:lang w:val="" w:eastAsia="en-US"/>
              <w14:ligatures w14:val="none"/>
            </w:rPr>
            <m:t>1</m:t>
          </m:r>
        </m:oMath>
      </m:oMathPara>
    </w:p>
    <w:p w14:paraId="63553F56" w14:textId="5BBFD803"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=5</m:t>
          </m:r>
          <m:r>
            <w:rPr>
              <w:rFonts w:ascii="Cambria Math" w:eastAsia="Times New Roman" w:hAnsi="Cambria Math" w:cs="Calibri"/>
              <w:sz w:val="20"/>
              <w:szCs w:val="20"/>
              <w:lang w:val="" w:eastAsia="en-US"/>
              <w14:ligatures w14:val="none"/>
            </w:rPr>
            <m:t>1</m:t>
          </m:r>
        </m:oMath>
      </m:oMathPara>
    </w:p>
    <w:p w14:paraId="016BE02F" w14:textId="417F0B1E" w:rsidR="00365375" w:rsidRPr="00365375" w:rsidRDefault="00365375" w:rsidP="0017096D">
      <w:pPr>
        <w:pStyle w:val="ListParagraph"/>
        <w:ind w:left="2160"/>
        <w:rPr>
          <w:rFonts w:asciiTheme="minorHAnsi" w:eastAsiaTheme="minorEastAsia" w:hAnsiTheme="minorHAnsi"/>
        </w:rPr>
      </w:pPr>
    </w:p>
    <w:p w14:paraId="5FEA0983" w14:textId="77777777" w:rsidR="008B0EF1" w:rsidRDefault="008B0EF1" w:rsidP="00365375">
      <w:pPr>
        <w:pStyle w:val="Heading3"/>
        <w:numPr>
          <w:ilvl w:val="1"/>
          <w:numId w:val="5"/>
        </w:numPr>
      </w:pPr>
      <w:r w:rsidRPr="00365375">
        <w:rPr>
          <w:color w:val="auto"/>
          <w:sz w:val="20"/>
          <w:szCs w:val="20"/>
        </w:rPr>
        <w:t xml:space="preserve">(5 points) If user B has private key XB = 12, what is B’s public key </w:t>
      </w:r>
      <w:proofErr w:type="gramStart"/>
      <w:r w:rsidRPr="00365375">
        <w:rPr>
          <w:color w:val="auto"/>
          <w:sz w:val="20"/>
          <w:szCs w:val="20"/>
        </w:rPr>
        <w:t>YB ?</w:t>
      </w:r>
      <w:proofErr w:type="gramEnd"/>
    </w:p>
    <w:p w14:paraId="62951BD1" w14:textId="1796DB23" w:rsidR="0017096D" w:rsidRPr="003807FF" w:rsidRDefault="0017096D" w:rsidP="003807FF">
      <w:pPr>
        <w:spacing w:after="0"/>
        <w:jc w:val="center"/>
        <w:rPr>
          <w:sz w:val="20"/>
          <w:szCs w:val="20"/>
          <w:lang w:val="" w:eastAsia="en-US"/>
        </w:rPr>
      </w:pPr>
      <w:r w:rsidRPr="003807FF">
        <w:rPr>
          <w:sz w:val="20"/>
          <w:szCs w:val="20"/>
          <w:lang w:val="" w:eastAsia="en-US"/>
        </w:rPr>
        <w:t xml:space="preserve">Given </w:t>
      </w:r>
      <m:oMath>
        <m:r>
          <w:rPr>
            <w:rFonts w:ascii="Cambria Math" w:hAnsi="Cambria Math"/>
            <w:sz w:val="20"/>
            <w:szCs w:val="20"/>
            <w:lang w:val="" w:eastAsia="en-US"/>
          </w:rPr>
          <m:t>q</m:t>
        </m:r>
        <m:r>
          <m:rPr>
            <m:sty m:val="p"/>
          </m:rPr>
          <w:rPr>
            <w:rFonts w:ascii="Cambria Math" w:hAnsi="Cambria Math"/>
            <w:sz w:val="20"/>
            <w:szCs w:val="20"/>
            <w:lang w:val="" w:eastAsia="en-US"/>
          </w:rPr>
          <m:t>=71</m:t>
        </m:r>
      </m:oMath>
      <w:r w:rsidRPr="003807FF">
        <w:rPr>
          <w:sz w:val="20"/>
          <w:szCs w:val="20"/>
          <w:lang w:val="" w:eastAsia="en-US"/>
        </w:rPr>
        <w:t xml:space="preserve">, </w:t>
      </w:r>
      <m:oMath>
        <m:r>
          <w:rPr>
            <w:rFonts w:ascii="Cambria Math" w:hAnsi="Cambria Math"/>
            <w:sz w:val="20"/>
            <w:szCs w:val="20"/>
            <w:lang w:val="" w:eastAsia="en-US"/>
          </w:rPr>
          <m:t>α</m:t>
        </m:r>
        <m:r>
          <m:rPr>
            <m:sty m:val="p"/>
          </m:rPr>
          <w:rPr>
            <w:rFonts w:ascii="Cambria Math" w:hAnsi="Cambria Math"/>
            <w:sz w:val="20"/>
            <w:szCs w:val="20"/>
            <w:lang w:val="" w:eastAsia="en-US"/>
          </w:rPr>
          <m:t>=7</m:t>
        </m:r>
      </m:oMath>
      <w:r w:rsidRPr="003807FF">
        <w:rPr>
          <w:sz w:val="20"/>
          <w:szCs w:val="20"/>
          <w:lang w:val="" w:eastAsia="en-US"/>
        </w:rPr>
        <w:t xml:space="preserve">, </w:t>
      </w:r>
      <m:oMath>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r>
          <m:rPr>
            <m:sty m:val="p"/>
          </m:rPr>
          <w:rPr>
            <w:rFonts w:ascii="Cambria Math" w:hAnsi="Cambria Math"/>
            <w:sz w:val="20"/>
            <w:szCs w:val="20"/>
            <w:lang w:val="" w:eastAsia="en-US"/>
          </w:rPr>
          <m:t>12</m:t>
        </m:r>
      </m:oMath>
      <w:proofErr w:type="gramStart"/>
      <w:r w:rsidRPr="003807FF">
        <w:rPr>
          <w:sz w:val="20"/>
          <w:szCs w:val="20"/>
          <w:lang w:val="" w:eastAsia="en-US"/>
        </w:rPr>
        <w:t>,  what</w:t>
      </w:r>
      <w:proofErr w:type="gramEnd"/>
      <w:r w:rsidRPr="003807FF">
        <w:rPr>
          <w:sz w:val="20"/>
          <w:szCs w:val="20"/>
          <w:lang w:val="" w:eastAsia="en-US"/>
        </w:rPr>
        <w:t xml:space="preserve"> is </w:t>
      </w:r>
      <m:oMath>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a</m:t>
            </m:r>
          </m:sub>
        </m:sSub>
      </m:oMath>
      <w:r w:rsidRPr="003807FF">
        <w:rPr>
          <w:sz w:val="20"/>
          <w:szCs w:val="20"/>
          <w:lang w:val="" w:eastAsia="en-US"/>
        </w:rPr>
        <w:t>?</w:t>
      </w:r>
    </w:p>
    <w:p w14:paraId="0D591C09" w14:textId="748A73A8" w:rsidR="0017096D" w:rsidRPr="003807FF" w:rsidRDefault="0017096D"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b</m:t>
                  </m:r>
                </m:sub>
              </m:sSub>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2E954975" w14:textId="57EBBFDA" w:rsidR="0017096D" w:rsidRPr="003807FF" w:rsidRDefault="00FC1963"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7</m:t>
                  </m:r>
                </m:e>
              </m:d>
            </m:e>
            <m:sup>
              <m:r>
                <m:rPr>
                  <m:sty m:val="p"/>
                </m:rPr>
                <w:rPr>
                  <w:rFonts w:ascii="Cambria Math" w:hAnsi="Cambria Math"/>
                  <w:sz w:val="20"/>
                  <w:szCs w:val="20"/>
                  <w:lang w:val="" w:eastAsia="en-US"/>
                </w:rPr>
                <m:t>12</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71</m:t>
          </m:r>
        </m:oMath>
      </m:oMathPara>
    </w:p>
    <w:p w14:paraId="302FCC38" w14:textId="3473EEA2" w:rsidR="0017096D" w:rsidRPr="003807FF" w:rsidRDefault="00FC1963"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=(1.38</m:t>
          </m:r>
          <m:sSup>
            <m:sSupPr>
              <m:ctrlPr>
                <w:rPr>
                  <w:rFonts w:ascii="Cambria Math" w:hAnsi="Cambria Math"/>
                  <w:sz w:val="20"/>
                  <w:szCs w:val="20"/>
                  <w:lang w:val="" w:eastAsia="en-US"/>
                </w:rPr>
              </m:ctrlPr>
            </m:sSupPr>
            <m:e>
              <m:r>
                <w:rPr>
                  <w:rFonts w:ascii="Cambria Math" w:hAnsi="Cambria Math"/>
                  <w:sz w:val="20"/>
                  <w:szCs w:val="20"/>
                  <w:lang w:val="" w:eastAsia="en-US"/>
                </w:rPr>
                <m:t>e</m:t>
              </m:r>
            </m:e>
            <m:sup>
              <m:r>
                <m:rPr>
                  <m:sty m:val="p"/>
                </m:rPr>
                <w:rPr>
                  <w:rFonts w:ascii="Cambria Math" w:hAnsi="Cambria Math"/>
                  <w:sz w:val="20"/>
                  <w:szCs w:val="20"/>
                  <w:lang w:val="" w:eastAsia="en-US"/>
                </w:rPr>
                <m:t>10</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m:rPr>
              <m:sty m:val="p"/>
            </m:rPr>
            <w:rPr>
              <w:rFonts w:ascii="Cambria Math" w:hAnsi="Cambria Math"/>
              <w:sz w:val="20"/>
              <w:szCs w:val="20"/>
              <w:lang w:val="" w:eastAsia="en-US"/>
            </w:rPr>
            <m:t>71</m:t>
          </m:r>
        </m:oMath>
      </m:oMathPara>
    </w:p>
    <w:p w14:paraId="34BA5B75" w14:textId="0700EE3F" w:rsidR="0017096D" w:rsidRPr="003807FF" w:rsidRDefault="00FC1963"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=4</m:t>
          </m:r>
        </m:oMath>
      </m:oMathPara>
    </w:p>
    <w:p w14:paraId="56108AF6" w14:textId="7385798D" w:rsidR="00365375" w:rsidRDefault="00365375" w:rsidP="00FC1963">
      <w:pPr>
        <w:pStyle w:val="ListParagraph"/>
        <w:ind w:left="2160"/>
      </w:pPr>
    </w:p>
    <w:p w14:paraId="307BDA5B" w14:textId="77777777" w:rsidR="008B0EF1" w:rsidRPr="00365375" w:rsidRDefault="008B0EF1" w:rsidP="00365375">
      <w:pPr>
        <w:pStyle w:val="Heading3"/>
        <w:numPr>
          <w:ilvl w:val="1"/>
          <w:numId w:val="5"/>
        </w:numPr>
        <w:rPr>
          <w:color w:val="auto"/>
          <w:sz w:val="20"/>
          <w:szCs w:val="20"/>
        </w:rPr>
      </w:pPr>
      <w:r w:rsidRPr="00365375">
        <w:rPr>
          <w:color w:val="auto"/>
          <w:sz w:val="20"/>
          <w:szCs w:val="20"/>
        </w:rPr>
        <w:t>(5 points) What is the shared secret key?</w:t>
      </w:r>
    </w:p>
    <w:p w14:paraId="552A7F9D" w14:textId="16DB3E46" w:rsidR="00FC1963" w:rsidRPr="003807FF" w:rsidRDefault="00FC1963" w:rsidP="003807FF">
      <w:pPr>
        <w:spacing w:after="0"/>
        <w:jc w:val="center"/>
        <w:rPr>
          <w:sz w:val="20"/>
          <w:szCs w:val="20"/>
          <w:lang w:val="" w:eastAsia="en-US"/>
        </w:rPr>
      </w:pPr>
      <w:r w:rsidRPr="003807FF">
        <w:rPr>
          <w:sz w:val="20"/>
          <w:szCs w:val="20"/>
          <w:lang w:val="" w:eastAsia="en-US"/>
        </w:rPr>
        <w:t xml:space="preserve">A </w:t>
      </w:r>
      <w:proofErr w:type="gramStart"/>
      <w:r w:rsidRPr="003807FF">
        <w:rPr>
          <w:sz w:val="20"/>
          <w:szCs w:val="20"/>
          <w:lang w:val="" w:eastAsia="en-US"/>
        </w:rPr>
        <w:t>computes</w:t>
      </w:r>
      <w:proofErr w:type="gramEnd"/>
      <w:r w:rsidRPr="003807FF">
        <w:rPr>
          <w:sz w:val="20"/>
          <w:szCs w:val="20"/>
          <w:lang w:val="" w:eastAsia="en-US"/>
        </w:rPr>
        <w:t xml:space="preserve"> </w:t>
      </w:r>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e>
            </m:d>
          </m:e>
          <m:sup>
            <m:r>
              <w:rPr>
                <w:rFonts w:ascii="Cambria Math" w:hAnsi="Cambria Math"/>
                <w:sz w:val="20"/>
                <w:szCs w:val="20"/>
                <w:lang w:val="" w:eastAsia="en-US"/>
              </w:rPr>
              <m:t>Xa</m:t>
            </m:r>
          </m:sup>
        </m:sSup>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e>
            </m:d>
          </m:e>
          <m:sup>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Xb</m:t>
            </m:r>
            <m:r>
              <m:rPr>
                <m:sty m:val="p"/>
              </m:rPr>
              <w:rPr>
                <w:rFonts w:ascii="Cambria Math" w:hAnsi="Cambria Math"/>
                <w:sz w:val="20"/>
                <w:szCs w:val="20"/>
                <w:lang w:val="" w:eastAsia="en-US"/>
              </w:rPr>
              <m:t>×</m:t>
            </m:r>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w:p>
    <w:p w14:paraId="5E425087" w14:textId="2DA0BB79" w:rsidR="00FC1963" w:rsidRPr="003807FF" w:rsidRDefault="00FC1963"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e>
              </m:d>
            </m:e>
            <m:sup>
              <m:r>
                <w:rPr>
                  <w:rFonts w:ascii="Cambria Math" w:hAnsi="Cambria Math"/>
                  <w:sz w:val="20"/>
                  <w:szCs w:val="20"/>
                  <w:lang w:val="" w:eastAsia="en-US"/>
                </w:rPr>
                <m:t>Xa</m:t>
              </m:r>
            </m:sup>
          </m:sSup>
          <m:r>
            <m:rPr>
              <m:sty m:val="p"/>
            </m:rPr>
            <w:rPr>
              <w:rFonts w:ascii="Cambria Math" w:hAnsi="Cambria Math"/>
              <w:sz w:val="20"/>
              <w:szCs w:val="20"/>
              <w:lang w:val="" w:eastAsia="en-US"/>
            </w:rPr>
            <m:t xml:space="preserve"> </m:t>
          </m:r>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10A5A926" w14:textId="1172FFC3" w:rsidR="00FC1963" w:rsidRPr="003807FF" w:rsidRDefault="003807FF"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4</m:t>
                  </m:r>
                </m:e>
              </m:d>
            </m:e>
            <m:sup>
              <m:r>
                <m:rPr>
                  <m:sty m:val="p"/>
                </m:rPr>
                <w:rPr>
                  <w:rFonts w:ascii="Cambria Math" w:hAnsi="Cambria Math"/>
                  <w:sz w:val="20"/>
                  <w:szCs w:val="20"/>
                  <w:lang w:val="" w:eastAsia="en-US"/>
                </w:rPr>
                <m:t>5</m:t>
              </m:r>
            </m:sup>
          </m:sSup>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xml:space="preserve"> 71</m:t>
          </m:r>
        </m:oMath>
      </m:oMathPara>
    </w:p>
    <w:p w14:paraId="03D1B143" w14:textId="0D24A503"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1024</m:t>
          </m:r>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xml:space="preserve"> 71</m:t>
          </m:r>
        </m:oMath>
      </m:oMathPara>
    </w:p>
    <w:p w14:paraId="0E5ED4FE" w14:textId="71D4D8D5"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30</m:t>
          </m:r>
        </m:oMath>
      </m:oMathPara>
    </w:p>
    <w:p w14:paraId="754F66FF" w14:textId="77777777" w:rsidR="003807FF" w:rsidRPr="003807FF" w:rsidRDefault="003807FF" w:rsidP="003807FF">
      <w:pPr>
        <w:spacing w:after="0"/>
        <w:jc w:val="center"/>
        <w:rPr>
          <w:sz w:val="20"/>
          <w:szCs w:val="20"/>
          <w:lang w:val="" w:eastAsia="en-US"/>
        </w:rPr>
      </w:pPr>
    </w:p>
    <w:p w14:paraId="60DE414F" w14:textId="156261D6" w:rsidR="003807FF" w:rsidRPr="003807FF" w:rsidRDefault="003807FF" w:rsidP="003807FF">
      <w:pPr>
        <w:spacing w:after="0"/>
        <w:jc w:val="center"/>
        <w:rPr>
          <w:sz w:val="20"/>
          <w:szCs w:val="20"/>
          <w:lang w:val="" w:eastAsia="en-US"/>
        </w:rPr>
      </w:pPr>
      <w:r w:rsidRPr="003807FF">
        <w:rPr>
          <w:sz w:val="20"/>
          <w:szCs w:val="20"/>
          <w:lang w:val="" w:eastAsia="en-US"/>
        </w:rPr>
        <w:t xml:space="preserve">B computes </w:t>
      </w:r>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a</m:t>
                    </m:r>
                  </m:sub>
                </m:sSub>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Xa</m:t>
            </m:r>
            <m:r>
              <m:rPr>
                <m:sty m:val="p"/>
              </m:rPr>
              <w:rPr>
                <w:rFonts w:ascii="Cambria Math" w:hAnsi="Cambria Math"/>
                <w:sz w:val="20"/>
                <w:szCs w:val="20"/>
                <w:lang w:val="" w:eastAsia="en-US"/>
              </w:rPr>
              <m:t>×</m:t>
            </m:r>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p</m:t>
        </m:r>
      </m:oMath>
    </w:p>
    <w:p w14:paraId="497C5C60" w14:textId="2A48B966" w:rsidR="003807FF" w:rsidRPr="003807FF" w:rsidRDefault="003807FF"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a</m:t>
                      </m:r>
                    </m:sub>
                  </m:sSub>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24183694" w14:textId="4C4A90A6" w:rsidR="003807FF" w:rsidRPr="003807FF" w:rsidRDefault="003807FF"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51</m:t>
                  </m:r>
                </m:e>
              </m:d>
            </m:e>
            <m:sup>
              <m:r>
                <m:rPr>
                  <m:sty m:val="p"/>
                </m:rPr>
                <w:rPr>
                  <w:rFonts w:ascii="Cambria Math" w:hAnsi="Cambria Math"/>
                  <w:sz w:val="20"/>
                  <w:szCs w:val="20"/>
                  <w:lang w:val="" w:eastAsia="en-US"/>
                </w:rPr>
                <m:t>12</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m:rPr>
              <m:sty m:val="p"/>
            </m:rPr>
            <w:rPr>
              <w:rFonts w:ascii="Cambria Math" w:hAnsi="Cambria Math"/>
              <w:sz w:val="20"/>
              <w:szCs w:val="20"/>
              <w:lang w:val="" w:eastAsia="en-US"/>
            </w:rPr>
            <m:t>71</m:t>
          </m:r>
        </m:oMath>
      </m:oMathPara>
    </w:p>
    <w:p w14:paraId="4FF29771" w14:textId="5575D04D"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30</m:t>
          </m:r>
        </m:oMath>
      </m:oMathPara>
    </w:p>
    <w:p w14:paraId="19850B74" w14:textId="77777777" w:rsidR="003807FF" w:rsidRDefault="003807FF" w:rsidP="003807FF">
      <w:pPr>
        <w:pStyle w:val="ListParagraph"/>
        <w:ind w:left="2880"/>
      </w:pPr>
    </w:p>
    <w:p w14:paraId="6768A0C5" w14:textId="5E574FEE" w:rsidR="003807FF" w:rsidRDefault="003807FF" w:rsidP="003807FF">
      <w:pPr>
        <w:pStyle w:val="ListParagraph"/>
        <w:ind w:left="0"/>
        <w:jc w:val="center"/>
      </w:pPr>
      <w:r>
        <w:t>Their shared key is 30.</w:t>
      </w:r>
    </w:p>
    <w:p w14:paraId="4D400EF2" w14:textId="77777777" w:rsidR="001E56B4" w:rsidRDefault="001E56B4" w:rsidP="001E56B4">
      <w:pPr>
        <w:rPr>
          <w:rFonts w:cs="Calibri"/>
          <w:sz w:val="20"/>
          <w:szCs w:val="20"/>
        </w:rPr>
      </w:pPr>
    </w:p>
    <w:p w14:paraId="29076F43" w14:textId="77777777" w:rsidR="001E56B4" w:rsidRDefault="001E56B4" w:rsidP="001E56B4">
      <w:pPr>
        <w:rPr>
          <w:rFonts w:cs="Calibri"/>
          <w:sz w:val="20"/>
          <w:szCs w:val="20"/>
        </w:rPr>
      </w:pPr>
    </w:p>
    <w:p w14:paraId="5B3CA5F2" w14:textId="77777777" w:rsidR="001E56B4" w:rsidRDefault="001E56B4" w:rsidP="001E56B4">
      <w:pPr>
        <w:rPr>
          <w:rFonts w:cs="Calibri"/>
          <w:sz w:val="20"/>
          <w:szCs w:val="20"/>
        </w:rPr>
      </w:pPr>
    </w:p>
    <w:p w14:paraId="4A226F42" w14:textId="77777777" w:rsidR="001E56B4" w:rsidRDefault="001E56B4" w:rsidP="001E56B4"/>
    <w:p w14:paraId="5944DF56" w14:textId="77777777" w:rsidR="008B0EF1" w:rsidRPr="008053DF" w:rsidRDefault="008B0EF1" w:rsidP="008053DF">
      <w:pPr>
        <w:pStyle w:val="Heading2"/>
        <w:numPr>
          <w:ilvl w:val="0"/>
          <w:numId w:val="5"/>
        </w:numPr>
        <w:rPr>
          <w:rFonts w:ascii="Calibri" w:hAnsi="Calibri" w:cs="Calibri"/>
          <w:color w:val="auto"/>
          <w:sz w:val="20"/>
          <w:szCs w:val="20"/>
        </w:rPr>
      </w:pPr>
      <w:r w:rsidRPr="008053DF">
        <w:rPr>
          <w:rFonts w:ascii="Calibri" w:hAnsi="Calibri" w:cs="Calibri"/>
          <w:color w:val="auto"/>
          <w:sz w:val="20"/>
          <w:szCs w:val="20"/>
        </w:rPr>
        <w:t>(10 pints) Consider a one-way authentication technique based on asymmetric encryption:</w:t>
      </w:r>
    </w:p>
    <w:p w14:paraId="4238CCE5" w14:textId="526300EB" w:rsidR="008B0EF1" w:rsidRPr="008053DF" w:rsidRDefault="008B0EF1" w:rsidP="008053DF">
      <w:pPr>
        <w:pStyle w:val="ListParagraph"/>
        <w:numPr>
          <w:ilvl w:val="0"/>
          <w:numId w:val="19"/>
        </w:numPr>
      </w:pPr>
      <w:r w:rsidRPr="008053DF">
        <w:t xml:space="preserve">A-&gt;B: </w:t>
      </w:r>
      <m:oMath>
        <m:sSub>
          <m:sSubPr>
            <m:ctrlPr>
              <w:rPr>
                <w:rFonts w:ascii="Cambria Math" w:hAnsi="Cambria Math" w:cs="Calibri"/>
                <w:sz w:val="21"/>
                <w:szCs w:val="21"/>
                <w:lang w:val=""/>
              </w:rPr>
            </m:ctrlPr>
          </m:sSubPr>
          <m:e>
            <m:r>
              <w:rPr>
                <w:rFonts w:ascii="Cambria Math" w:hAnsi="Cambria Math" w:cs="Calibri"/>
                <w:sz w:val="21"/>
                <w:szCs w:val="21"/>
                <w:lang w:val=""/>
              </w:rPr>
              <m:t>ID</m:t>
            </m:r>
          </m:e>
          <m:sub>
            <m:r>
              <w:rPr>
                <w:rFonts w:ascii="Cambria Math" w:hAnsi="Cambria Math" w:cs="Calibri"/>
                <w:sz w:val="21"/>
                <w:szCs w:val="21"/>
                <w:lang w:val=""/>
              </w:rPr>
              <m:t>A</m:t>
            </m:r>
          </m:sub>
        </m:sSub>
      </m:oMath>
    </w:p>
    <w:p w14:paraId="18194130" w14:textId="084E38DB" w:rsidR="008B0EF1" w:rsidRPr="008053DF" w:rsidRDefault="008B0EF1" w:rsidP="008053DF">
      <w:pPr>
        <w:pStyle w:val="ListParagraph"/>
        <w:numPr>
          <w:ilvl w:val="0"/>
          <w:numId w:val="19"/>
        </w:numPr>
      </w:pPr>
      <w:r w:rsidRPr="008053DF">
        <w:t xml:space="preserve">B-&gt;A: </w:t>
      </w:r>
      <m:oMath>
        <m:r>
          <w:rPr>
            <w:rFonts w:ascii="Cambria Math" w:hAnsi="Cambria Math" w:cs="Calibri"/>
            <w:sz w:val="21"/>
            <w:szCs w:val="21"/>
            <w:lang w:val=""/>
          </w:rPr>
          <m:t>E</m:t>
        </m:r>
        <m:d>
          <m:dPr>
            <m:ctrlPr>
              <w:rPr>
                <w:rFonts w:ascii="Cambria Math" w:hAnsi="Cambria Math" w:cs="Calibri"/>
                <w:sz w:val="21"/>
                <w:szCs w:val="21"/>
                <w:lang w:val=""/>
              </w:rPr>
            </m:ctrlPr>
          </m:dPr>
          <m:e>
            <m:sSub>
              <m:sSubPr>
                <m:ctrlPr>
                  <w:rPr>
                    <w:rFonts w:ascii="Cambria Math" w:hAnsi="Cambria Math" w:cs="Calibri"/>
                    <w:sz w:val="21"/>
                    <w:szCs w:val="21"/>
                    <w:lang w:val=""/>
                  </w:rPr>
                </m:ctrlPr>
              </m:sSubPr>
              <m:e>
                <m:r>
                  <w:rPr>
                    <w:rFonts w:ascii="Cambria Math" w:hAnsi="Cambria Math" w:cs="Calibri"/>
                    <w:sz w:val="21"/>
                    <w:szCs w:val="21"/>
                    <w:lang w:val=""/>
                  </w:rPr>
                  <m:t>PU</m:t>
                </m:r>
              </m:e>
              <m:sub>
                <m:r>
                  <w:rPr>
                    <w:rFonts w:ascii="Cambria Math" w:hAnsi="Cambria Math" w:cs="Calibri"/>
                    <w:sz w:val="21"/>
                    <w:szCs w:val="21"/>
                    <w:lang w:val=""/>
                  </w:rPr>
                  <m:t>a</m:t>
                </m:r>
              </m:sub>
            </m:sSub>
            <m:r>
              <m:rPr>
                <m:sty m:val="p"/>
              </m:rPr>
              <w:rPr>
                <w:rFonts w:ascii="Cambria Math" w:hAnsi="Cambria Math" w:cs="Calibri"/>
                <w:sz w:val="21"/>
                <w:szCs w:val="21"/>
                <w:lang w:val=""/>
              </w:rPr>
              <m:t>,</m:t>
            </m:r>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e>
        </m:d>
        <m:r>
          <m:rPr>
            <m:sty m:val="p"/>
          </m:rPr>
          <w:rPr>
            <w:rFonts w:ascii="Cambria Math" w:hAnsi="Cambria Math" w:cs="Calibri"/>
            <w:sz w:val="21"/>
            <w:szCs w:val="21"/>
            <w:lang w:val=""/>
          </w:rPr>
          <m:t> </m:t>
        </m:r>
      </m:oMath>
    </w:p>
    <w:p w14:paraId="1BE699AB" w14:textId="79E60E4D" w:rsidR="008B0EF1" w:rsidRPr="008053DF" w:rsidRDefault="008B0EF1" w:rsidP="008053DF">
      <w:pPr>
        <w:pStyle w:val="ListParagraph"/>
        <w:numPr>
          <w:ilvl w:val="0"/>
          <w:numId w:val="19"/>
        </w:numPr>
      </w:pPr>
      <w:r w:rsidRPr="008053DF">
        <w:t xml:space="preserve">A-&gt;B: </w:t>
      </w:r>
      <m:oMath>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oMath>
    </w:p>
    <w:p w14:paraId="69D51D9D" w14:textId="77777777" w:rsidR="00984BA2" w:rsidRDefault="00984BA2" w:rsidP="00984BA2">
      <w:pPr>
        <w:pStyle w:val="ListParagraph"/>
        <w:ind w:left="1080"/>
      </w:pPr>
    </w:p>
    <w:p w14:paraId="744CD50B" w14:textId="525389AA" w:rsidR="008053DF" w:rsidRDefault="00984BA2" w:rsidP="00984BA2">
      <w:pPr>
        <w:pStyle w:val="ListParagraph"/>
        <w:numPr>
          <w:ilvl w:val="0"/>
          <w:numId w:val="20"/>
        </w:numPr>
      </w:pPr>
      <w:r>
        <w:t>Note: pg457</w:t>
      </w:r>
    </w:p>
    <w:p w14:paraId="0927DCF9" w14:textId="74E288AD" w:rsidR="008053DF" w:rsidRDefault="008053DF" w:rsidP="008053DF"/>
    <w:p w14:paraId="78A1F6AE" w14:textId="77777777" w:rsidR="008B0EF1" w:rsidRDefault="008B0EF1" w:rsidP="008B0EF1">
      <w:pPr>
        <w:pStyle w:val="ListParagraph"/>
        <w:numPr>
          <w:ilvl w:val="0"/>
          <w:numId w:val="3"/>
        </w:numPr>
      </w:pPr>
      <w:r>
        <w:t xml:space="preserve">Explain the </w:t>
      </w:r>
      <w:proofErr w:type="gramStart"/>
      <w:r>
        <w:t>protocol;</w:t>
      </w:r>
      <w:proofErr w:type="gramEnd"/>
    </w:p>
    <w:p w14:paraId="03638DC2" w14:textId="77777777" w:rsidR="00A77953" w:rsidRPr="00A77953" w:rsidRDefault="00A77953" w:rsidP="00A77953">
      <w:pPr>
        <w:pStyle w:val="ListParagraph"/>
        <w:numPr>
          <w:ilvl w:val="0"/>
          <w:numId w:val="20"/>
        </w:numPr>
        <w:spacing w:after="0" w:line="240" w:lineRule="auto"/>
        <w:ind w:left="1440"/>
        <w:textAlignment w:val="center"/>
        <w:rPr>
          <w:rFonts w:ascii="Cambria Math" w:eastAsia="Times New Roman" w:hAnsi="Cambria Math" w:cs="Calibri"/>
          <w:i/>
          <w:iCs/>
          <w:sz w:val="21"/>
          <w:szCs w:val="21"/>
          <w:lang w:val="" w:eastAsia="en-US"/>
          <w14:ligatures w14:val="none"/>
        </w:rPr>
      </w:pPr>
      <m:oMath>
        <m:r>
          <w:rPr>
            <w:rFonts w:ascii="Cambria Math" w:eastAsia="Times New Roman" w:hAnsi="Cambria Math" w:cs="Calibri"/>
            <w:sz w:val="21"/>
            <w:szCs w:val="21"/>
            <w:lang w:val="" w:eastAsia="en-US"/>
            <w14:ligatures w14:val="none"/>
          </w:rPr>
          <m:t>A→B :I</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D</m:t>
            </m:r>
          </m:e>
          <m:sub>
            <m:r>
              <w:rPr>
                <w:rFonts w:ascii="Cambria Math" w:eastAsia="Times New Roman" w:hAnsi="Cambria Math" w:cs="Calibri"/>
                <w:sz w:val="21"/>
                <w:szCs w:val="21"/>
                <w:lang w:val="" w:eastAsia="en-US"/>
                <w14:ligatures w14:val="none"/>
              </w:rPr>
              <m:t>a</m:t>
            </m:r>
          </m:sub>
        </m:sSub>
      </m:oMath>
    </w:p>
    <w:p w14:paraId="1D420C71" w14:textId="33DE172F" w:rsidR="00A77953" w:rsidRPr="00A77953" w:rsidRDefault="00A77953" w:rsidP="00A77953">
      <w:pPr>
        <w:pStyle w:val="ListParagraph"/>
        <w:numPr>
          <w:ilvl w:val="1"/>
          <w:numId w:val="20"/>
        </w:numPr>
        <w:spacing w:after="0" w:line="240" w:lineRule="auto"/>
        <w:textAlignment w:val="center"/>
        <w:rPr>
          <w:rFonts w:eastAsia="Times New Roman" w:cs="Calibri"/>
          <w:sz w:val="21"/>
          <w:szCs w:val="21"/>
          <w:lang w:eastAsia="en-US"/>
          <w14:ligatures w14:val="none"/>
        </w:rPr>
      </w:pPr>
      <w:r w:rsidRPr="00A77953">
        <w:rPr>
          <w:rFonts w:eastAsia="Times New Roman" w:cs="Calibri"/>
          <w:lang w:eastAsia="en-US"/>
          <w14:ligatures w14:val="none"/>
        </w:rPr>
        <w:t>Initiator A sends their identity</w:t>
      </w:r>
      <w:r w:rsidRPr="00A77953">
        <w:rPr>
          <w:rFonts w:ascii="Cambria Math" w:eastAsia="Times New Roman" w:hAnsi="Cambria Math" w:cs="Calibri"/>
          <w:sz w:val="21"/>
          <w:szCs w:val="21"/>
          <w:lang w:eastAsia="en-US"/>
          <w14:ligatures w14:val="none"/>
        </w:rPr>
        <w:t xml:space="preserve"> </w:t>
      </w:r>
      <m:oMath>
        <m:r>
          <w:rPr>
            <w:rFonts w:ascii="Cambria Math" w:eastAsia="Times New Roman" w:hAnsi="Cambria Math" w:cs="Calibri"/>
            <w:sz w:val="21"/>
            <w:szCs w:val="21"/>
            <w:lang w:val="" w:eastAsia="en-US"/>
            <w14:ligatures w14:val="none"/>
          </w:rPr>
          <m:t>I</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D</m:t>
            </m:r>
          </m:e>
          <m:sub>
            <m:r>
              <w:rPr>
                <w:rFonts w:ascii="Cambria Math" w:eastAsia="Times New Roman" w:hAnsi="Cambria Math" w:cs="Calibri"/>
                <w:sz w:val="21"/>
                <w:szCs w:val="21"/>
                <w:lang w:val="" w:eastAsia="en-US"/>
                <w14:ligatures w14:val="none"/>
              </w:rPr>
              <m:t>a</m:t>
            </m:r>
          </m:sub>
        </m:sSub>
      </m:oMath>
      <w:r w:rsidRPr="00A77953">
        <w:rPr>
          <w:rFonts w:eastAsia="Times New Roman" w:cs="Calibri"/>
          <w:lang w:eastAsia="en-US"/>
          <w14:ligatures w14:val="none"/>
        </w:rPr>
        <w:t xml:space="preserve"> to </w:t>
      </w:r>
      <w:r w:rsidRPr="00A77953">
        <w:rPr>
          <w:rFonts w:eastAsia="Times New Roman" w:cs="Calibri"/>
          <w:sz w:val="21"/>
          <w:szCs w:val="21"/>
          <w:lang w:eastAsia="en-US"/>
          <w14:ligatures w14:val="none"/>
        </w:rPr>
        <w:t>Responder B</w:t>
      </w:r>
      <w:r>
        <w:rPr>
          <w:rFonts w:eastAsia="Times New Roman" w:cs="Calibri"/>
          <w:lang w:eastAsia="en-US"/>
          <w14:ligatures w14:val="none"/>
        </w:rPr>
        <w:t xml:space="preserve"> so that B can recognize who </w:t>
      </w:r>
      <w:proofErr w:type="gramStart"/>
      <w:r>
        <w:rPr>
          <w:rFonts w:eastAsia="Times New Roman" w:cs="Calibri"/>
          <w:lang w:eastAsia="en-US"/>
          <w14:ligatures w14:val="none"/>
        </w:rPr>
        <w:t>is</w:t>
      </w:r>
      <w:proofErr w:type="gramEnd"/>
      <w:r>
        <w:rPr>
          <w:rFonts w:eastAsia="Times New Roman" w:cs="Calibri"/>
          <w:lang w:eastAsia="en-US"/>
          <w14:ligatures w14:val="none"/>
        </w:rPr>
        <w:t xml:space="preserve"> </w:t>
      </w:r>
    </w:p>
    <w:p w14:paraId="08095869" w14:textId="77777777"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 xml:space="preserve">trying to authenticate. </w:t>
      </w:r>
    </w:p>
    <w:p w14:paraId="09E4110A" w14:textId="3CAE5BED"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B needs this identity to retrieve A's public key from a trusted public key repository or from its own database.</w:t>
      </w:r>
    </w:p>
    <w:p w14:paraId="0D6E52C6" w14:textId="649FC659" w:rsidR="00A77953" w:rsidRPr="00A77953" w:rsidRDefault="00A77953" w:rsidP="00A77953">
      <w:pPr>
        <w:spacing w:after="0" w:line="240" w:lineRule="auto"/>
        <w:ind w:left="1485"/>
        <w:rPr>
          <w:rFonts w:eastAsia="Times New Roman" w:cs="Calibri"/>
          <w:lang w:eastAsia="en-US"/>
          <w14:ligatures w14:val="none"/>
        </w:rPr>
      </w:pPr>
    </w:p>
    <w:p w14:paraId="5C6A3ADD" w14:textId="77777777" w:rsidR="00A77953" w:rsidRPr="00A77953" w:rsidRDefault="00A77953" w:rsidP="00A77953">
      <w:pPr>
        <w:pStyle w:val="ListParagraph"/>
        <w:numPr>
          <w:ilvl w:val="0"/>
          <w:numId w:val="20"/>
        </w:numPr>
        <w:spacing w:after="0" w:line="240" w:lineRule="auto"/>
        <w:ind w:left="1440"/>
        <w:textAlignment w:val="center"/>
        <w:rPr>
          <w:rFonts w:ascii="Cambria Math" w:eastAsia="Times New Roman" w:hAnsi="Cambria Math" w:cs="Calibri"/>
          <w:i/>
          <w:iCs/>
          <w:sz w:val="21"/>
          <w:szCs w:val="21"/>
          <w:lang w:val="" w:eastAsia="en-US"/>
          <w14:ligatures w14:val="none"/>
        </w:rPr>
      </w:pPr>
      <m:oMath>
        <m:r>
          <w:rPr>
            <w:rFonts w:ascii="Cambria Math" w:eastAsia="Times New Roman" w:hAnsi="Cambria Math" w:cs="Calibri"/>
            <w:sz w:val="21"/>
            <w:szCs w:val="21"/>
            <w:lang w:val="" w:eastAsia="en-US"/>
            <w14:ligatures w14:val="none"/>
          </w:rPr>
          <m:t>B→A :E</m:t>
        </m:r>
        <m:d>
          <m:dPr>
            <m:ctrlPr>
              <w:rPr>
                <w:rFonts w:ascii="Cambria Math" w:eastAsia="Times New Roman" w:hAnsi="Cambria Math" w:cs="Calibri"/>
                <w:i/>
                <w:iCs/>
                <w:sz w:val="21"/>
                <w:szCs w:val="21"/>
                <w:lang w:val="" w:eastAsia="en-US"/>
                <w14:ligatures w14:val="none"/>
              </w:rPr>
            </m:ctrlPr>
          </m:dPr>
          <m:e>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r>
              <w:rPr>
                <w:rFonts w:ascii="Cambria Math" w:eastAsia="Times New Roman" w:hAnsi="Cambria Math" w:cs="Calibri"/>
                <w:sz w:val="21"/>
                <w:szCs w:val="21"/>
                <w:lang w:val="" w:eastAsia="en-US"/>
                <w14:ligatures w14:val="none"/>
              </w:rPr>
              <m:t>,</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e>
        </m:d>
      </m:oMath>
    </w:p>
    <w:p w14:paraId="72610E51" w14:textId="17FE5D86"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 xml:space="preserve">Responder B </w:t>
      </w:r>
      <w:r w:rsidRPr="00A77953">
        <w:rPr>
          <w:rFonts w:eastAsia="Times New Roman" w:cs="Calibri"/>
          <w:lang w:eastAsia="en-US"/>
          <w14:ligatures w14:val="none"/>
        </w:rPr>
        <w:t xml:space="preserve">then </w:t>
      </w:r>
      <w:r w:rsidRPr="00A77953">
        <w:rPr>
          <w:rFonts w:eastAsia="Times New Roman" w:cs="Calibri"/>
          <w:lang w:eastAsia="en-US"/>
          <w14:ligatures w14:val="none"/>
        </w:rPr>
        <w:t>generates a challenge</w:t>
      </w:r>
      <w:r w:rsidRPr="00A77953">
        <w:rPr>
          <w:rFonts w:eastAsia="Times New Roman" w:cs="Calibri"/>
          <w:i/>
          <w:iCs/>
          <w:lang w:eastAsia="en-US"/>
          <w14:ligatures w14:val="none"/>
        </w:rPr>
        <w:t xml:space="preserve"> </w:t>
      </w:r>
      <m:oMath>
        <m:sSub>
          <m:sSubPr>
            <m:ctrlPr>
              <w:rPr>
                <w:rFonts w:ascii="Cambria Math" w:eastAsia="Times New Roman" w:hAnsi="Cambria Math" w:cs="Calibri"/>
                <w:i/>
                <w:iCs/>
                <w:sz w:val="21"/>
                <w:szCs w:val="21"/>
                <w:lang w:eastAsia="en-US"/>
                <w14:ligatures w14:val="none"/>
              </w:rPr>
            </m:ctrlPr>
          </m:sSubPr>
          <m:e>
            <m:r>
              <w:rPr>
                <w:rFonts w:ascii="Cambria Math" w:eastAsia="Times New Roman" w:hAnsi="Cambria Math" w:cs="Calibri"/>
                <w:sz w:val="21"/>
                <w:szCs w:val="21"/>
                <w:lang w:eastAsia="en-US"/>
                <w14:ligatures w14:val="none"/>
              </w:rPr>
              <m:t> R</m:t>
            </m:r>
          </m:e>
          <m:sub>
            <m:r>
              <w:rPr>
                <w:rFonts w:ascii="Cambria Math" w:eastAsia="Times New Roman" w:hAnsi="Cambria Math" w:cs="Calibri"/>
                <w:sz w:val="21"/>
                <w:szCs w:val="21"/>
                <w:lang w:eastAsia="en-US"/>
                <w14:ligatures w14:val="none"/>
              </w:rPr>
              <m:t>2</m:t>
            </m:r>
          </m:sub>
        </m:sSub>
      </m:oMath>
      <w:r w:rsidRPr="00A77953">
        <w:rPr>
          <w:rFonts w:eastAsia="Times New Roman" w:cs="Calibri"/>
          <w:i/>
          <w:iCs/>
          <w:lang w:eastAsia="en-US"/>
          <w14:ligatures w14:val="none"/>
        </w:rPr>
        <w:t xml:space="preserve"> </w:t>
      </w:r>
      <w:r>
        <w:rPr>
          <w:rFonts w:eastAsia="Times New Roman" w:cs="Calibri"/>
          <w:i/>
          <w:iCs/>
          <w:lang w:eastAsia="en-US"/>
          <w14:ligatures w14:val="none"/>
        </w:rPr>
        <w:t xml:space="preserve">, </w:t>
      </w:r>
      <w:r w:rsidRPr="00A77953">
        <w:rPr>
          <w:rFonts w:eastAsia="Times New Roman" w:cs="Calibri"/>
          <w:lang w:eastAsia="en-US"/>
          <w14:ligatures w14:val="none"/>
        </w:rPr>
        <w:t xml:space="preserve">or </w:t>
      </w:r>
      <w:r w:rsidRPr="00A77953">
        <w:rPr>
          <w:rFonts w:eastAsia="Times New Roman" w:cs="Calibri"/>
          <w:lang w:eastAsia="en-US"/>
          <w14:ligatures w14:val="none"/>
        </w:rPr>
        <w:t>randomly generated piece of data</w:t>
      </w:r>
      <w:r w:rsidRPr="00A77953">
        <w:rPr>
          <w:rFonts w:eastAsia="Times New Roman" w:cs="Calibri"/>
          <w:lang w:eastAsia="en-US"/>
          <w14:ligatures w14:val="none"/>
        </w:rPr>
        <w:t xml:space="preserve">, </w:t>
      </w:r>
      <w:r w:rsidRPr="00A77953">
        <w:rPr>
          <w:rFonts w:eastAsia="Times New Roman" w:cs="Calibri"/>
          <w:lang w:eastAsia="en-US"/>
          <w14:ligatures w14:val="none"/>
        </w:rPr>
        <w:t xml:space="preserve">and encrypts it using the public key of Initiator A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Pr="00A77953">
        <w:rPr>
          <w:rFonts w:eastAsia="Times New Roman" w:cs="Calibri"/>
          <w:lang w:eastAsia="en-US"/>
          <w14:ligatures w14:val="none"/>
        </w:rPr>
        <w:t xml:space="preserve">. </w:t>
      </w:r>
      <w:r w:rsidRPr="00A77953">
        <w:rPr>
          <w:rFonts w:eastAsia="Times New Roman" w:cs="Calibri"/>
          <w:lang w:eastAsia="en-US"/>
          <w14:ligatures w14:val="none"/>
        </w:rPr>
        <w:t xml:space="preserve"> Since </w:t>
      </w:r>
      <w:r w:rsidRPr="00A77953">
        <w:rPr>
          <w:rFonts w:eastAsia="Times New Roman" w:cs="Calibri"/>
          <w:lang w:eastAsia="en-US"/>
          <w14:ligatures w14:val="none"/>
        </w:rPr>
        <w:t>A</w:t>
      </w:r>
      <w:r w:rsidRPr="00A77953">
        <w:rPr>
          <w:rFonts w:eastAsia="Times New Roman" w:cs="Calibri"/>
          <w:lang w:eastAsia="en-US"/>
          <w14:ligatures w14:val="none"/>
        </w:rPr>
        <w:t xml:space="preserve"> is the only one who has</w:t>
      </w:r>
      <w:r w:rsidRPr="00A77953">
        <w:rPr>
          <w:rFonts w:eastAsia="Times New Roman" w:cs="Calibri"/>
          <w:lang w:eastAsia="en-US"/>
          <w14:ligatures w14:val="none"/>
        </w:rPr>
        <w:t xml:space="preserve"> the corresponding private key, </w:t>
      </w:r>
      <w:r w:rsidRPr="00A77953">
        <w:rPr>
          <w:rFonts w:eastAsia="Times New Roman" w:cs="Calibri"/>
          <w:lang w:eastAsia="en-US"/>
          <w14:ligatures w14:val="none"/>
        </w:rPr>
        <w:t xml:space="preserve">they </w:t>
      </w:r>
      <w:r w:rsidRPr="00A77953">
        <w:rPr>
          <w:rFonts w:eastAsia="Times New Roman" w:cs="Calibri"/>
          <w:lang w:eastAsia="en-US"/>
          <w14:ligatures w14:val="none"/>
        </w:rPr>
        <w:t xml:space="preserve">should be </w:t>
      </w:r>
      <w:r w:rsidRPr="00A77953">
        <w:rPr>
          <w:rFonts w:eastAsia="Times New Roman" w:cs="Calibri"/>
          <w:lang w:eastAsia="en-US"/>
          <w14:ligatures w14:val="none"/>
        </w:rPr>
        <w:t xml:space="preserve">the only one </w:t>
      </w:r>
      <w:r w:rsidRPr="00A77953">
        <w:rPr>
          <w:rFonts w:eastAsia="Times New Roman" w:cs="Calibri"/>
          <w:lang w:eastAsia="en-US"/>
          <w14:ligatures w14:val="none"/>
        </w:rPr>
        <w:t>able to decrypt this message.</w:t>
      </w:r>
      <w:r w:rsidR="002B6FF3">
        <w:rPr>
          <w:rFonts w:eastAsia="Times New Roman" w:cs="Calibri"/>
          <w:lang w:eastAsia="en-US"/>
          <w14:ligatures w14:val="none"/>
        </w:rPr>
        <w:t xml:space="preserve"> This step verifies whether A is the owner of and has access to the private </w:t>
      </w:r>
      <w:proofErr w:type="gramStart"/>
      <w:r w:rsidR="002B6FF3">
        <w:rPr>
          <w:rFonts w:eastAsia="Times New Roman" w:cs="Calibri"/>
          <w:lang w:eastAsia="en-US"/>
          <w14:ligatures w14:val="none"/>
        </w:rPr>
        <w:t>key</w:t>
      </w:r>
      <w:proofErr w:type="gramEnd"/>
    </w:p>
    <w:p w14:paraId="15C64A07" w14:textId="77777777" w:rsidR="00A77953" w:rsidRPr="00A77953" w:rsidRDefault="00A77953" w:rsidP="00A77953">
      <w:pPr>
        <w:pStyle w:val="ListParagraph"/>
        <w:numPr>
          <w:ilvl w:val="0"/>
          <w:numId w:val="20"/>
        </w:numPr>
        <w:spacing w:after="0" w:line="240" w:lineRule="auto"/>
        <w:ind w:left="1440"/>
        <w:textAlignment w:val="center"/>
        <w:rPr>
          <w:rFonts w:eastAsia="Times New Roman" w:cs="Calibri"/>
          <w:lang w:val="" w:eastAsia="en-US"/>
          <w14:ligatures w14:val="none"/>
        </w:rPr>
      </w:pPr>
      <m:oMath>
        <m:r>
          <w:rPr>
            <w:rFonts w:ascii="Cambria Math" w:eastAsia="Times New Roman" w:hAnsi="Cambria Math" w:cs="Calibri"/>
            <w:lang w:val="" w:eastAsia="en-US"/>
            <w14:ligatures w14:val="none"/>
          </w:rPr>
          <m:t>A</m:t>
        </m:r>
        <m:r>
          <m:rPr>
            <m:sty m:val="p"/>
          </m:rPr>
          <w:rPr>
            <w:rFonts w:ascii="Cambria Math" w:eastAsia="Times New Roman" w:hAnsi="Cambria Math" w:cs="Calibri"/>
            <w:lang w:val="" w:eastAsia="en-US"/>
            <w14:ligatures w14:val="none"/>
          </w:rPr>
          <m:t>→</m:t>
        </m:r>
        <m:r>
          <w:rPr>
            <w:rFonts w:ascii="Cambria Math" w:eastAsia="Times New Roman" w:hAnsi="Cambria Math" w:cs="Calibri"/>
            <w:lang w:val="" w:eastAsia="en-US"/>
            <w14:ligatures w14:val="none"/>
          </w:rPr>
          <m:t>B</m:t>
        </m:r>
        <m:r>
          <m:rPr>
            <m:sty m:val="p"/>
          </m:rPr>
          <w:rPr>
            <w:rFonts w:ascii="Cambria Math" w:eastAsia="Times New Roman" w:hAnsi="Cambria Math" w:cs="Calibri"/>
            <w:lang w:val="" w:eastAsia="en-US"/>
            <w14:ligatures w14:val="none"/>
          </w:rPr>
          <m:t> :</m:t>
        </m:r>
        <m:sSub>
          <m:sSubPr>
            <m:ctrlPr>
              <w:rPr>
                <w:rFonts w:ascii="Cambria Math" w:eastAsia="Times New Roman" w:hAnsi="Cambria Math" w:cs="Calibri"/>
                <w:lang w:val="" w:eastAsia="en-US"/>
                <w14:ligatures w14:val="none"/>
              </w:rPr>
            </m:ctrlPr>
          </m:sSubPr>
          <m:e>
            <m:r>
              <w:rPr>
                <w:rFonts w:ascii="Cambria Math" w:eastAsia="Times New Roman" w:hAnsi="Cambria Math" w:cs="Calibri"/>
                <w:lang w:val="" w:eastAsia="en-US"/>
                <w14:ligatures w14:val="none"/>
              </w:rPr>
              <m:t>R</m:t>
            </m:r>
          </m:e>
          <m:sub>
            <m:r>
              <m:rPr>
                <m:sty m:val="p"/>
              </m:rPr>
              <w:rPr>
                <w:rFonts w:ascii="Cambria Math" w:eastAsia="Times New Roman" w:hAnsi="Cambria Math" w:cs="Calibri"/>
                <w:lang w:val="" w:eastAsia="en-US"/>
                <w14:ligatures w14:val="none"/>
              </w:rPr>
              <m:t>2</m:t>
            </m:r>
          </m:sub>
        </m:sSub>
      </m:oMath>
    </w:p>
    <w:p w14:paraId="305C6345" w14:textId="27BDF09F" w:rsidR="00A77953" w:rsidRPr="002B6FF3" w:rsidRDefault="00A77953" w:rsidP="007D3BED">
      <w:pPr>
        <w:pStyle w:val="ListParagraph"/>
        <w:numPr>
          <w:ilvl w:val="1"/>
          <w:numId w:val="20"/>
        </w:numPr>
        <w:spacing w:after="0" w:line="240" w:lineRule="auto"/>
        <w:textAlignment w:val="center"/>
        <w:rPr>
          <w:rFonts w:eastAsia="Times New Roman" w:cs="Calibri"/>
          <w:lang w:eastAsia="en-US"/>
          <w14:ligatures w14:val="none"/>
        </w:rPr>
      </w:pPr>
      <w:r w:rsidRPr="002B6FF3">
        <w:rPr>
          <w:rFonts w:eastAsia="Times New Roman" w:cs="Calibri"/>
          <w:lang w:eastAsia="en-US"/>
          <w14:ligatures w14:val="none"/>
        </w:rPr>
        <w:t xml:space="preserve">Initiator A responds to B by sending back the decrypted challenge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rPr>
          <w:rFonts w:eastAsia="Times New Roman" w:cs="Calibri"/>
          <w:lang w:eastAsia="en-US"/>
          <w14:ligatures w14:val="none"/>
        </w:rPr>
        <w:t xml:space="preserve"> to prove that they successfully decrypted the message using their private key.</w:t>
      </w:r>
      <w:r w:rsidR="002B6FF3" w:rsidRPr="002B6FF3">
        <w:rPr>
          <w:rFonts w:eastAsia="Times New Roman" w:cs="Calibri"/>
          <w:lang w:eastAsia="en-US"/>
          <w14:ligatures w14:val="none"/>
        </w:rPr>
        <w:t xml:space="preserve"> A successful decryption proves that A possesses the corresponding private key </w:t>
      </w:r>
      <w:r w:rsidR="002B6FF3" w:rsidRPr="002B6FF3">
        <w:rPr>
          <w:rFonts w:eastAsia="Times New Roman" w:cs="Calibri"/>
          <w:lang w:eastAsia="en-US"/>
          <w14:ligatures w14:val="none"/>
        </w:rPr>
        <w:t xml:space="preserve">associated with the public key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002B6FF3" w:rsidRPr="002B6FF3">
        <w:rPr>
          <w:rFonts w:eastAsia="Times New Roman" w:cs="Calibri"/>
          <w:lang w:eastAsia="en-US"/>
          <w14:ligatures w14:val="none"/>
        </w:rPr>
        <w:t xml:space="preserve"> that B used to encrypt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002B6FF3" w:rsidRPr="002B6FF3">
        <w:rPr>
          <w:rFonts w:eastAsia="Times New Roman" w:cs="Calibri"/>
          <w:lang w:eastAsia="en-US"/>
          <w14:ligatures w14:val="none"/>
        </w:rPr>
        <w:t>.</w:t>
      </w:r>
      <w:r w:rsidR="002B6FF3" w:rsidRPr="002B6FF3">
        <w:rPr>
          <w:rFonts w:eastAsia="Times New Roman" w:cs="Calibri"/>
          <w:lang w:eastAsia="en-US"/>
          <w14:ligatures w14:val="none"/>
        </w:rPr>
        <w:t xml:space="preserve"> Essentially, </w:t>
      </w:r>
      <w:r w:rsidRPr="002B6FF3">
        <w:rPr>
          <w:rFonts w:eastAsia="Times New Roman" w:cs="Calibri"/>
          <w:lang w:eastAsia="en-US"/>
          <w14:ligatures w14:val="none"/>
        </w:rPr>
        <w:t xml:space="preserve">If A correctly sends back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rPr>
          <w:rFonts w:eastAsia="Times New Roman" w:cs="Calibri"/>
          <w:lang w:eastAsia="en-US"/>
          <w14:ligatures w14:val="none"/>
        </w:rPr>
        <w:t xml:space="preserve">, it confirms A's identity and completes the authentication process. B now knows that A is indeed the owner of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Pr="002B6FF3">
        <w:rPr>
          <w:rFonts w:eastAsia="Times New Roman" w:cs="Calibri"/>
          <w:lang w:eastAsia="en-US"/>
          <w14:ligatures w14:val="none"/>
        </w:rPr>
        <w:t xml:space="preserve"> and </w:t>
      </w:r>
      <w:r w:rsidR="002B6FF3">
        <w:rPr>
          <w:rFonts w:eastAsia="Times New Roman" w:cs="Calibri"/>
          <w:lang w:eastAsia="en-US"/>
          <w14:ligatures w14:val="none"/>
        </w:rPr>
        <w:t xml:space="preserve">is </w:t>
      </w:r>
      <w:r w:rsidRPr="002B6FF3">
        <w:rPr>
          <w:rFonts w:eastAsia="Times New Roman" w:cs="Calibri"/>
          <w:lang w:eastAsia="en-US"/>
          <w14:ligatures w14:val="none"/>
        </w:rPr>
        <w:t xml:space="preserve">therefore the legitimate holder of the identity </w:t>
      </w:r>
      <m:oMath>
        <m:r>
          <w:rPr>
            <w:rFonts w:ascii="Cambria Math" w:eastAsia="Times New Roman" w:hAnsi="Cambria Math" w:cs="Calibri"/>
            <w:lang w:eastAsia="en-US"/>
            <w14:ligatures w14:val="none"/>
          </w:rPr>
          <m:t>I</m:t>
        </m:r>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D</m:t>
            </m:r>
          </m:e>
          <m:sub>
            <m:r>
              <w:rPr>
                <w:rFonts w:ascii="Cambria Math" w:eastAsia="Times New Roman" w:hAnsi="Cambria Math" w:cs="Calibri"/>
                <w:lang w:eastAsia="en-US"/>
                <w14:ligatures w14:val="none"/>
              </w:rPr>
              <m:t>a</m:t>
            </m:r>
          </m:sub>
        </m:sSub>
      </m:oMath>
    </w:p>
    <w:p w14:paraId="0C09AEE8" w14:textId="77777777" w:rsidR="00A77953" w:rsidRDefault="00A77953" w:rsidP="002B6FF3">
      <w:pPr>
        <w:pStyle w:val="ListParagraph"/>
        <w:ind w:left="1800"/>
      </w:pPr>
    </w:p>
    <w:p w14:paraId="78816EF0" w14:textId="77777777" w:rsidR="008B0EF1" w:rsidRDefault="008B0EF1" w:rsidP="008B0EF1">
      <w:pPr>
        <w:pStyle w:val="ListParagraph"/>
        <w:numPr>
          <w:ilvl w:val="0"/>
          <w:numId w:val="3"/>
        </w:numPr>
      </w:pPr>
      <w:r>
        <w:t>What type of attack is this protocol susceptible to?</w:t>
      </w:r>
    </w:p>
    <w:p w14:paraId="0841D196" w14:textId="6C28E3AA" w:rsidR="00A77953" w:rsidRDefault="00A77953" w:rsidP="00A77953">
      <w:pPr>
        <w:pStyle w:val="ListParagraph"/>
        <w:numPr>
          <w:ilvl w:val="1"/>
          <w:numId w:val="3"/>
        </w:numPr>
      </w:pPr>
      <w:r w:rsidRPr="00A77953">
        <w:t>the protocol does not protect against replays</w:t>
      </w:r>
      <w:r>
        <w:t xml:space="preserve"> (pg458)</w:t>
      </w:r>
    </w:p>
    <w:p w14:paraId="225ADE20" w14:textId="5D241915" w:rsidR="00A77953" w:rsidRDefault="00A77953" w:rsidP="00A77953">
      <w:pPr>
        <w:pStyle w:val="ListParagraph"/>
        <w:numPr>
          <w:ilvl w:val="1"/>
          <w:numId w:val="3"/>
        </w:numPr>
      </w:pPr>
      <w:r>
        <w:t>A</w:t>
      </w:r>
      <w:r w:rsidRPr="00A77953">
        <w:t xml:space="preserve"> replay attack involves an attacker capturing a valid data transmission and retransmitting it to create an unauthorized effect or gain unauthorized access. </w:t>
      </w:r>
    </w:p>
    <w:p w14:paraId="650BB0F9" w14:textId="3AE38F8E" w:rsidR="002B6FF3" w:rsidRDefault="002B6FF3" w:rsidP="002B6FF3">
      <w:pPr>
        <w:pStyle w:val="ListParagraph"/>
        <w:numPr>
          <w:ilvl w:val="1"/>
          <w:numId w:val="3"/>
        </w:numPr>
      </w:pPr>
      <w:r w:rsidRPr="002B6FF3">
        <w:t xml:space="preserve">In this protocol, during Step 2, B sends a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encrypted with A’s public key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oMath>
      <w:r w:rsidRPr="002B6FF3">
        <w:t xml:space="preserve">. A </w:t>
      </w:r>
      <w:proofErr w:type="gramStart"/>
      <w:r w:rsidRPr="002B6FF3">
        <w:t>decrypts</w:t>
      </w:r>
      <w:proofErr w:type="gramEnd"/>
      <w:r w:rsidRPr="002B6FF3">
        <w:t xml:space="preserve"> this challenge and sends it back in plaintext in Step 3.</w:t>
      </w:r>
    </w:p>
    <w:p w14:paraId="6DF791C6" w14:textId="77777777" w:rsidR="002B6FF3" w:rsidRDefault="002B6FF3" w:rsidP="002B6FF3">
      <w:pPr>
        <w:pStyle w:val="ListParagraph"/>
        <w:numPr>
          <w:ilvl w:val="1"/>
          <w:numId w:val="3"/>
        </w:numPr>
      </w:pPr>
      <w:r>
        <w:t xml:space="preserve">However, an </w:t>
      </w:r>
      <w:r w:rsidRPr="002B6FF3">
        <w:t xml:space="preserve">attacker could capture the decrypted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sent </w:t>
      </w:r>
      <w:r>
        <w:t xml:space="preserve">to B </w:t>
      </w:r>
      <w:r w:rsidRPr="002B6FF3">
        <w:t>by A. Since</w:t>
      </w:r>
      <w:r>
        <w:t xml:space="preserv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is sent in plaintext, </w:t>
      </w:r>
      <w:r>
        <w:t>t</w:t>
      </w:r>
      <w:r w:rsidRPr="002B6FF3">
        <w:t>he attacker can</w:t>
      </w:r>
      <w:r>
        <w:t xml:space="preserve"> extract it and</w:t>
      </w:r>
      <w:r w:rsidRPr="002B6FF3">
        <w:t xml:space="preserve"> resend </w:t>
      </w:r>
      <w:r>
        <w:t xml:space="preserve">it </w:t>
      </w:r>
      <w:r w:rsidRPr="002B6FF3">
        <w:t xml:space="preserve">later </w:t>
      </w:r>
      <w:r>
        <w:t xml:space="preserve">to </w:t>
      </w:r>
      <w:r w:rsidRPr="002B6FF3">
        <w:t xml:space="preserve">B, pretending to be A. </w:t>
      </w:r>
    </w:p>
    <w:p w14:paraId="0C9128E9" w14:textId="6A587DF3" w:rsidR="002B6FF3" w:rsidRDefault="002B6FF3" w:rsidP="002B6FF3">
      <w:pPr>
        <w:pStyle w:val="ListParagraph"/>
        <w:numPr>
          <w:ilvl w:val="1"/>
          <w:numId w:val="3"/>
        </w:numPr>
      </w:pPr>
      <w:r>
        <w:t xml:space="preserve">Since there are no Nonces or Timestamps in this protocol to verify </w:t>
      </w:r>
      <w:r w:rsidRPr="002B6FF3">
        <w:t xml:space="preserve">If </w:t>
      </w:r>
      <w:r>
        <w:t xml:space="preserve">the correspondence is outdated, </w:t>
      </w:r>
      <w:r w:rsidRPr="002B6FF3">
        <w:t>B would accept the old</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t xml:space="preserve"> as valid</w:t>
      </w:r>
      <w:r>
        <w:t xml:space="preserve"> and</w:t>
      </w:r>
      <w:r w:rsidRPr="002B6FF3">
        <w:t xml:space="preserve"> mistakenly authenticating the attacker as A.</w:t>
      </w:r>
    </w:p>
    <w:p w14:paraId="6904A42D" w14:textId="77777777" w:rsidR="00417E35" w:rsidRDefault="00417E35" w:rsidP="00B9203C">
      <w:pPr>
        <w:pStyle w:val="ListParagraph"/>
        <w:numPr>
          <w:ilvl w:val="2"/>
          <w:numId w:val="3"/>
        </w:numPr>
      </w:pPr>
      <w:r>
        <w:lastRenderedPageBreak/>
        <w:t xml:space="preserve">It is also important to note that the delays </w:t>
      </w:r>
      <w:proofErr w:type="gramStart"/>
      <w:r>
        <w:t>present in</w:t>
      </w:r>
      <w:proofErr w:type="gramEnd"/>
      <w:r>
        <w:t xml:space="preserve"> </w:t>
      </w:r>
      <w:r>
        <w:t>in real-world asynchronous communication</w:t>
      </w:r>
      <w:r w:rsidRPr="00417E35">
        <w:t xml:space="preserve"> </w:t>
      </w:r>
      <w:r w:rsidRPr="00417E35">
        <w:t>could make timestamps less effective for</w:t>
      </w:r>
      <w:r>
        <w:t xml:space="preserve"> </w:t>
      </w:r>
      <w:r>
        <w:t>mitigat</w:t>
      </w:r>
      <w:r>
        <w:t>ing</w:t>
      </w:r>
      <w:r>
        <w:t xml:space="preserve"> these types of attacks</w:t>
      </w:r>
      <w:r>
        <w:t>.</w:t>
      </w:r>
    </w:p>
    <w:p w14:paraId="7A395407" w14:textId="7AD383FA" w:rsidR="00417E35" w:rsidRDefault="00417E35" w:rsidP="00417E35">
      <w:pPr>
        <w:pStyle w:val="ListParagraph"/>
        <w:numPr>
          <w:ilvl w:val="1"/>
          <w:numId w:val="3"/>
        </w:numPr>
      </w:pPr>
      <w:r>
        <w:t xml:space="preserve">In this protocol, during Step 2, B sends a challenge </w:t>
      </w:r>
      <m:oMath>
        <m:sSub>
          <m:sSubPr>
            <m:ctrlPr>
              <w:rPr>
                <w:rFonts w:ascii="Cambria Math" w:eastAsia="Times New Roman" w:hAnsi="Cambria Math" w:cs="Calibri"/>
                <w:lang w:val="" w:eastAsia="en-US"/>
                <w14:ligatures w14:val="none"/>
              </w:rPr>
            </m:ctrlPr>
          </m:sSubPr>
          <m:e>
            <m:r>
              <w:rPr>
                <w:rFonts w:ascii="Cambria Math" w:eastAsia="Times New Roman" w:hAnsi="Cambria Math" w:cs="Calibri"/>
                <w:lang w:val="" w:eastAsia="en-US"/>
                <w14:ligatures w14:val="none"/>
              </w:rPr>
              <m:t>R</m:t>
            </m:r>
          </m:e>
          <m:sub>
            <m:r>
              <m:rPr>
                <m:sty m:val="p"/>
              </m:rPr>
              <w:rPr>
                <w:rFonts w:ascii="Cambria Math" w:eastAsia="Times New Roman" w:hAnsi="Cambria Math" w:cs="Calibri"/>
                <w:lang w:val="" w:eastAsia="en-US"/>
                <w14:ligatures w14:val="none"/>
              </w:rPr>
              <m:t>2</m:t>
            </m:r>
          </m:sub>
        </m:sSub>
      </m:oMath>
      <w:r>
        <w:t xml:space="preserve">  encrypted with A’s public key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oMath>
      <w:r>
        <w:t xml:space="preserve"> . A </w:t>
      </w:r>
      <w:proofErr w:type="gramStart"/>
      <w:r>
        <w:t>decrypts</w:t>
      </w:r>
      <w:proofErr w:type="gramEnd"/>
      <w:r>
        <w:t xml:space="preserve"> this challenge and sends it back in plaintext in Step 3. However, an attacker could capture the decrypted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sent to B by A. Since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is sent in plaintext, the attacker can extract it and resend it later to B, pretending to be A. Since there are no nonces or timestamps in this protocol to verify if the correspondence is outdated, B would accept the old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as valid and mistakenly authenticate the attacker as A. However</w:t>
      </w:r>
      <w:r>
        <w:t xml:space="preserve">, </w:t>
      </w:r>
      <w:proofErr w:type="gramStart"/>
      <w:r>
        <w:t>It</w:t>
      </w:r>
      <w:proofErr w:type="gramEnd"/>
      <w:r>
        <w:t xml:space="preserve"> is also important to note that the delays present in in real-world asynchronous communication</w:t>
      </w:r>
      <w:r w:rsidRPr="00417E35">
        <w:t xml:space="preserve"> could make timestamps less effective for</w:t>
      </w:r>
      <w:r>
        <w:t xml:space="preserve"> mitigating these types of attacks.</w:t>
      </w:r>
    </w:p>
    <w:p w14:paraId="38652BF9" w14:textId="1ECF92A0" w:rsidR="00907196" w:rsidRDefault="00907196"/>
    <w:sectPr w:rsidR="0090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21F3"/>
    <w:multiLevelType w:val="multilevel"/>
    <w:tmpl w:val="5F4A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B22F9"/>
    <w:multiLevelType w:val="hybridMultilevel"/>
    <w:tmpl w:val="C8DAF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6181F"/>
    <w:multiLevelType w:val="multilevel"/>
    <w:tmpl w:val="04E2A6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00143D"/>
    <w:multiLevelType w:val="multilevel"/>
    <w:tmpl w:val="302EA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E1ACE"/>
    <w:multiLevelType w:val="multilevel"/>
    <w:tmpl w:val="11205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E2B7C"/>
    <w:multiLevelType w:val="hybridMultilevel"/>
    <w:tmpl w:val="D004B7A4"/>
    <w:lvl w:ilvl="0" w:tplc="0409000F">
      <w:start w:val="1"/>
      <w:numFmt w:val="decimal"/>
      <w:lvlText w:val="%1."/>
      <w:lvlJc w:val="left"/>
      <w:pPr>
        <w:ind w:left="720" w:hanging="360"/>
      </w:pPr>
    </w:lvl>
    <w:lvl w:ilvl="1" w:tplc="12FED85C">
      <w:start w:val="1"/>
      <w:numFmt w:val="lowerLetter"/>
      <w:lvlText w:val="%2."/>
      <w:lvlJc w:val="left"/>
      <w:pPr>
        <w:ind w:left="1440" w:hanging="360"/>
      </w:pPr>
      <w:rPr>
        <w:color w:val="auto"/>
        <w:sz w:val="20"/>
        <w:szCs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12C8C"/>
    <w:multiLevelType w:val="multilevel"/>
    <w:tmpl w:val="66DA3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7F49F8"/>
    <w:multiLevelType w:val="hybridMultilevel"/>
    <w:tmpl w:val="CD6C6642"/>
    <w:lvl w:ilvl="0" w:tplc="FFFFFFFF">
      <w:start w:val="1"/>
      <w:numFmt w:val="decimal"/>
      <w:lvlText w:val="%1."/>
      <w:lvlJc w:val="left"/>
      <w:pPr>
        <w:ind w:left="360" w:hanging="360"/>
      </w:pPr>
    </w:lvl>
    <w:lvl w:ilvl="1" w:tplc="FFFFFFFF">
      <w:start w:val="1"/>
      <w:numFmt w:val="lowerLetter"/>
      <w:lvlText w:val="%2."/>
      <w:lvlJc w:val="left"/>
      <w:pPr>
        <w:ind w:left="1080" w:hanging="360"/>
      </w:pPr>
      <w:rPr>
        <w:color w:val="auto"/>
        <w:sz w:val="20"/>
        <w:szCs w:val="20"/>
      </w:rPr>
    </w:lvl>
    <w:lvl w:ilvl="2" w:tplc="FFFFFFFF">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9416565"/>
    <w:multiLevelType w:val="hybridMultilevel"/>
    <w:tmpl w:val="E1947B7C"/>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rPr>
        <w:color w:val="auto"/>
        <w:sz w:val="20"/>
        <w:szCs w:val="20"/>
      </w:rPr>
    </w:lvl>
    <w:lvl w:ilvl="2" w:tplc="FFFFFFFF">
      <w:start w:val="1"/>
      <w:numFmt w:val="lowerRoman"/>
      <w:lvlText w:val="%3."/>
      <w:lvlJc w:val="right"/>
      <w:pPr>
        <w:ind w:left="1800" w:hanging="180"/>
      </w:pPr>
    </w:lvl>
    <w:lvl w:ilvl="3" w:tplc="FFFFFFFF">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C7B692F"/>
    <w:multiLevelType w:val="multilevel"/>
    <w:tmpl w:val="17A2F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B87BB3"/>
    <w:multiLevelType w:val="hybridMultilevel"/>
    <w:tmpl w:val="8FE25E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52320E5"/>
    <w:multiLevelType w:val="hybridMultilevel"/>
    <w:tmpl w:val="03C619D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0F">
      <w:start w:val="1"/>
      <w:numFmt w:val="decimal"/>
      <w:lvlText w:val="%3."/>
      <w:lvlJc w:val="left"/>
      <w:pPr>
        <w:ind w:left="108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49D94E7C"/>
    <w:multiLevelType w:val="multilevel"/>
    <w:tmpl w:val="4ADE8A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B08390B"/>
    <w:multiLevelType w:val="hybridMultilevel"/>
    <w:tmpl w:val="4EE08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EF331F"/>
    <w:multiLevelType w:val="hybridMultilevel"/>
    <w:tmpl w:val="83026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5323D3"/>
    <w:multiLevelType w:val="multilevel"/>
    <w:tmpl w:val="079666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AEF4728"/>
    <w:multiLevelType w:val="hybridMultilevel"/>
    <w:tmpl w:val="3140D9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14032B7"/>
    <w:multiLevelType w:val="multilevel"/>
    <w:tmpl w:val="ADDA3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7878B2"/>
    <w:multiLevelType w:val="hybridMultilevel"/>
    <w:tmpl w:val="E66E91F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F5B45C8"/>
    <w:multiLevelType w:val="hybridMultilevel"/>
    <w:tmpl w:val="0F7C4B7A"/>
    <w:lvl w:ilvl="0" w:tplc="FFFFFFFF">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0" w15:restartNumberingAfterBreak="0">
    <w:nsid w:val="76EF1373"/>
    <w:multiLevelType w:val="multilevel"/>
    <w:tmpl w:val="8D0ED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27735C"/>
    <w:multiLevelType w:val="multilevel"/>
    <w:tmpl w:val="D480C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0E032B"/>
    <w:multiLevelType w:val="hybridMultilevel"/>
    <w:tmpl w:val="3B827896"/>
    <w:lvl w:ilvl="0" w:tplc="A3882CC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04807523">
    <w:abstractNumId w:val="18"/>
  </w:num>
  <w:num w:numId="2" w16cid:durableId="8811404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43987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4702922">
    <w:abstractNumId w:val="13"/>
  </w:num>
  <w:num w:numId="5" w16cid:durableId="1924338846">
    <w:abstractNumId w:val="5"/>
  </w:num>
  <w:num w:numId="6" w16cid:durableId="1785269082">
    <w:abstractNumId w:val="15"/>
  </w:num>
  <w:num w:numId="7" w16cid:durableId="1849254441">
    <w:abstractNumId w:val="12"/>
  </w:num>
  <w:num w:numId="8" w16cid:durableId="1897737311">
    <w:abstractNumId w:val="7"/>
  </w:num>
  <w:num w:numId="9" w16cid:durableId="904683567">
    <w:abstractNumId w:val="21"/>
  </w:num>
  <w:num w:numId="10" w16cid:durableId="324892820">
    <w:abstractNumId w:val="0"/>
  </w:num>
  <w:num w:numId="11" w16cid:durableId="1011369475">
    <w:abstractNumId w:val="2"/>
  </w:num>
  <w:num w:numId="12" w16cid:durableId="298610324">
    <w:abstractNumId w:val="20"/>
  </w:num>
  <w:num w:numId="13" w16cid:durableId="1297024969">
    <w:abstractNumId w:val="6"/>
  </w:num>
  <w:num w:numId="14" w16cid:durableId="521431341">
    <w:abstractNumId w:val="3"/>
  </w:num>
  <w:num w:numId="15" w16cid:durableId="273556109">
    <w:abstractNumId w:val="10"/>
  </w:num>
  <w:num w:numId="16" w16cid:durableId="598757130">
    <w:abstractNumId w:val="8"/>
  </w:num>
  <w:num w:numId="17" w16cid:durableId="407383343">
    <w:abstractNumId w:val="1"/>
  </w:num>
  <w:num w:numId="18" w16cid:durableId="1661152694">
    <w:abstractNumId w:val="16"/>
  </w:num>
  <w:num w:numId="19" w16cid:durableId="672073891">
    <w:abstractNumId w:val="11"/>
  </w:num>
  <w:num w:numId="20" w16cid:durableId="145511561">
    <w:abstractNumId w:val="14"/>
  </w:num>
  <w:num w:numId="21" w16cid:durableId="1476488520">
    <w:abstractNumId w:val="9"/>
    <w:lvlOverride w:ilvl="0">
      <w:startOverride w:val="1"/>
    </w:lvlOverride>
  </w:num>
  <w:num w:numId="22" w16cid:durableId="808136590">
    <w:abstractNumId w:val="17"/>
    <w:lvlOverride w:ilvl="0">
      <w:startOverride w:val="2"/>
    </w:lvlOverride>
  </w:num>
  <w:num w:numId="23" w16cid:durableId="1440223690">
    <w:abstractNumId w:val="4"/>
    <w:lvlOverride w:ilvl="0">
      <w:startOverride w:val="3"/>
    </w:lvlOverride>
  </w:num>
  <w:num w:numId="24" w16cid:durableId="14979160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F1"/>
    <w:rsid w:val="000F5EEE"/>
    <w:rsid w:val="00147FB5"/>
    <w:rsid w:val="0017096D"/>
    <w:rsid w:val="001D5914"/>
    <w:rsid w:val="001E56B4"/>
    <w:rsid w:val="002542E8"/>
    <w:rsid w:val="00272245"/>
    <w:rsid w:val="002B6FF3"/>
    <w:rsid w:val="002D340E"/>
    <w:rsid w:val="00365375"/>
    <w:rsid w:val="003807FF"/>
    <w:rsid w:val="00411659"/>
    <w:rsid w:val="00417E35"/>
    <w:rsid w:val="00463E09"/>
    <w:rsid w:val="004651C8"/>
    <w:rsid w:val="004E57F2"/>
    <w:rsid w:val="005278D1"/>
    <w:rsid w:val="0066504E"/>
    <w:rsid w:val="006738C3"/>
    <w:rsid w:val="0073043B"/>
    <w:rsid w:val="00744D9E"/>
    <w:rsid w:val="00792063"/>
    <w:rsid w:val="008053DF"/>
    <w:rsid w:val="008534A9"/>
    <w:rsid w:val="00873E18"/>
    <w:rsid w:val="008B0EF1"/>
    <w:rsid w:val="008D56F8"/>
    <w:rsid w:val="00907196"/>
    <w:rsid w:val="009401C7"/>
    <w:rsid w:val="00984BA2"/>
    <w:rsid w:val="00A277E8"/>
    <w:rsid w:val="00A77953"/>
    <w:rsid w:val="00AF6F96"/>
    <w:rsid w:val="00B85B72"/>
    <w:rsid w:val="00BD4D81"/>
    <w:rsid w:val="00BE43B0"/>
    <w:rsid w:val="00C34B9E"/>
    <w:rsid w:val="00D210FF"/>
    <w:rsid w:val="00E44F23"/>
    <w:rsid w:val="00E81E7E"/>
    <w:rsid w:val="00E82F46"/>
    <w:rsid w:val="00EA7412"/>
    <w:rsid w:val="00FC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04AC"/>
  <w15:chartTrackingRefBased/>
  <w15:docId w15:val="{94FFF19F-CB80-49D0-90D6-5305E278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F1"/>
    <w:pPr>
      <w:spacing w:after="200" w:line="276" w:lineRule="auto"/>
    </w:pPr>
    <w:rPr>
      <w:rFonts w:ascii="Calibri" w:eastAsia="SimSun" w:hAnsi="Calibri" w:cs="Times New Roman"/>
      <w:kern w:val="0"/>
      <w:lang w:eastAsia="zh-CN"/>
    </w:rPr>
  </w:style>
  <w:style w:type="paragraph" w:styleId="Heading1">
    <w:name w:val="heading 1"/>
    <w:basedOn w:val="Normal"/>
    <w:next w:val="Normal"/>
    <w:link w:val="Heading1Char"/>
    <w:uiPriority w:val="9"/>
    <w:qFormat/>
    <w:rsid w:val="008B0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0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0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0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0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EF1"/>
    <w:rPr>
      <w:rFonts w:eastAsiaTheme="majorEastAsia" w:cstheme="majorBidi"/>
      <w:color w:val="272727" w:themeColor="text1" w:themeTint="D8"/>
    </w:rPr>
  </w:style>
  <w:style w:type="paragraph" w:styleId="Title">
    <w:name w:val="Title"/>
    <w:basedOn w:val="Normal"/>
    <w:next w:val="Normal"/>
    <w:link w:val="TitleChar"/>
    <w:uiPriority w:val="10"/>
    <w:qFormat/>
    <w:rsid w:val="008B0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EF1"/>
    <w:pPr>
      <w:spacing w:before="160"/>
      <w:jc w:val="center"/>
    </w:pPr>
    <w:rPr>
      <w:i/>
      <w:iCs/>
      <w:color w:val="404040" w:themeColor="text1" w:themeTint="BF"/>
    </w:rPr>
  </w:style>
  <w:style w:type="character" w:customStyle="1" w:styleId="QuoteChar">
    <w:name w:val="Quote Char"/>
    <w:basedOn w:val="DefaultParagraphFont"/>
    <w:link w:val="Quote"/>
    <w:uiPriority w:val="29"/>
    <w:rsid w:val="008B0EF1"/>
    <w:rPr>
      <w:i/>
      <w:iCs/>
      <w:color w:val="404040" w:themeColor="text1" w:themeTint="BF"/>
    </w:rPr>
  </w:style>
  <w:style w:type="paragraph" w:styleId="ListParagraph">
    <w:name w:val="List Paragraph"/>
    <w:basedOn w:val="Normal"/>
    <w:uiPriority w:val="34"/>
    <w:qFormat/>
    <w:rsid w:val="008B0EF1"/>
    <w:pPr>
      <w:ind w:left="720"/>
      <w:contextualSpacing/>
    </w:pPr>
  </w:style>
  <w:style w:type="character" w:styleId="IntenseEmphasis">
    <w:name w:val="Intense Emphasis"/>
    <w:basedOn w:val="DefaultParagraphFont"/>
    <w:uiPriority w:val="21"/>
    <w:qFormat/>
    <w:rsid w:val="008B0EF1"/>
    <w:rPr>
      <w:i/>
      <w:iCs/>
      <w:color w:val="0F4761" w:themeColor="accent1" w:themeShade="BF"/>
    </w:rPr>
  </w:style>
  <w:style w:type="paragraph" w:styleId="IntenseQuote">
    <w:name w:val="Intense Quote"/>
    <w:basedOn w:val="Normal"/>
    <w:next w:val="Normal"/>
    <w:link w:val="IntenseQuoteChar"/>
    <w:uiPriority w:val="30"/>
    <w:qFormat/>
    <w:rsid w:val="008B0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EF1"/>
    <w:rPr>
      <w:i/>
      <w:iCs/>
      <w:color w:val="0F4761" w:themeColor="accent1" w:themeShade="BF"/>
    </w:rPr>
  </w:style>
  <w:style w:type="character" w:styleId="IntenseReference">
    <w:name w:val="Intense Reference"/>
    <w:basedOn w:val="DefaultParagraphFont"/>
    <w:uiPriority w:val="32"/>
    <w:qFormat/>
    <w:rsid w:val="008B0EF1"/>
    <w:rPr>
      <w:b/>
      <w:bCs/>
      <w:smallCaps/>
      <w:color w:val="0F4761" w:themeColor="accent1" w:themeShade="BF"/>
      <w:spacing w:val="5"/>
    </w:rPr>
  </w:style>
  <w:style w:type="paragraph" w:styleId="NormalWeb">
    <w:name w:val="Normal (Web)"/>
    <w:basedOn w:val="Normal"/>
    <w:uiPriority w:val="99"/>
    <w:semiHidden/>
    <w:unhideWhenUsed/>
    <w:rsid w:val="00A77953"/>
    <w:pPr>
      <w:spacing w:before="100" w:beforeAutospacing="1" w:after="100" w:afterAutospacing="1" w:line="240" w:lineRule="auto"/>
    </w:pPr>
    <w:rPr>
      <w:rFonts w:ascii="Times New Roman" w:eastAsia="Times New Roman" w:hAnsi="Times New Roman"/>
      <w:sz w:val="24"/>
      <w:szCs w:val="24"/>
      <w:lang w:eastAsia="en-US"/>
      <w14:ligatures w14:val="none"/>
    </w:rPr>
  </w:style>
  <w:style w:type="character" w:styleId="Hyperlink">
    <w:name w:val="Hyperlink"/>
    <w:basedOn w:val="DefaultParagraphFont"/>
    <w:uiPriority w:val="99"/>
    <w:unhideWhenUsed/>
    <w:rsid w:val="00873E18"/>
    <w:rPr>
      <w:color w:val="467886" w:themeColor="hyperlink"/>
      <w:u w:val="single"/>
    </w:rPr>
  </w:style>
  <w:style w:type="character" w:styleId="UnresolvedMention">
    <w:name w:val="Unresolved Mention"/>
    <w:basedOn w:val="DefaultParagraphFont"/>
    <w:uiPriority w:val="99"/>
    <w:semiHidden/>
    <w:unhideWhenUsed/>
    <w:rsid w:val="00873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5724">
      <w:bodyDiv w:val="1"/>
      <w:marLeft w:val="0"/>
      <w:marRight w:val="0"/>
      <w:marTop w:val="0"/>
      <w:marBottom w:val="0"/>
      <w:divBdr>
        <w:top w:val="none" w:sz="0" w:space="0" w:color="auto"/>
        <w:left w:val="none" w:sz="0" w:space="0" w:color="auto"/>
        <w:bottom w:val="none" w:sz="0" w:space="0" w:color="auto"/>
        <w:right w:val="none" w:sz="0" w:space="0" w:color="auto"/>
      </w:divBdr>
    </w:div>
    <w:div w:id="303589418">
      <w:bodyDiv w:val="1"/>
      <w:marLeft w:val="0"/>
      <w:marRight w:val="0"/>
      <w:marTop w:val="0"/>
      <w:marBottom w:val="0"/>
      <w:divBdr>
        <w:top w:val="none" w:sz="0" w:space="0" w:color="auto"/>
        <w:left w:val="none" w:sz="0" w:space="0" w:color="auto"/>
        <w:bottom w:val="none" w:sz="0" w:space="0" w:color="auto"/>
        <w:right w:val="none" w:sz="0" w:space="0" w:color="auto"/>
      </w:divBdr>
    </w:div>
    <w:div w:id="303849823">
      <w:bodyDiv w:val="1"/>
      <w:marLeft w:val="0"/>
      <w:marRight w:val="0"/>
      <w:marTop w:val="0"/>
      <w:marBottom w:val="0"/>
      <w:divBdr>
        <w:top w:val="none" w:sz="0" w:space="0" w:color="auto"/>
        <w:left w:val="none" w:sz="0" w:space="0" w:color="auto"/>
        <w:bottom w:val="none" w:sz="0" w:space="0" w:color="auto"/>
        <w:right w:val="none" w:sz="0" w:space="0" w:color="auto"/>
      </w:divBdr>
    </w:div>
    <w:div w:id="390927242">
      <w:bodyDiv w:val="1"/>
      <w:marLeft w:val="0"/>
      <w:marRight w:val="0"/>
      <w:marTop w:val="0"/>
      <w:marBottom w:val="0"/>
      <w:divBdr>
        <w:top w:val="none" w:sz="0" w:space="0" w:color="auto"/>
        <w:left w:val="none" w:sz="0" w:space="0" w:color="auto"/>
        <w:bottom w:val="none" w:sz="0" w:space="0" w:color="auto"/>
        <w:right w:val="none" w:sz="0" w:space="0" w:color="auto"/>
      </w:divBdr>
    </w:div>
    <w:div w:id="459616658">
      <w:bodyDiv w:val="1"/>
      <w:marLeft w:val="0"/>
      <w:marRight w:val="0"/>
      <w:marTop w:val="0"/>
      <w:marBottom w:val="0"/>
      <w:divBdr>
        <w:top w:val="none" w:sz="0" w:space="0" w:color="auto"/>
        <w:left w:val="none" w:sz="0" w:space="0" w:color="auto"/>
        <w:bottom w:val="none" w:sz="0" w:space="0" w:color="auto"/>
        <w:right w:val="none" w:sz="0" w:space="0" w:color="auto"/>
      </w:divBdr>
    </w:div>
    <w:div w:id="505243056">
      <w:bodyDiv w:val="1"/>
      <w:marLeft w:val="0"/>
      <w:marRight w:val="0"/>
      <w:marTop w:val="0"/>
      <w:marBottom w:val="0"/>
      <w:divBdr>
        <w:top w:val="none" w:sz="0" w:space="0" w:color="auto"/>
        <w:left w:val="none" w:sz="0" w:space="0" w:color="auto"/>
        <w:bottom w:val="none" w:sz="0" w:space="0" w:color="auto"/>
        <w:right w:val="none" w:sz="0" w:space="0" w:color="auto"/>
      </w:divBdr>
    </w:div>
    <w:div w:id="559025805">
      <w:bodyDiv w:val="1"/>
      <w:marLeft w:val="0"/>
      <w:marRight w:val="0"/>
      <w:marTop w:val="0"/>
      <w:marBottom w:val="0"/>
      <w:divBdr>
        <w:top w:val="none" w:sz="0" w:space="0" w:color="auto"/>
        <w:left w:val="none" w:sz="0" w:space="0" w:color="auto"/>
        <w:bottom w:val="none" w:sz="0" w:space="0" w:color="auto"/>
        <w:right w:val="none" w:sz="0" w:space="0" w:color="auto"/>
      </w:divBdr>
    </w:div>
    <w:div w:id="708604857">
      <w:bodyDiv w:val="1"/>
      <w:marLeft w:val="0"/>
      <w:marRight w:val="0"/>
      <w:marTop w:val="0"/>
      <w:marBottom w:val="0"/>
      <w:divBdr>
        <w:top w:val="none" w:sz="0" w:space="0" w:color="auto"/>
        <w:left w:val="none" w:sz="0" w:space="0" w:color="auto"/>
        <w:bottom w:val="none" w:sz="0" w:space="0" w:color="auto"/>
        <w:right w:val="none" w:sz="0" w:space="0" w:color="auto"/>
      </w:divBdr>
    </w:div>
    <w:div w:id="930966064">
      <w:bodyDiv w:val="1"/>
      <w:marLeft w:val="0"/>
      <w:marRight w:val="0"/>
      <w:marTop w:val="0"/>
      <w:marBottom w:val="0"/>
      <w:divBdr>
        <w:top w:val="none" w:sz="0" w:space="0" w:color="auto"/>
        <w:left w:val="none" w:sz="0" w:space="0" w:color="auto"/>
        <w:bottom w:val="none" w:sz="0" w:space="0" w:color="auto"/>
        <w:right w:val="none" w:sz="0" w:space="0" w:color="auto"/>
      </w:divBdr>
    </w:div>
    <w:div w:id="1178696890">
      <w:bodyDiv w:val="1"/>
      <w:marLeft w:val="0"/>
      <w:marRight w:val="0"/>
      <w:marTop w:val="0"/>
      <w:marBottom w:val="0"/>
      <w:divBdr>
        <w:top w:val="none" w:sz="0" w:space="0" w:color="auto"/>
        <w:left w:val="none" w:sz="0" w:space="0" w:color="auto"/>
        <w:bottom w:val="none" w:sz="0" w:space="0" w:color="auto"/>
        <w:right w:val="none" w:sz="0" w:space="0" w:color="auto"/>
      </w:divBdr>
    </w:div>
    <w:div w:id="1293562815">
      <w:bodyDiv w:val="1"/>
      <w:marLeft w:val="0"/>
      <w:marRight w:val="0"/>
      <w:marTop w:val="0"/>
      <w:marBottom w:val="0"/>
      <w:divBdr>
        <w:top w:val="none" w:sz="0" w:space="0" w:color="auto"/>
        <w:left w:val="none" w:sz="0" w:space="0" w:color="auto"/>
        <w:bottom w:val="none" w:sz="0" w:space="0" w:color="auto"/>
        <w:right w:val="none" w:sz="0" w:space="0" w:color="auto"/>
      </w:divBdr>
    </w:div>
    <w:div w:id="1898128497">
      <w:bodyDiv w:val="1"/>
      <w:marLeft w:val="0"/>
      <w:marRight w:val="0"/>
      <w:marTop w:val="0"/>
      <w:marBottom w:val="0"/>
      <w:divBdr>
        <w:top w:val="none" w:sz="0" w:space="0" w:color="auto"/>
        <w:left w:val="none" w:sz="0" w:space="0" w:color="auto"/>
        <w:bottom w:val="none" w:sz="0" w:space="0" w:color="auto"/>
        <w:right w:val="none" w:sz="0" w:space="0" w:color="auto"/>
      </w:divBdr>
    </w:div>
    <w:div w:id="1909530538">
      <w:bodyDiv w:val="1"/>
      <w:marLeft w:val="0"/>
      <w:marRight w:val="0"/>
      <w:marTop w:val="0"/>
      <w:marBottom w:val="0"/>
      <w:divBdr>
        <w:top w:val="none" w:sz="0" w:space="0" w:color="auto"/>
        <w:left w:val="none" w:sz="0" w:space="0" w:color="auto"/>
        <w:bottom w:val="none" w:sz="0" w:space="0" w:color="auto"/>
        <w:right w:val="none" w:sz="0" w:space="0" w:color="auto"/>
      </w:divBdr>
    </w:div>
    <w:div w:id="2018381225">
      <w:bodyDiv w:val="1"/>
      <w:marLeft w:val="0"/>
      <w:marRight w:val="0"/>
      <w:marTop w:val="0"/>
      <w:marBottom w:val="0"/>
      <w:divBdr>
        <w:top w:val="none" w:sz="0" w:space="0" w:color="auto"/>
        <w:left w:val="none" w:sz="0" w:space="0" w:color="auto"/>
        <w:bottom w:val="none" w:sz="0" w:space="0" w:color="auto"/>
        <w:right w:val="none" w:sz="0" w:space="0" w:color="auto"/>
      </w:divBdr>
    </w:div>
    <w:div w:id="20926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bm.com/docs/en/zos/2.4.0?topic=protocols-tls-ss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7</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9</cp:revision>
  <dcterms:created xsi:type="dcterms:W3CDTF">2024-04-23T20:09:00Z</dcterms:created>
  <dcterms:modified xsi:type="dcterms:W3CDTF">2024-04-24T04:15:00Z</dcterms:modified>
</cp:coreProperties>
</file>