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5C5BB">
      <w:pPr>
        <w:keepNext w:val="0"/>
        <w:keepLines w:val="0"/>
        <w:pageBreakBefore w:val="0"/>
        <w:widowControl w:val="0"/>
        <w:numPr>
          <w:ilvl w:val="0"/>
          <w:numId w:val="0"/>
        </w:numPr>
        <w:kinsoku/>
        <w:wordWrap/>
        <w:overflowPunct/>
        <w:topLinePunct w:val="0"/>
        <w:autoSpaceDE/>
        <w:autoSpaceDN/>
        <w:bidi w:val="0"/>
        <w:adjustRightInd/>
        <w:snapToGrid/>
        <w:ind w:left="0" w:leftChars="0" w:firstLine="0"/>
        <w:textAlignment w:val="auto"/>
        <w:rPr>
          <w:rFonts w:hint="default" w:eastAsiaTheme="minorEastAsia"/>
          <w:sz w:val="28"/>
          <w:szCs w:val="36"/>
          <w:lang w:val="en-US" w:eastAsia="zh-CN"/>
        </w:rPr>
      </w:pPr>
      <w:r>
        <w:rPr>
          <w:rFonts w:hint="eastAsia"/>
          <w:sz w:val="28"/>
          <w:szCs w:val="36"/>
          <w:lang w:val="en-US" w:eastAsia="zh-CN"/>
        </w:rPr>
        <w:t>Task 2</w:t>
      </w:r>
    </w:p>
    <w:p w14:paraId="7818DEE8">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b/>
          <w:bCs/>
          <w:sz w:val="24"/>
          <w:szCs w:val="32"/>
        </w:rPr>
      </w:pPr>
      <w:r>
        <w:rPr>
          <w:rFonts w:hint="eastAsia"/>
          <w:b/>
          <w:bCs/>
          <w:sz w:val="24"/>
          <w:szCs w:val="32"/>
          <w:lang w:val="en-US" w:eastAsia="zh-CN"/>
        </w:rPr>
        <w:t>Main Task:</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9"/>
        <w:gridCol w:w="891"/>
        <w:gridCol w:w="2199"/>
        <w:gridCol w:w="1117"/>
        <w:gridCol w:w="1027"/>
        <w:gridCol w:w="811"/>
        <w:gridCol w:w="1015"/>
      </w:tblGrid>
      <w:tr w14:paraId="3C84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40E46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function</w:t>
            </w:r>
          </w:p>
        </w:tc>
        <w:tc>
          <w:tcPr>
            <w:tcW w:w="0" w:type="auto"/>
          </w:tcPr>
          <w:p w14:paraId="5DE08EDC">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method</w:t>
            </w:r>
          </w:p>
        </w:tc>
        <w:tc>
          <w:tcPr>
            <w:tcW w:w="0" w:type="auto"/>
          </w:tcPr>
          <w:p w14:paraId="26163E81">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x_found</w:t>
            </w:r>
          </w:p>
        </w:tc>
        <w:tc>
          <w:tcPr>
            <w:tcW w:w="0" w:type="auto"/>
          </w:tcPr>
          <w:p w14:paraId="30EE58A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f(x_found)</w:t>
            </w:r>
          </w:p>
        </w:tc>
        <w:tc>
          <w:tcPr>
            <w:tcW w:w="0" w:type="auto"/>
          </w:tcPr>
          <w:p w14:paraId="428DDA07">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iterations</w:t>
            </w:r>
          </w:p>
        </w:tc>
        <w:tc>
          <w:tcPr>
            <w:tcW w:w="0" w:type="auto"/>
          </w:tcPr>
          <w:p w14:paraId="4266A7B1">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f_evals</w:t>
            </w:r>
          </w:p>
        </w:tc>
        <w:tc>
          <w:tcPr>
            <w:tcW w:w="0" w:type="auto"/>
          </w:tcPr>
          <w:p w14:paraId="4FCFE78F">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time s</w:t>
            </w:r>
          </w:p>
        </w:tc>
      </w:tr>
      <w:tr w14:paraId="315E4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5C6C0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ackley</w:t>
            </w:r>
          </w:p>
        </w:tc>
        <w:tc>
          <w:tcPr>
            <w:tcW w:w="0" w:type="auto"/>
          </w:tcPr>
          <w:p w14:paraId="0446B7E5">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CEM</w:t>
            </w:r>
          </w:p>
        </w:tc>
        <w:tc>
          <w:tcPr>
            <w:tcW w:w="0" w:type="auto"/>
          </w:tcPr>
          <w:p w14:paraId="34073FF5">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[1.217e-05,6.472e-05]</w:t>
            </w:r>
          </w:p>
        </w:tc>
        <w:tc>
          <w:tcPr>
            <w:tcW w:w="0" w:type="auto"/>
          </w:tcPr>
          <w:p w14:paraId="7E959BA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1.864e-04</w:t>
            </w:r>
          </w:p>
        </w:tc>
        <w:tc>
          <w:tcPr>
            <w:tcW w:w="0" w:type="auto"/>
          </w:tcPr>
          <w:p w14:paraId="140E8270">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10</w:t>
            </w:r>
          </w:p>
        </w:tc>
        <w:tc>
          <w:tcPr>
            <w:tcW w:w="0" w:type="auto"/>
          </w:tcPr>
          <w:p w14:paraId="1810CB66">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401</w:t>
            </w:r>
          </w:p>
        </w:tc>
        <w:tc>
          <w:tcPr>
            <w:tcW w:w="0" w:type="auto"/>
          </w:tcPr>
          <w:p w14:paraId="6FCB5BD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0.009038</w:t>
            </w:r>
          </w:p>
        </w:tc>
      </w:tr>
      <w:tr w14:paraId="20C8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E93C6F">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ackley</w:t>
            </w:r>
          </w:p>
        </w:tc>
        <w:tc>
          <w:tcPr>
            <w:tcW w:w="0" w:type="auto"/>
          </w:tcPr>
          <w:p w14:paraId="5091053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NES</w:t>
            </w:r>
          </w:p>
        </w:tc>
        <w:tc>
          <w:tcPr>
            <w:tcW w:w="0" w:type="auto"/>
          </w:tcPr>
          <w:p w14:paraId="7DCF882A">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[0.0197,-0.0065]</w:t>
            </w:r>
          </w:p>
        </w:tc>
        <w:tc>
          <w:tcPr>
            <w:tcW w:w="0" w:type="auto"/>
          </w:tcPr>
          <w:p w14:paraId="1C4F5A5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6.999e-02</w:t>
            </w:r>
          </w:p>
        </w:tc>
        <w:tc>
          <w:tcPr>
            <w:tcW w:w="0" w:type="auto"/>
          </w:tcPr>
          <w:p w14:paraId="1BAF5E6C">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30</w:t>
            </w:r>
          </w:p>
        </w:tc>
        <w:tc>
          <w:tcPr>
            <w:tcW w:w="0" w:type="auto"/>
          </w:tcPr>
          <w:p w14:paraId="342670B2">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5401</w:t>
            </w:r>
          </w:p>
        </w:tc>
        <w:tc>
          <w:tcPr>
            <w:tcW w:w="0" w:type="auto"/>
          </w:tcPr>
          <w:p w14:paraId="7D9A23B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0.108058</w:t>
            </w:r>
          </w:p>
        </w:tc>
      </w:tr>
      <w:tr w14:paraId="1F610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B90266">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ackley</w:t>
            </w:r>
          </w:p>
        </w:tc>
        <w:tc>
          <w:tcPr>
            <w:tcW w:w="0" w:type="auto"/>
          </w:tcPr>
          <w:p w14:paraId="496B6E1D">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CMA-ES</w:t>
            </w:r>
          </w:p>
        </w:tc>
        <w:tc>
          <w:tcPr>
            <w:tcW w:w="0" w:type="auto"/>
          </w:tcPr>
          <w:p w14:paraId="515ABD3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[1.476e-16,7.243e-17]</w:t>
            </w:r>
          </w:p>
        </w:tc>
        <w:tc>
          <w:tcPr>
            <w:tcW w:w="0" w:type="auto"/>
          </w:tcPr>
          <w:p w14:paraId="0C7B0EF7">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0.000e+00</w:t>
            </w:r>
          </w:p>
        </w:tc>
        <w:tc>
          <w:tcPr>
            <w:tcW w:w="0" w:type="auto"/>
          </w:tcPr>
          <w:p w14:paraId="0E4E6CDA">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200</w:t>
            </w:r>
          </w:p>
        </w:tc>
        <w:tc>
          <w:tcPr>
            <w:tcW w:w="0" w:type="auto"/>
          </w:tcPr>
          <w:p w14:paraId="203CC10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1201</w:t>
            </w:r>
          </w:p>
        </w:tc>
        <w:tc>
          <w:tcPr>
            <w:tcW w:w="0" w:type="auto"/>
          </w:tcPr>
          <w:p w14:paraId="4BC41CF2">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0.078102</w:t>
            </w:r>
          </w:p>
        </w:tc>
      </w:tr>
      <w:tr w14:paraId="3657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6AF74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rosenbrock</w:t>
            </w:r>
          </w:p>
        </w:tc>
        <w:tc>
          <w:tcPr>
            <w:tcW w:w="0" w:type="auto"/>
          </w:tcPr>
          <w:p w14:paraId="460E8AA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CEM</w:t>
            </w:r>
          </w:p>
        </w:tc>
        <w:tc>
          <w:tcPr>
            <w:tcW w:w="0" w:type="auto"/>
          </w:tcPr>
          <w:p w14:paraId="68C44D86">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[1.000e+00,1.000e+00]</w:t>
            </w:r>
          </w:p>
        </w:tc>
        <w:tc>
          <w:tcPr>
            <w:tcW w:w="0" w:type="auto"/>
          </w:tcPr>
          <w:p w14:paraId="395A5FAC">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6.866e-09</w:t>
            </w:r>
          </w:p>
        </w:tc>
        <w:tc>
          <w:tcPr>
            <w:tcW w:w="0" w:type="auto"/>
          </w:tcPr>
          <w:p w14:paraId="76EA47AC">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10</w:t>
            </w:r>
          </w:p>
        </w:tc>
        <w:tc>
          <w:tcPr>
            <w:tcW w:w="0" w:type="auto"/>
          </w:tcPr>
          <w:p w14:paraId="2219EACC">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401</w:t>
            </w:r>
          </w:p>
        </w:tc>
        <w:tc>
          <w:tcPr>
            <w:tcW w:w="0" w:type="auto"/>
          </w:tcPr>
          <w:p w14:paraId="77B9916C">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0.000000</w:t>
            </w:r>
          </w:p>
        </w:tc>
      </w:tr>
      <w:tr w14:paraId="4B764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2D8631">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rosenbrock</w:t>
            </w:r>
          </w:p>
        </w:tc>
        <w:tc>
          <w:tcPr>
            <w:tcW w:w="0" w:type="auto"/>
          </w:tcPr>
          <w:p w14:paraId="64E4D052">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NES</w:t>
            </w:r>
          </w:p>
        </w:tc>
        <w:tc>
          <w:tcPr>
            <w:tcW w:w="0" w:type="auto"/>
          </w:tcPr>
          <w:p w14:paraId="7BB557BD">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[1.073e+00,1.136e+00]</w:t>
            </w:r>
          </w:p>
        </w:tc>
        <w:tc>
          <w:tcPr>
            <w:tcW w:w="0" w:type="auto"/>
          </w:tcPr>
          <w:p w14:paraId="32B6EF78">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6.572e-03</w:t>
            </w:r>
          </w:p>
        </w:tc>
        <w:tc>
          <w:tcPr>
            <w:tcW w:w="0" w:type="auto"/>
          </w:tcPr>
          <w:p w14:paraId="49BC9F0E">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30</w:t>
            </w:r>
          </w:p>
        </w:tc>
        <w:tc>
          <w:tcPr>
            <w:tcW w:w="0" w:type="auto"/>
          </w:tcPr>
          <w:p w14:paraId="73BE816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5401</w:t>
            </w:r>
          </w:p>
        </w:tc>
        <w:tc>
          <w:tcPr>
            <w:tcW w:w="0" w:type="auto"/>
          </w:tcPr>
          <w:p w14:paraId="658A7330">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0.063971</w:t>
            </w:r>
          </w:p>
        </w:tc>
      </w:tr>
      <w:tr w14:paraId="6ED7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424A16">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rosenbrock</w:t>
            </w:r>
          </w:p>
        </w:tc>
        <w:tc>
          <w:tcPr>
            <w:tcW w:w="0" w:type="auto"/>
          </w:tcPr>
          <w:p w14:paraId="0E5FE82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CMA-ES</w:t>
            </w:r>
          </w:p>
        </w:tc>
        <w:tc>
          <w:tcPr>
            <w:tcW w:w="0" w:type="auto"/>
          </w:tcPr>
          <w:p w14:paraId="6E0D33E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[1.000e+00,1.000e+00]</w:t>
            </w:r>
          </w:p>
        </w:tc>
        <w:tc>
          <w:tcPr>
            <w:tcW w:w="0" w:type="auto"/>
          </w:tcPr>
          <w:p w14:paraId="37D20A78">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5.512e-28</w:t>
            </w:r>
          </w:p>
        </w:tc>
        <w:tc>
          <w:tcPr>
            <w:tcW w:w="0" w:type="auto"/>
          </w:tcPr>
          <w:p w14:paraId="2D7A931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200</w:t>
            </w:r>
          </w:p>
        </w:tc>
        <w:tc>
          <w:tcPr>
            <w:tcW w:w="0" w:type="auto"/>
          </w:tcPr>
          <w:p w14:paraId="59D91435">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1201</w:t>
            </w:r>
          </w:p>
        </w:tc>
        <w:tc>
          <w:tcPr>
            <w:tcW w:w="0" w:type="auto"/>
          </w:tcPr>
          <w:p w14:paraId="5E4A8FF4">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0.071628</w:t>
            </w:r>
          </w:p>
        </w:tc>
      </w:tr>
      <w:tr w14:paraId="1F4AE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6093CE">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branin</w:t>
            </w:r>
          </w:p>
        </w:tc>
        <w:tc>
          <w:tcPr>
            <w:tcW w:w="0" w:type="auto"/>
          </w:tcPr>
          <w:p w14:paraId="5FD83788">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CEM</w:t>
            </w:r>
          </w:p>
        </w:tc>
        <w:tc>
          <w:tcPr>
            <w:tcW w:w="0" w:type="auto"/>
          </w:tcPr>
          <w:p w14:paraId="092F83FE">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[3.142e+00,2.275e+00]</w:t>
            </w:r>
          </w:p>
        </w:tc>
        <w:tc>
          <w:tcPr>
            <w:tcW w:w="0" w:type="auto"/>
          </w:tcPr>
          <w:p w14:paraId="777B6DB5">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3.979e-01</w:t>
            </w:r>
          </w:p>
        </w:tc>
        <w:tc>
          <w:tcPr>
            <w:tcW w:w="0" w:type="auto"/>
          </w:tcPr>
          <w:p w14:paraId="054AF901">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10</w:t>
            </w:r>
          </w:p>
        </w:tc>
        <w:tc>
          <w:tcPr>
            <w:tcW w:w="0" w:type="auto"/>
          </w:tcPr>
          <w:p w14:paraId="44474A87">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401</w:t>
            </w:r>
          </w:p>
        </w:tc>
        <w:tc>
          <w:tcPr>
            <w:tcW w:w="0" w:type="auto"/>
          </w:tcPr>
          <w:p w14:paraId="2337229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0.000000</w:t>
            </w:r>
          </w:p>
        </w:tc>
      </w:tr>
      <w:tr w14:paraId="49E5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F438E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branin</w:t>
            </w:r>
          </w:p>
        </w:tc>
        <w:tc>
          <w:tcPr>
            <w:tcW w:w="0" w:type="auto"/>
          </w:tcPr>
          <w:p w14:paraId="0F0A535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NES</w:t>
            </w:r>
          </w:p>
        </w:tc>
        <w:tc>
          <w:tcPr>
            <w:tcW w:w="0" w:type="auto"/>
          </w:tcPr>
          <w:p w14:paraId="20DEF59C">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[3.137e+00,2.224e+00]</w:t>
            </w:r>
          </w:p>
        </w:tc>
        <w:tc>
          <w:tcPr>
            <w:tcW w:w="0" w:type="auto"/>
          </w:tcPr>
          <w:p w14:paraId="12848E87">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4.009e-01</w:t>
            </w:r>
          </w:p>
        </w:tc>
        <w:tc>
          <w:tcPr>
            <w:tcW w:w="0" w:type="auto"/>
          </w:tcPr>
          <w:p w14:paraId="538B3B2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30</w:t>
            </w:r>
          </w:p>
        </w:tc>
        <w:tc>
          <w:tcPr>
            <w:tcW w:w="0" w:type="auto"/>
          </w:tcPr>
          <w:p w14:paraId="4DFC4A48">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5401</w:t>
            </w:r>
          </w:p>
        </w:tc>
        <w:tc>
          <w:tcPr>
            <w:tcW w:w="0" w:type="auto"/>
          </w:tcPr>
          <w:p w14:paraId="6A693DB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0.081322</w:t>
            </w:r>
          </w:p>
        </w:tc>
      </w:tr>
      <w:tr w14:paraId="1EA1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950CA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branin</w:t>
            </w:r>
          </w:p>
        </w:tc>
        <w:tc>
          <w:tcPr>
            <w:tcW w:w="0" w:type="auto"/>
          </w:tcPr>
          <w:p w14:paraId="377DECA4">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CMA-ES</w:t>
            </w:r>
          </w:p>
        </w:tc>
        <w:tc>
          <w:tcPr>
            <w:tcW w:w="0" w:type="auto"/>
          </w:tcPr>
          <w:p w14:paraId="1B42BD0B">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[3.142e+00,2.275e+00]</w:t>
            </w:r>
          </w:p>
        </w:tc>
        <w:tc>
          <w:tcPr>
            <w:tcW w:w="0" w:type="auto"/>
          </w:tcPr>
          <w:p w14:paraId="00A4F5D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3.979e-01</w:t>
            </w:r>
          </w:p>
        </w:tc>
        <w:tc>
          <w:tcPr>
            <w:tcW w:w="0" w:type="auto"/>
          </w:tcPr>
          <w:p w14:paraId="183255E8">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200</w:t>
            </w:r>
          </w:p>
        </w:tc>
        <w:tc>
          <w:tcPr>
            <w:tcW w:w="0" w:type="auto"/>
          </w:tcPr>
          <w:p w14:paraId="05D33716">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1201</w:t>
            </w:r>
          </w:p>
        </w:tc>
        <w:tc>
          <w:tcPr>
            <w:tcW w:w="0" w:type="auto"/>
          </w:tcPr>
          <w:p w14:paraId="2A5718E8">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0.078451</w:t>
            </w:r>
          </w:p>
        </w:tc>
      </w:tr>
      <w:tr w14:paraId="48972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1D7094">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rastrigin</w:t>
            </w:r>
          </w:p>
        </w:tc>
        <w:tc>
          <w:tcPr>
            <w:tcW w:w="0" w:type="auto"/>
          </w:tcPr>
          <w:p w14:paraId="0204FF4D">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CEM</w:t>
            </w:r>
          </w:p>
        </w:tc>
        <w:tc>
          <w:tcPr>
            <w:tcW w:w="0" w:type="auto"/>
          </w:tcPr>
          <w:p w14:paraId="2974838A">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[-0.0147,0.9752]</w:t>
            </w:r>
          </w:p>
        </w:tc>
        <w:tc>
          <w:tcPr>
            <w:tcW w:w="0" w:type="auto"/>
          </w:tcPr>
          <w:p w14:paraId="46AFF664">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1.115e+00</w:t>
            </w:r>
          </w:p>
        </w:tc>
        <w:tc>
          <w:tcPr>
            <w:tcW w:w="0" w:type="auto"/>
          </w:tcPr>
          <w:p w14:paraId="39ED640E">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10</w:t>
            </w:r>
          </w:p>
        </w:tc>
        <w:tc>
          <w:tcPr>
            <w:tcW w:w="0" w:type="auto"/>
          </w:tcPr>
          <w:p w14:paraId="759121B0">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401</w:t>
            </w:r>
          </w:p>
        </w:tc>
        <w:tc>
          <w:tcPr>
            <w:tcW w:w="0" w:type="auto"/>
          </w:tcPr>
          <w:p w14:paraId="46EEC79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0.002917</w:t>
            </w:r>
          </w:p>
        </w:tc>
      </w:tr>
      <w:tr w14:paraId="71015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AEC4C9">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rastrigin</w:t>
            </w:r>
          </w:p>
        </w:tc>
        <w:tc>
          <w:tcPr>
            <w:tcW w:w="0" w:type="auto"/>
          </w:tcPr>
          <w:p w14:paraId="77BC40D0">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NES</w:t>
            </w:r>
          </w:p>
        </w:tc>
        <w:tc>
          <w:tcPr>
            <w:tcW w:w="0" w:type="auto"/>
          </w:tcPr>
          <w:p w14:paraId="547B7002">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[-0.0070,-0.0260]</w:t>
            </w:r>
          </w:p>
        </w:tc>
        <w:tc>
          <w:tcPr>
            <w:tcW w:w="0" w:type="auto"/>
          </w:tcPr>
          <w:p w14:paraId="487AB18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1.438e-01</w:t>
            </w:r>
          </w:p>
        </w:tc>
        <w:tc>
          <w:tcPr>
            <w:tcW w:w="0" w:type="auto"/>
          </w:tcPr>
          <w:p w14:paraId="5ADC26E6">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30</w:t>
            </w:r>
          </w:p>
        </w:tc>
        <w:tc>
          <w:tcPr>
            <w:tcW w:w="0" w:type="auto"/>
          </w:tcPr>
          <w:p w14:paraId="444F0D62">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5401</w:t>
            </w:r>
          </w:p>
        </w:tc>
        <w:tc>
          <w:tcPr>
            <w:tcW w:w="0" w:type="auto"/>
          </w:tcPr>
          <w:p w14:paraId="7F641506">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0.072990</w:t>
            </w:r>
          </w:p>
        </w:tc>
      </w:tr>
      <w:tr w14:paraId="3658C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FCF088">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rastrigin</w:t>
            </w:r>
          </w:p>
        </w:tc>
        <w:tc>
          <w:tcPr>
            <w:tcW w:w="0" w:type="auto"/>
          </w:tcPr>
          <w:p w14:paraId="70C4D9D4">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CMA-ES</w:t>
            </w:r>
          </w:p>
        </w:tc>
        <w:tc>
          <w:tcPr>
            <w:tcW w:w="0" w:type="auto"/>
          </w:tcPr>
          <w:p w14:paraId="0CA38E00">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[-0.9950,-0.9950]</w:t>
            </w:r>
          </w:p>
        </w:tc>
        <w:tc>
          <w:tcPr>
            <w:tcW w:w="0" w:type="auto"/>
          </w:tcPr>
          <w:p w14:paraId="276E2982">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1.989e+00</w:t>
            </w:r>
          </w:p>
        </w:tc>
        <w:tc>
          <w:tcPr>
            <w:tcW w:w="0" w:type="auto"/>
          </w:tcPr>
          <w:p w14:paraId="36896285">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200</w:t>
            </w:r>
          </w:p>
        </w:tc>
        <w:tc>
          <w:tcPr>
            <w:tcW w:w="0" w:type="auto"/>
          </w:tcPr>
          <w:p w14:paraId="1109AFCD">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1201</w:t>
            </w:r>
          </w:p>
        </w:tc>
        <w:tc>
          <w:tcPr>
            <w:tcW w:w="0" w:type="auto"/>
          </w:tcPr>
          <w:p w14:paraId="10747F43">
            <w:pPr>
              <w:keepNext w:val="0"/>
              <w:keepLines w:val="0"/>
              <w:pageBreakBefore w:val="0"/>
              <w:widowControl w:val="0"/>
              <w:numPr>
                <w:ilvl w:val="0"/>
                <w:numId w:val="0"/>
              </w:numPr>
              <w:kinsoku/>
              <w:wordWrap/>
              <w:overflowPunct/>
              <w:topLinePunct w:val="0"/>
              <w:autoSpaceDE/>
              <w:autoSpaceDN/>
              <w:bidi w:val="0"/>
              <w:adjustRightInd/>
              <w:snapToGrid/>
              <w:ind w:left="0" w:firstLine="0"/>
              <w:textAlignment w:val="auto"/>
              <w:rPr>
                <w:sz w:val="28"/>
                <w:szCs w:val="36"/>
                <w:vertAlign w:val="baseline"/>
              </w:rPr>
            </w:pPr>
            <w:r>
              <w:rPr>
                <w:rFonts w:hint="eastAsia"/>
              </w:rPr>
              <w:t>0.068623</w:t>
            </w:r>
          </w:p>
        </w:tc>
      </w:tr>
    </w:tbl>
    <w:p w14:paraId="2F31AAC6">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b/>
          <w:bCs/>
          <w:sz w:val="24"/>
          <w:szCs w:val="32"/>
        </w:rPr>
      </w:pPr>
      <w:r>
        <w:rPr>
          <w:rFonts w:hint="eastAsia"/>
          <w:b/>
          <w:bCs/>
          <w:sz w:val="24"/>
          <w:szCs w:val="32"/>
          <w:lang w:val="en-US" w:eastAsia="zh-CN"/>
        </w:rPr>
        <w:t>Comparative check(please look at the attachment to see the convergence pic</w:t>
      </w:r>
      <w:bookmarkStart w:id="0" w:name="_GoBack"/>
      <w:bookmarkEnd w:id="0"/>
      <w:r>
        <w:rPr>
          <w:rFonts w:hint="eastAsia"/>
          <w:b/>
          <w:bCs/>
          <w:sz w:val="24"/>
          <w:szCs w:val="32"/>
          <w:lang w:val="en-US" w:eastAsia="zh-CN"/>
        </w:rPr>
        <w:t>)</w:t>
      </w:r>
    </w:p>
    <w:p w14:paraId="162F7CD6">
      <w:pPr>
        <w:keepNext w:val="0"/>
        <w:keepLines w:val="0"/>
        <w:pageBreakBefore w:val="0"/>
        <w:widowControl w:val="0"/>
        <w:kinsoku/>
        <w:wordWrap/>
        <w:overflowPunct/>
        <w:topLinePunct w:val="0"/>
        <w:autoSpaceDE/>
        <w:autoSpaceDN/>
        <w:bidi w:val="0"/>
        <w:adjustRightInd/>
        <w:snapToGrid/>
        <w:ind w:left="0" w:firstLine="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CMA–ES exhibits the most stable convergence: its adaptive covariance and step-size control enable smooth progress even on narrow curved valleys, avoiding oscillation and premature stagnation.</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CEM converges quickly in early iterations because it rapidly concentrates the sampling distribution around elite points, but this speed comes at the cost of stability—its updates can collapse prematurely near local minima.</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NES converges more gradually due to its gradient-based adaptation of the sampling distribution; while slower, it shows moderate stability under noisy objectives.</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For multimodal functions such as Ackley and Rastrigin, CMA–ES most reliably finds global minima thanks to exploration–exploitation balance, whereas for smooth convex or nearly convex landscapes (e.g., Rosenbrock, Branin), all methods approach the optimum but CEM may reach a good region fastest.</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In terms of efficiency versus robustness: CEM is efficient but fragile, NES is robust but computationally heavy, and CMA–ES provides the best compromise—robust and accurate at moderate cost.</w:t>
      </w:r>
    </w:p>
    <w:p w14:paraId="3A29EE8C">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textAlignment w:val="auto"/>
        <w:rPr>
          <w:rFonts w:hint="eastAsia"/>
          <w:b/>
          <w:bCs/>
          <w:sz w:val="24"/>
          <w:szCs w:val="32"/>
          <w:lang w:val="en-US" w:eastAsia="zh-CN"/>
        </w:rPr>
      </w:pPr>
      <w:r>
        <w:rPr>
          <w:rFonts w:hint="eastAsia"/>
          <w:b/>
          <w:bCs/>
          <w:sz w:val="24"/>
          <w:szCs w:val="32"/>
          <w:lang w:val="en-US" w:eastAsia="zh-CN"/>
        </w:rPr>
        <w:t>Comparison Summary:</w:t>
      </w:r>
    </w:p>
    <w:p w14:paraId="7AB0546C">
      <w:pPr>
        <w:keepNext w:val="0"/>
        <w:keepLines w:val="0"/>
        <w:pageBreakBefore w:val="0"/>
        <w:widowControl w:val="0"/>
        <w:kinsoku/>
        <w:wordWrap/>
        <w:overflowPunct/>
        <w:topLinePunct w:val="0"/>
        <w:autoSpaceDE/>
        <w:autoSpaceDN/>
        <w:bidi w:val="0"/>
        <w:adjustRightInd/>
        <w:snapToGrid/>
        <w:ind w:left="0" w:firstLine="0"/>
        <w:textAlignment w:val="auto"/>
        <w:rPr>
          <w:rFonts w:hint="default" w:ascii="Times New Roman" w:hAnsi="Times New Roman" w:cs="Times New Roman"/>
        </w:rPr>
      </w:pPr>
      <w:r>
        <w:rPr>
          <w:rFonts w:hint="default" w:ascii="Times New Roman" w:hAnsi="Times New Roman" w:eastAsia="宋体" w:cs="Times New Roman"/>
          <w:sz w:val="24"/>
          <w:szCs w:val="24"/>
        </w:rPr>
        <w:t>CMA–ES consistently achieved the lowest objective values on most functions because its adaptive covariance and step-size mechanisms allow it to refine the search distribution toward narrow valleys and escape local minima.</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CEM was computationally cheapest, since it evaluates fewer samples per iteration and uses only elite-sample statistics for updates.</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NES, while more stable under noisy or ill-conditioned landscapes, was slower due to estimating natural gradients of the distribution parameters.</w:t>
      </w:r>
      <w:r>
        <w:rPr>
          <w:rFonts w:hint="default" w:ascii="Times New Roman" w:hAnsi="Times New Roman" w:eastAsia="宋体" w:cs="Times New Roman"/>
          <w:sz w:val="24"/>
          <w:szCs w:val="24"/>
        </w:rPr>
        <w:br w:type="textWrapping"/>
      </w:r>
      <w:r>
        <w:rPr>
          <w:rFonts w:hint="default" w:ascii="Times New Roman" w:hAnsi="Times New Roman" w:eastAsia="宋体" w:cs="Times New Roman"/>
          <w:sz w:val="24"/>
          <w:szCs w:val="24"/>
        </w:rPr>
        <w:t>Overall, CMA–ES offers superior robustness and reliability on multimodal or ill-conditioned problems, whereas CEM and NES trade some robustness for higher efficiency and simpler implementation.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0F256"/>
    <w:multiLevelType w:val="singleLevel"/>
    <w:tmpl w:val="BFB0F256"/>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A174A"/>
    <w:rsid w:val="34ED4790"/>
    <w:rsid w:val="522C1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样式1"/>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nsolas" w:hAnsi="Consolas" w:eastAsia="Consolas" w:cs="宋体"/>
      <w:kern w:val="0"/>
      <w:sz w:val="21"/>
      <w:szCs w:val="21"/>
      <w:lang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343</Words>
  <Characters>2266</Characters>
  <Lines>0</Lines>
  <Paragraphs>0</Paragraphs>
  <TotalTime>11</TotalTime>
  <ScaleCrop>false</ScaleCrop>
  <LinksUpToDate>false</LinksUpToDate>
  <CharactersWithSpaces>2505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2024-10-02T09:22:00Z</dcterms:created>
  <dc:creator>LI</dc:creator>
  <cp:lastModifiedBy>灭绝星辰</cp:lastModifiedBy>
  <dcterms:modified xsi:type="dcterms:W3CDTF">2025-10-25T02:32:18Z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05B1B49A1E96494C95B68588DC017CFD_12</vt:lpwstr>
  </property>
  <property fmtid="{D5CDD505-2E9C-101B-9397-08002B2CF9AE}" pid="4" name="KSOTemplateDocerSaveRecord">
    <vt:lpwstr>eyJoZGlkIjoiYWM3MzEwYTA0MWQ2MWE5M2QxNThkZTcxOWExNzBlMWQiLCJ1c2VySWQiOiI3MDA3NTY1ODIifQ==</vt:lpwstr>
  </property>
</Properties>
</file>