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4"/>
        <w:gridCol w:w="2816"/>
        <w:gridCol w:w="3581"/>
      </w:tblGrid>
      <w:tr w14:paraId="12DFC88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34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5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表达式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1C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值</w:t>
            </w:r>
          </w:p>
        </w:tc>
      </w:tr>
      <w:tr w14:paraId="6F28F9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42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$f(x, y)$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0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1F1F1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position w:val="-10"/>
                <w:lang w:eastAsia="zh-CN"/>
              </w:rPr>
              <w:object>
                <v:shape id="_x0000_i1028" o:spt="75" type="#_x0000_t75" style="height:15.65pt;width:46.55pt;" o:ole="t" filled="f" o:preferrelative="t" stroked="f" coordsize="21600,21600"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AxMath" ShapeID="_x0000_i1028" DrawAspect="Content" ObjectID="_1468075725" r:id="rId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E5FE">
            <w:pP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</w:p>
        </w:tc>
      </w:tr>
      <w:tr w14:paraId="1D2444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4B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$E[Y \mid X=x]$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D6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1F1F1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position w:val="-22"/>
                <w:lang w:eastAsia="zh-CN"/>
              </w:rPr>
              <w:object>
                <v:shape id="_x0000_i1026" o:spt="75" type="#_x0000_t75" style="height:28.7pt;width:86.45pt;" o:ole="t" filled="f" o:preferrelative="t" stroked="f" coordsize="21600,21600"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AxMath" ShapeID="_x0000_i1026" DrawAspect="Content" ObjectID="_1468075726" r:id="rId6">
                  <o:LockedField>false</o:LockedField>
                </o:OLEObject>
              </w:objec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9F63">
            <w:pP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</w:p>
        </w:tc>
      </w:tr>
      <w:tr w14:paraId="7DF18A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3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$\beta_0$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7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1F1F1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position w:val="-22"/>
                <w:lang w:eastAsia="zh-CN"/>
              </w:rPr>
              <w:object>
                <v:shape id="_x0000_i1025" o:spt="75" type="#_x0000_t75" style="height:28.65pt;width:126.3pt;" o:ole="t" filled="f" o:preferrelative="t" stroked="f" coordsize="21600,21600"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AxMath" ShapeID="_x0000_i1025" DrawAspect="Content" ObjectID="_1468075727" r:id="rId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3D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$2/3$</w:t>
            </w:r>
          </w:p>
        </w:tc>
      </w:tr>
      <w:tr w14:paraId="748A19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17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$\beta_1$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F7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Times New Roman" w:hAnsi="Times New Roman" w:eastAsia="宋体" w:cs="Times New Roman"/>
                <w:color w:val="1F1F1F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position w:val="-22"/>
                <w:lang w:eastAsia="zh-CN"/>
              </w:rPr>
              <w:object>
                <v:shape id="_x0000_i1027" o:spt="75" type="#_x0000_t75" style="height:28.6pt;width:52.5pt;" o:ole="t" filled="f" o:preferrelative="t" stroked="f" coordsize="21600,21600"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AxMath" ShapeID="_x0000_i1027" DrawAspect="Content" ObjectID="_1468075728" r:id="rId1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19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$-3/4$</w:t>
            </w:r>
          </w:p>
        </w:tc>
      </w:tr>
      <w:tr w14:paraId="5FA498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DB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回归线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5D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$y = \beta_0 + \beta_1 x$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25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$y = \frac{2}{3} - \frac{3}{4} x$</w:t>
            </w:r>
          </w:p>
        </w:tc>
      </w:tr>
    </w:tbl>
    <w:p w14:paraId="1DC220DC"/>
    <w:p w14:paraId="1517C770"/>
    <w:p w14:paraId="667048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2"/>
          <w:lang w:eastAsia="zh-CN"/>
        </w:rPr>
        <w:object>
          <v:shape id="_x0000_i1029" o:spt="75" type="#_x0000_t75" style="height:28.6pt;width:252.55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2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ED4790"/>
    <w:rsid w:val="4068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样式1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2025-11-26T07:06:37Z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05B1B49A1E96494C95B68588DC017CFD_12</vt:lpwstr>
  </property>
  <property fmtid="{D5CDD505-2E9C-101B-9397-08002B2CF9AE}" pid="4" name="AMWinEqns">
    <vt:bool>true</vt:bool>
  </property>
  <property fmtid="{D5CDD505-2E9C-101B-9397-08002B2CF9AE}" pid="5" name="KSOTemplateDocerSaveRecord">
    <vt:lpwstr>eyJoZGlkIjoiYWM3MzEwYTA0MWQ2MWE5M2QxNThkZTcxOWExNzBlMWQiLCJ1c2VySWQiOiI3MDA3NTY1ODIifQ==</vt:lpwstr>
  </property>
</Properties>
</file>