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155AA2">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0242DDB1" w:rsidR="00B1727D" w:rsidRDefault="00B1727D" w:rsidP="00EE5691">
      <w:pPr>
        <w:pStyle w:val="Title2"/>
        <w:numPr>
          <w:ilvl w:val="1"/>
          <w:numId w:val="17"/>
        </w:numPr>
        <w:jc w:val="left"/>
      </w:pPr>
      <w:r>
        <w:t>Genetic Algorithms</w:t>
      </w:r>
      <w:r w:rsidR="006B017A">
        <w:t xml:space="preserve"> (2.3.1)</w:t>
      </w:r>
      <w:r w:rsidR="00632B70">
        <w:t xml:space="preserve"> and </w:t>
      </w:r>
      <w:proofErr w:type="gramStart"/>
      <w:r w:rsidR="00632B70">
        <w:t>NEAT</w:t>
      </w:r>
      <w:r w:rsidR="006B017A">
        <w:t>(</w:t>
      </w:r>
      <w:proofErr w:type="gramEnd"/>
      <w:r w:rsidR="006B017A">
        <w:t>2.3.2</w:t>
      </w:r>
      <w:r w:rsidR="00632B70">
        <w:t>)</w:t>
      </w:r>
    </w:p>
    <w:p w14:paraId="36883675" w14:textId="5A262CF6" w:rsidR="00B1727D" w:rsidRDefault="00B1727D" w:rsidP="00EE5691">
      <w:pPr>
        <w:pStyle w:val="Title2"/>
        <w:numPr>
          <w:ilvl w:val="1"/>
          <w:numId w:val="17"/>
        </w:numPr>
        <w:jc w:val="left"/>
      </w:pPr>
      <w:r>
        <w:t>Reinforcement Learning</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732FD9BF" w14:textId="77777777" w:rsidR="00D4237E" w:rsidRDefault="00D4237E" w:rsidP="00495BC0">
      <w:pPr>
        <w:pStyle w:val="Title2"/>
        <w:jc w:val="left"/>
      </w:pPr>
    </w:p>
    <w:p w14:paraId="4F4FE19F" w14:textId="5D2BC4F5" w:rsidR="008E38D1" w:rsidRDefault="00495BC0" w:rsidP="00495BC0">
      <w:pPr>
        <w:pStyle w:val="Title2"/>
        <w:jc w:val="left"/>
        <w:rPr>
          <w:sz w:val="32"/>
          <w:szCs w:val="32"/>
          <w:u w:val="single"/>
        </w:rPr>
      </w:pPr>
      <w:r>
        <w:rPr>
          <w:sz w:val="32"/>
          <w:szCs w:val="32"/>
          <w:u w:val="single"/>
        </w:rPr>
        <w:lastRenderedPageBreak/>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 xml:space="preserve">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w:t>
      </w:r>
      <w:proofErr w:type="gramStart"/>
      <w:r w:rsidR="00B8515B">
        <w:rPr>
          <w:sz w:val="22"/>
          <w:szCs w:val="22"/>
        </w:rPr>
        <w:t>A.I..</w:t>
      </w:r>
      <w:proofErr w:type="gramEnd"/>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t>
      </w:r>
      <w:proofErr w:type="gramStart"/>
      <w:r w:rsidR="00161587">
        <w:rPr>
          <w:sz w:val="22"/>
          <w:szCs w:val="22"/>
        </w:rPr>
        <w:t>way,</w:t>
      </w:r>
      <w:proofErr w:type="gramEnd"/>
      <w:r w:rsidR="00161587">
        <w:rPr>
          <w:sz w:val="22"/>
          <w:szCs w:val="22"/>
        </w:rPr>
        <w:t xml:space="preserve">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 xml:space="preserve">My main task for this project is to create a successful autonomous vehicle that can navigate a predefined track </w:t>
      </w:r>
      <w:proofErr w:type="gramStart"/>
      <w:r>
        <w:rPr>
          <w:sz w:val="22"/>
          <w:szCs w:val="22"/>
        </w:rPr>
        <w:t>successfully avoiding</w:t>
      </w:r>
      <w:proofErr w:type="gramEnd"/>
      <w:r>
        <w:rPr>
          <w:sz w:val="22"/>
          <w:szCs w:val="22"/>
        </w:rPr>
        <w:t xml:space="preserve">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w:t>
      </w:r>
      <w:proofErr w:type="gramStart"/>
      <w:r w:rsidR="006F670A">
        <w:rPr>
          <w:sz w:val="22"/>
          <w:szCs w:val="22"/>
        </w:rPr>
        <w:t>is able to</w:t>
      </w:r>
      <w:proofErr w:type="gramEnd"/>
      <w:r w:rsidR="006F670A">
        <w:rPr>
          <w:sz w:val="22"/>
          <w:szCs w:val="22"/>
        </w:rPr>
        <w:t xml:space="preserve">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 xml:space="preserve">My project differs in the aspect that I want to achieve a more advanced car that as mentioned, </w:t>
      </w:r>
      <w:proofErr w:type="gramStart"/>
      <w:r>
        <w:rPr>
          <w:sz w:val="22"/>
          <w:szCs w:val="22"/>
        </w:rPr>
        <w:t>is able to</w:t>
      </w:r>
      <w:proofErr w:type="gramEnd"/>
      <w:r>
        <w:rPr>
          <w:sz w:val="22"/>
          <w:szCs w:val="22"/>
        </w:rPr>
        <w:t xml:space="preserve">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 xml:space="preserve">Create </w:t>
      </w:r>
      <w:proofErr w:type="gramStart"/>
      <w:r>
        <w:rPr>
          <w:sz w:val="22"/>
          <w:szCs w:val="22"/>
        </w:rPr>
        <w:t>all of</w:t>
      </w:r>
      <w:proofErr w:type="gramEnd"/>
      <w:r>
        <w:rPr>
          <w:sz w:val="22"/>
          <w:szCs w:val="22"/>
        </w:rPr>
        <w:t xml:space="preserve">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E8EFA09" w14:textId="77777777" w:rsidR="00D4237E" w:rsidRDefault="00D4237E" w:rsidP="00ED1019">
      <w:pPr>
        <w:pStyle w:val="Title2"/>
        <w:spacing w:before="100" w:beforeAutospacing="1" w:after="100" w:afterAutospacing="1"/>
        <w:jc w:val="left"/>
        <w:rPr>
          <w:sz w:val="32"/>
          <w:szCs w:val="32"/>
          <w:u w:val="single"/>
        </w:rPr>
      </w:pPr>
    </w:p>
    <w:p w14:paraId="51180CE2" w14:textId="77777777" w:rsidR="00D4237E" w:rsidRDefault="00D4237E" w:rsidP="00ED1019">
      <w:pPr>
        <w:pStyle w:val="Title2"/>
        <w:spacing w:before="100" w:beforeAutospacing="1" w:after="100" w:afterAutospacing="1"/>
        <w:jc w:val="left"/>
        <w:rPr>
          <w:sz w:val="32"/>
          <w:szCs w:val="32"/>
          <w:u w:val="single"/>
        </w:rPr>
      </w:pPr>
    </w:p>
    <w:p w14:paraId="708A3B26" w14:textId="5E1B1C43"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w:t>
      </w:r>
      <w:proofErr w:type="gramStart"/>
      <w:r w:rsidR="00602E6A">
        <w:rPr>
          <w:sz w:val="22"/>
          <w:szCs w:val="22"/>
        </w:rPr>
        <w:t>all of</w:t>
      </w:r>
      <w:proofErr w:type="gramEnd"/>
      <w:r w:rsidR="00602E6A">
        <w:rPr>
          <w:sz w:val="22"/>
          <w:szCs w:val="22"/>
        </w:rPr>
        <w:t xml:space="preserve">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w:t>
      </w:r>
      <w:proofErr w:type="gramStart"/>
      <w:r w:rsidR="008231C1">
        <w:rPr>
          <w:sz w:val="22"/>
          <w:szCs w:val="22"/>
        </w:rPr>
        <w:t>actually labeled/categorized</w:t>
      </w:r>
      <w:proofErr w:type="gramEnd"/>
      <w:r w:rsidR="008231C1">
        <w:rPr>
          <w:sz w:val="22"/>
          <w:szCs w:val="22"/>
        </w:rPr>
        <w:t xml:space="preserve">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w:t>
      </w:r>
      <w:proofErr w:type="gramStart"/>
      <w:r w:rsidR="001E6578">
        <w:rPr>
          <w:sz w:val="22"/>
          <w:szCs w:val="22"/>
        </w:rPr>
        <w:t>similar to</w:t>
      </w:r>
      <w:proofErr w:type="gramEnd"/>
      <w:r w:rsidR="001E6578">
        <w:rPr>
          <w:sz w:val="22"/>
          <w:szCs w:val="22"/>
        </w:rPr>
        <w:t xml:space="preserve">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lastRenderedPageBreak/>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 xml:space="preserve">which upon initialization are randomly placed within the data space then used to calculate the Euclidian distance to all other points with these points then assigned to the cluster centroid closest to them. After this, the centroid is recalculated to be the </w:t>
      </w:r>
      <w:proofErr w:type="spellStart"/>
      <w:r w:rsidR="00E248DC">
        <w:rPr>
          <w:sz w:val="22"/>
          <w:szCs w:val="22"/>
        </w:rPr>
        <w:t>centre</w:t>
      </w:r>
      <w:proofErr w:type="spellEnd"/>
      <w:r w:rsidR="00E248DC">
        <w:rPr>
          <w:sz w:val="22"/>
          <w:szCs w:val="22"/>
        </w:rPr>
        <w:t xml:space="preserv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w:t>
      </w:r>
      <w:proofErr w:type="gramStart"/>
      <w:r>
        <w:rPr>
          <w:sz w:val="22"/>
          <w:szCs w:val="22"/>
        </w:rPr>
        <w:t>each individual</w:t>
      </w:r>
      <w:proofErr w:type="gramEnd"/>
      <w:r>
        <w:rPr>
          <w:sz w:val="22"/>
          <w:szCs w:val="22"/>
        </w:rPr>
        <w:t xml:space="preserve">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lastRenderedPageBreak/>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 xml:space="preserve">After this point is chosen the two parents swap portions to </w:t>
      </w:r>
      <w:proofErr w:type="gramStart"/>
      <w:r w:rsidR="003649AE">
        <w:rPr>
          <w:sz w:val="22"/>
          <w:szCs w:val="22"/>
        </w:rPr>
        <w:t>mix together</w:t>
      </w:r>
      <w:proofErr w:type="gramEnd"/>
      <w:r w:rsidR="003649AE">
        <w:rPr>
          <w:sz w:val="22"/>
          <w:szCs w:val="22"/>
        </w:rPr>
        <w:t xml:space="preserve">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proofErr w:type="gramStart"/>
      <w:r>
        <w:rPr>
          <w:sz w:val="22"/>
          <w:szCs w:val="22"/>
        </w:rPr>
        <w:t>Both of the a</w:t>
      </w:r>
      <w:r w:rsidR="005E3264">
        <w:rPr>
          <w:sz w:val="22"/>
          <w:szCs w:val="22"/>
        </w:rPr>
        <w:t>b</w:t>
      </w:r>
      <w:r>
        <w:rPr>
          <w:sz w:val="22"/>
          <w:szCs w:val="22"/>
        </w:rPr>
        <w:t>o</w:t>
      </w:r>
      <w:r w:rsidR="005E3264">
        <w:rPr>
          <w:sz w:val="22"/>
          <w:szCs w:val="22"/>
        </w:rPr>
        <w:t>v</w:t>
      </w:r>
      <w:r>
        <w:rPr>
          <w:sz w:val="22"/>
          <w:szCs w:val="22"/>
        </w:rPr>
        <w:t>e</w:t>
      </w:r>
      <w:proofErr w:type="gramEnd"/>
      <w:r>
        <w:rPr>
          <w:sz w:val="22"/>
          <w:szCs w:val="22"/>
        </w:rPr>
        <w:t xml:space="preserv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lastRenderedPageBreak/>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w:t>
      </w:r>
      <w:proofErr w:type="spellStart"/>
      <w:r w:rsidR="00FE0DFC" w:rsidRPr="008D18DE">
        <w:rPr>
          <w:sz w:val="18"/>
          <w:szCs w:val="18"/>
        </w:rPr>
        <w:t>Visualisation</w:t>
      </w:r>
      <w:proofErr w:type="spellEnd"/>
      <w:r w:rsidR="00FE0DFC" w:rsidRPr="008D18DE">
        <w:rPr>
          <w:sz w:val="18"/>
          <w:szCs w:val="18"/>
        </w:rPr>
        <w:t xml:space="preserve">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 xml:space="preserve">an output node, x3 and </w:t>
      </w:r>
      <w:proofErr w:type="gramStart"/>
      <w:r w:rsidR="003D023D">
        <w:rPr>
          <w:sz w:val="22"/>
          <w:szCs w:val="22"/>
        </w:rPr>
        <w:t>both of these</w:t>
      </w:r>
      <w:proofErr w:type="gramEnd"/>
      <w:r w:rsidR="003D023D">
        <w:rPr>
          <w:sz w:val="22"/>
          <w:szCs w:val="22"/>
        </w:rPr>
        <w:t xml:space="preserve"> connections have a random weight (when initially assigned) w1 and w3 with the 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155AA2"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 xml:space="preserve">This is repeated for all nodes </w:t>
      </w:r>
      <w:proofErr w:type="gramStart"/>
      <w:r>
        <w:rPr>
          <w:sz w:val="22"/>
          <w:szCs w:val="22"/>
        </w:rPr>
        <w:t>in a given</w:t>
      </w:r>
      <w:proofErr w:type="gramEnd"/>
      <w:r>
        <w:rPr>
          <w:sz w:val="22"/>
          <w:szCs w:val="22"/>
        </w:rPr>
        <w:t xml:space="preserve">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4184525B"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xml:space="preserve">, and this is then used to ‘back propagate’ across the network updating the weights using the root mean squared error as it travels back through. This means that the next time the forward pass is performed </w:t>
      </w:r>
      <w:proofErr w:type="gramStart"/>
      <w:r w:rsidR="00B6108E">
        <w:rPr>
          <w:sz w:val="22"/>
          <w:szCs w:val="22"/>
        </w:rPr>
        <w:t>all of</w:t>
      </w:r>
      <w:proofErr w:type="gramEnd"/>
      <w:r w:rsidR="00B6108E">
        <w:rPr>
          <w:sz w:val="22"/>
          <w:szCs w:val="22"/>
        </w:rPr>
        <w:t xml:space="preserve"> the </w:t>
      </w:r>
      <w:r w:rsidR="00B6108E">
        <w:rPr>
          <w:sz w:val="22"/>
          <w:szCs w:val="22"/>
        </w:rPr>
        <w:lastRenderedPageBreak/>
        <w:t xml:space="preserve">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3D44471B" w14:textId="4153738F" w:rsidR="00E779CC" w:rsidRDefault="00E779CC" w:rsidP="00E779CC">
      <w:pPr>
        <w:pStyle w:val="Title2"/>
        <w:spacing w:before="100" w:beforeAutospacing="1" w:after="100" w:afterAutospacing="1"/>
        <w:rPr>
          <w:sz w:val="22"/>
          <w:szCs w:val="22"/>
        </w:rPr>
      </w:pPr>
      <w:r>
        <w:rPr>
          <w:sz w:val="22"/>
          <w:szCs w:val="22"/>
        </w:rPr>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19D634AF"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w:t>
      </w:r>
      <w:proofErr w:type="gramStart"/>
      <w:r>
        <w:rPr>
          <w:sz w:val="22"/>
          <w:szCs w:val="22"/>
        </w:rPr>
        <w:t>however</w:t>
      </w:r>
      <w:proofErr w:type="gramEnd"/>
      <w:r>
        <w:rPr>
          <w:sz w:val="22"/>
          <w:szCs w:val="22"/>
        </w:rPr>
        <w:t xml:space="preserve">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lastRenderedPageBreak/>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w:t>
      </w:r>
      <w:proofErr w:type="spellStart"/>
      <w:r w:rsidR="00613908">
        <w:rPr>
          <w:sz w:val="22"/>
          <w:szCs w:val="22"/>
        </w:rPr>
        <w:t>ResNet</w:t>
      </w:r>
      <w:proofErr w:type="spellEnd"/>
      <w:r w:rsidR="00613908">
        <w:rPr>
          <w:sz w:val="22"/>
          <w:szCs w:val="22"/>
        </w:rPr>
        <w:t xml:space="preserve"> [16] architecture.</w:t>
      </w:r>
    </w:p>
    <w:p w14:paraId="0C546B83" w14:textId="18E6E3A9"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 xml:space="preserve">This algorithmic technique takes </w:t>
      </w:r>
      <w:proofErr w:type="gramStart"/>
      <w:r w:rsidR="0067625B">
        <w:rPr>
          <w:sz w:val="22"/>
          <w:szCs w:val="22"/>
        </w:rPr>
        <w:t>all of</w:t>
      </w:r>
      <w:proofErr w:type="gramEnd"/>
      <w:r w:rsidR="0067625B">
        <w:rPr>
          <w:sz w:val="22"/>
          <w:szCs w:val="22"/>
        </w:rPr>
        <w:t xml:space="preserve">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lastRenderedPageBreak/>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7FD2DB30">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39A23146" w14:textId="21D0A838" w:rsidR="0001715F" w:rsidRDefault="0001715F" w:rsidP="00E05697">
      <w:pPr>
        <w:pStyle w:val="Title2"/>
        <w:spacing w:before="100" w:beforeAutospacing="1" w:after="100" w:afterAutospacing="1"/>
        <w:jc w:val="left"/>
        <w:rPr>
          <w:sz w:val="22"/>
          <w:szCs w:val="22"/>
        </w:rPr>
      </w:pPr>
      <w:r>
        <w:rPr>
          <w:sz w:val="22"/>
          <w:szCs w:val="22"/>
        </w:rPr>
        <w:lastRenderedPageBreak/>
        <w:t>Elitism [19]:</w:t>
      </w:r>
    </w:p>
    <w:p w14:paraId="5CD2243D" w14:textId="43DB4DFB" w:rsidR="001B7DA3" w:rsidRDefault="001B7DA3" w:rsidP="00E05697">
      <w:pPr>
        <w:pStyle w:val="Title2"/>
        <w:spacing w:before="100" w:beforeAutospacing="1" w:after="100" w:afterAutospacing="1"/>
        <w:jc w:val="left"/>
        <w:rPr>
          <w:sz w:val="22"/>
          <w:szCs w:val="22"/>
        </w:rPr>
      </w:pPr>
      <w:r>
        <w:rPr>
          <w:sz w:val="22"/>
          <w:szCs w:val="22"/>
        </w:rPr>
        <w:t>Elitism, as the name suggests, picks the best individuals and chromosomes and uses these in the new population to ensure that the best genes are always carried through into the next generation.</w:t>
      </w:r>
      <w:r w:rsidR="00443622">
        <w:rPr>
          <w:sz w:val="22"/>
          <w:szCs w:val="22"/>
        </w:rPr>
        <w:t xml:space="preserve"> Since the best genes are always carried over, this means that the GA will evolve extremely rapidly allowing for fast convergence on a solution.</w:t>
      </w:r>
    </w:p>
    <w:p w14:paraId="19AAFD86" w14:textId="6606B5C1" w:rsidR="0001715F" w:rsidRDefault="0001715F" w:rsidP="00E05697">
      <w:pPr>
        <w:pStyle w:val="Title2"/>
        <w:spacing w:before="100" w:beforeAutospacing="1" w:after="100" w:afterAutospacing="1"/>
        <w:jc w:val="left"/>
        <w:rPr>
          <w:sz w:val="22"/>
          <w:szCs w:val="22"/>
        </w:rPr>
      </w:pPr>
      <w:r>
        <w:rPr>
          <w:sz w:val="22"/>
          <w:szCs w:val="22"/>
        </w:rPr>
        <w:t>Rank Selection [19]:</w:t>
      </w:r>
    </w:p>
    <w:p w14:paraId="6DDD863D" w14:textId="77777777" w:rsidR="00E8563C" w:rsidRDefault="00186250" w:rsidP="00E05697">
      <w:pPr>
        <w:pStyle w:val="Title2"/>
        <w:spacing w:before="100" w:beforeAutospacing="1" w:after="100" w:afterAutospacing="1"/>
        <w:jc w:val="left"/>
        <w:rPr>
          <w:sz w:val="22"/>
          <w:szCs w:val="22"/>
        </w:rPr>
      </w:pPr>
      <w:r>
        <w:rPr>
          <w:sz w:val="22"/>
          <w:szCs w:val="22"/>
        </w:rPr>
        <w:t xml:space="preserve">Ranking takes the fitness of the individuals and sorts then in order of best to worst (best having the highest fitness score, worst the lowest) and then uses these rankings to pick out the induvial to use. For example, the worst may be rank 1, and best rank </w:t>
      </w:r>
      <w:r w:rsidRPr="00186250">
        <w:rPr>
          <w:i/>
          <w:iCs/>
          <w:sz w:val="22"/>
          <w:szCs w:val="22"/>
        </w:rPr>
        <w:t>N</w:t>
      </w:r>
      <w:r>
        <w:rPr>
          <w:i/>
          <w:iCs/>
          <w:sz w:val="22"/>
          <w:szCs w:val="22"/>
        </w:rPr>
        <w:t xml:space="preserve"> </w:t>
      </w:r>
      <w:r>
        <w:rPr>
          <w:sz w:val="22"/>
          <w:szCs w:val="22"/>
        </w:rPr>
        <w:t xml:space="preserve">with </w:t>
      </w:r>
      <w:r>
        <w:rPr>
          <w:i/>
          <w:iCs/>
          <w:sz w:val="22"/>
          <w:szCs w:val="22"/>
        </w:rPr>
        <w:t>N</w:t>
      </w:r>
      <w:r>
        <w:rPr>
          <w:sz w:val="22"/>
          <w:szCs w:val="22"/>
        </w:rPr>
        <w:t xml:space="preserve"> being the number of individuals</w:t>
      </w:r>
      <w:r w:rsidR="000548DC">
        <w:rPr>
          <w:sz w:val="22"/>
          <w:szCs w:val="22"/>
        </w:rPr>
        <w:t xml:space="preserve"> in the population, then the probability that an individual is chosen is proportional to its rank within the population so that no one individual will have an 80% or 90% chance of being picked.</w:t>
      </w:r>
    </w:p>
    <w:p w14:paraId="0617AEAE" w14:textId="1B7836DD"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65E7E755" w:rsidR="00817F33" w:rsidRDefault="0027522B" w:rsidP="00E05697">
      <w:pPr>
        <w:pStyle w:val="Title2"/>
        <w:spacing w:before="100" w:beforeAutospacing="1" w:after="100" w:afterAutospacing="1"/>
        <w:jc w:val="left"/>
        <w:rPr>
          <w:sz w:val="22"/>
          <w:szCs w:val="22"/>
        </w:rPr>
      </w:pPr>
      <w:r>
        <w:rPr>
          <w:sz w:val="22"/>
          <w:szCs w:val="22"/>
        </w:rPr>
        <w:lastRenderedPageBreak/>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w:t>
      </w:r>
      <w:r w:rsidR="00673215">
        <w:rPr>
          <w:sz w:val="22"/>
          <w:szCs w:val="22"/>
        </w:rPr>
        <w:t>2.1, or two-point</w:t>
      </w:r>
      <w:r w:rsidR="00800DE2">
        <w:rPr>
          <w:sz w:val="22"/>
          <w:szCs w:val="22"/>
        </w:rPr>
        <w:t xml:space="preserve"> cross-over</w:t>
      </w:r>
      <w:r>
        <w:rPr>
          <w:sz w:val="22"/>
          <w:szCs w:val="22"/>
        </w:rPr>
        <w:t>.</w:t>
      </w:r>
    </w:p>
    <w:p w14:paraId="0A7C8E59" w14:textId="49B4891B" w:rsidR="006A4EAA" w:rsidRDefault="0059718E" w:rsidP="00E05697">
      <w:pPr>
        <w:pStyle w:val="Title2"/>
        <w:spacing w:before="100" w:beforeAutospacing="1" w:after="100" w:afterAutospacing="1"/>
        <w:jc w:val="left"/>
        <w:rPr>
          <w:sz w:val="22"/>
          <w:szCs w:val="22"/>
        </w:rPr>
      </w:pPr>
      <w:r>
        <w:rPr>
          <w:sz w:val="22"/>
          <w:szCs w:val="22"/>
        </w:rPr>
        <w:t>The GA technique can be applied to a multitude of applications</w:t>
      </w:r>
      <w:r w:rsidR="00EC6154">
        <w:rPr>
          <w:sz w:val="22"/>
          <w:szCs w:val="22"/>
        </w:rPr>
        <w:t xml:space="preserve">, with a good application of this technique being optimization problems [20]. </w:t>
      </w:r>
      <w:r w:rsidR="00410A42">
        <w:rPr>
          <w:sz w:val="22"/>
          <w:szCs w:val="22"/>
        </w:rPr>
        <w:t xml:space="preserve">GAs </w:t>
      </w:r>
      <w:proofErr w:type="gramStart"/>
      <w:r w:rsidR="00410A42">
        <w:rPr>
          <w:sz w:val="22"/>
          <w:szCs w:val="22"/>
        </w:rPr>
        <w:t>are</w:t>
      </w:r>
      <w:proofErr w:type="gramEnd"/>
      <w:r w:rsidR="00410A42">
        <w:rPr>
          <w:sz w:val="22"/>
          <w:szCs w:val="22"/>
        </w:rPr>
        <w:t xml:space="preserve"> also preferred for these types of optimization </w:t>
      </w:r>
      <w:r w:rsidR="00CE34CC">
        <w:rPr>
          <w:sz w:val="22"/>
          <w:szCs w:val="22"/>
        </w:rPr>
        <w:t xml:space="preserve">problems </w:t>
      </w:r>
      <w:r w:rsidR="00410A42">
        <w:rPr>
          <w:sz w:val="22"/>
          <w:szCs w:val="22"/>
        </w:rPr>
        <w:t>over the more well known for optimization</w:t>
      </w:r>
      <w:r w:rsidR="00C936AE">
        <w:rPr>
          <w:sz w:val="22"/>
          <w:szCs w:val="22"/>
        </w:rPr>
        <w:t xml:space="preserve"> problems</w:t>
      </w:r>
      <w:r w:rsidR="00410A42">
        <w:rPr>
          <w:sz w:val="22"/>
          <w:szCs w:val="22"/>
        </w:rPr>
        <w:t>, such as heuristics since the GA can scale with the problem size in a much nicer way, the scaling is more linear than the alternative heuristic method (this is for larger NP problems) [20].</w:t>
      </w:r>
    </w:p>
    <w:p w14:paraId="5B70DF49" w14:textId="62B69BF6" w:rsidR="00B54A3C" w:rsidRDefault="0018251F" w:rsidP="00E05697">
      <w:pPr>
        <w:pStyle w:val="Title2"/>
        <w:spacing w:before="100" w:beforeAutospacing="1" w:after="100" w:afterAutospacing="1"/>
        <w:jc w:val="left"/>
        <w:rPr>
          <w:sz w:val="22"/>
          <w:szCs w:val="22"/>
        </w:rPr>
      </w:pPr>
      <w:r>
        <w:rPr>
          <w:sz w:val="22"/>
          <w:szCs w:val="22"/>
        </w:rPr>
        <w:t>GAs can also be used in the field of autonomous driving [21] [22], which will be the most relevant for this project</w:t>
      </w:r>
      <w:r w:rsidR="007D33FA">
        <w:rPr>
          <w:sz w:val="22"/>
          <w:szCs w:val="22"/>
        </w:rPr>
        <w:t>.</w:t>
      </w: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t>Section 2.3.</w:t>
      </w:r>
      <w:r w:rsidR="00E47E5E">
        <w:rPr>
          <w:sz w:val="22"/>
          <w:szCs w:val="22"/>
          <w:u w:val="single"/>
        </w:rPr>
        <w:t>2</w:t>
      </w:r>
      <w:r w:rsidRPr="006A4EAA">
        <w:rPr>
          <w:sz w:val="22"/>
          <w:szCs w:val="22"/>
          <w:u w:val="single"/>
        </w:rPr>
        <w:t>: Exploring NeuroEvolution of Augmenting Topologies:</w:t>
      </w:r>
    </w:p>
    <w:p w14:paraId="66C0481B" w14:textId="56E87C72" w:rsidR="006A4EAA" w:rsidRDefault="006A4EAA" w:rsidP="00E05697">
      <w:pPr>
        <w:pStyle w:val="Title2"/>
        <w:spacing w:before="100" w:beforeAutospacing="1" w:after="100" w:afterAutospacing="1"/>
        <w:jc w:val="left"/>
        <w:rPr>
          <w:sz w:val="22"/>
          <w:szCs w:val="22"/>
        </w:rPr>
      </w:pPr>
      <w:r>
        <w:rPr>
          <w:sz w:val="22"/>
          <w:szCs w:val="22"/>
        </w:rPr>
        <w:t xml:space="preserve">NeuroEvolution of Augmenting </w:t>
      </w:r>
      <w:r w:rsidR="0026434D">
        <w:rPr>
          <w:sz w:val="22"/>
          <w:szCs w:val="22"/>
        </w:rPr>
        <w:t>Topologies</w:t>
      </w:r>
      <w:r>
        <w:rPr>
          <w:sz w:val="22"/>
          <w:szCs w:val="22"/>
        </w:rPr>
        <w:t xml:space="preserve"> (NEAT) </w:t>
      </w:r>
      <w:r w:rsidR="00C6649C">
        <w:rPr>
          <w:sz w:val="22"/>
          <w:szCs w:val="22"/>
        </w:rPr>
        <w:t xml:space="preserve">[23] </w:t>
      </w:r>
      <w:r>
        <w:rPr>
          <w:sz w:val="22"/>
          <w:szCs w:val="22"/>
        </w:rPr>
        <w:t xml:space="preserve">is </w:t>
      </w:r>
      <w:r w:rsidR="0028798D">
        <w:rPr>
          <w:sz w:val="22"/>
          <w:szCs w:val="22"/>
        </w:rPr>
        <w:t xml:space="preserve">an extension of </w:t>
      </w:r>
      <w:r w:rsidR="00ED7EAD">
        <w:rPr>
          <w:sz w:val="22"/>
          <w:szCs w:val="22"/>
        </w:rPr>
        <w:t xml:space="preserve">Topology and Weight Evolving Artificial Neural Networks TWEANNs (which is an evolution of sorts from a GA) </w:t>
      </w:r>
      <w:r w:rsidR="00000EEB">
        <w:rPr>
          <w:sz w:val="22"/>
          <w:szCs w:val="22"/>
        </w:rPr>
        <w:t xml:space="preserve">and operate in a very similar way, </w:t>
      </w:r>
      <w:r w:rsidR="0026434D">
        <w:rPr>
          <w:sz w:val="22"/>
          <w:szCs w:val="22"/>
        </w:rPr>
        <w:t>however,</w:t>
      </w:r>
      <w:r w:rsidR="00000EEB">
        <w:rPr>
          <w:sz w:val="22"/>
          <w:szCs w:val="22"/>
        </w:rPr>
        <w:t xml:space="preserve"> have one large key difference during the </w:t>
      </w:r>
      <w:r w:rsidR="00FA1C3C">
        <w:rPr>
          <w:sz w:val="22"/>
          <w:szCs w:val="22"/>
        </w:rPr>
        <w:t xml:space="preserve">reproduction and </w:t>
      </w:r>
      <w:r w:rsidR="00000EEB">
        <w:rPr>
          <w:sz w:val="22"/>
          <w:szCs w:val="22"/>
        </w:rPr>
        <w:t xml:space="preserve">mutation phase. </w:t>
      </w:r>
    </w:p>
    <w:p w14:paraId="5F4664C6" w14:textId="7AC68FB2" w:rsidR="00FA1C3C" w:rsidRDefault="00FA1C3C" w:rsidP="00E05697">
      <w:pPr>
        <w:pStyle w:val="Title2"/>
        <w:spacing w:before="100" w:beforeAutospacing="1" w:after="100" w:afterAutospacing="1"/>
        <w:jc w:val="left"/>
        <w:rPr>
          <w:sz w:val="22"/>
          <w:szCs w:val="22"/>
        </w:rPr>
      </w:pPr>
      <w:r>
        <w:rPr>
          <w:sz w:val="22"/>
          <w:szCs w:val="22"/>
        </w:rPr>
        <w:t>History markers</w:t>
      </w:r>
      <w:r w:rsidR="00173FD2">
        <w:rPr>
          <w:sz w:val="22"/>
          <w:szCs w:val="22"/>
        </w:rPr>
        <w:t xml:space="preserve"> [24]</w:t>
      </w:r>
      <w:r>
        <w:rPr>
          <w:sz w:val="22"/>
          <w:szCs w:val="22"/>
        </w:rPr>
        <w:t xml:space="preserve"> are one of these additions that drastically increase the capabilities but also the complexities of this algorithm. </w:t>
      </w:r>
      <w:r w:rsidR="0061104B">
        <w:rPr>
          <w:sz w:val="22"/>
          <w:szCs w:val="22"/>
        </w:rPr>
        <w:t xml:space="preserve">In essence, history markers </w:t>
      </w:r>
      <w:r w:rsidR="00E811C9">
        <w:rPr>
          <w:sz w:val="22"/>
          <w:szCs w:val="22"/>
        </w:rPr>
        <w:t xml:space="preserve">keep track </w:t>
      </w:r>
      <w:r w:rsidR="00927326">
        <w:rPr>
          <w:sz w:val="22"/>
          <w:szCs w:val="22"/>
        </w:rPr>
        <w:t xml:space="preserve">of the ancestors of different individuals preventing a matching during cross-over </w:t>
      </w:r>
      <w:r w:rsidR="00A360F4">
        <w:rPr>
          <w:sz w:val="22"/>
          <w:szCs w:val="22"/>
        </w:rPr>
        <w:t xml:space="preserve">that is incompatible, meaning that two individuals may have evolved from a different ancestor and therefore contain different genes (a different topology) resulting in the loss of one of these extra genes during the cross-over phase. </w:t>
      </w:r>
      <w:r w:rsidR="00E1785A">
        <w:rPr>
          <w:sz w:val="22"/>
          <w:szCs w:val="22"/>
        </w:rPr>
        <w:t>These markings ensure that two induvial are mated</w:t>
      </w:r>
      <w:r w:rsidR="00A360F4">
        <w:rPr>
          <w:sz w:val="22"/>
          <w:szCs w:val="22"/>
        </w:rPr>
        <w:t xml:space="preserve"> </w:t>
      </w:r>
      <w:r w:rsidR="00E1785A">
        <w:rPr>
          <w:sz w:val="22"/>
          <w:szCs w:val="22"/>
        </w:rPr>
        <w:t>(</w:t>
      </w:r>
      <w:r w:rsidR="00E80FE3">
        <w:rPr>
          <w:sz w:val="22"/>
          <w:szCs w:val="22"/>
        </w:rPr>
        <w:t>crossed over</w:t>
      </w:r>
      <w:r w:rsidR="00E1785A">
        <w:rPr>
          <w:sz w:val="22"/>
          <w:szCs w:val="22"/>
        </w:rPr>
        <w:t>) with each other if they have the same ancestry, preventing the loss of any of these newly evolved genes which could lead to a better overall solution.</w:t>
      </w:r>
    </w:p>
    <w:p w14:paraId="2E83A0D8" w14:textId="3DBAEA69" w:rsidR="007B60BF" w:rsidRDefault="007B60BF" w:rsidP="00E05697">
      <w:pPr>
        <w:pStyle w:val="Title2"/>
        <w:spacing w:before="100" w:beforeAutospacing="1" w:after="100" w:afterAutospacing="1"/>
        <w:jc w:val="left"/>
        <w:rPr>
          <w:sz w:val="22"/>
          <w:szCs w:val="22"/>
        </w:rPr>
      </w:pPr>
      <w:r>
        <w:rPr>
          <w:sz w:val="22"/>
          <w:szCs w:val="22"/>
        </w:rPr>
        <w:t>Leading on from the historical markers is the addition of speciation to the algorithm</w:t>
      </w:r>
      <w:r w:rsidR="00DA125E">
        <w:rPr>
          <w:sz w:val="22"/>
          <w:szCs w:val="22"/>
        </w:rPr>
        <w:t xml:space="preserve">. Speciation is useful because when a new gene is added to the network, this can </w:t>
      </w:r>
      <w:proofErr w:type="gramStart"/>
      <w:r w:rsidR="00DA125E">
        <w:rPr>
          <w:sz w:val="22"/>
          <w:szCs w:val="22"/>
        </w:rPr>
        <w:t>actually have</w:t>
      </w:r>
      <w:proofErr w:type="gramEnd"/>
      <w:r w:rsidR="00DA125E">
        <w:rPr>
          <w:sz w:val="22"/>
          <w:szCs w:val="22"/>
        </w:rPr>
        <w:t xml:space="preserve"> a negative effect of the performance and the fitness of the individual to perform the given task, but with speciation different genes can be placed into a separate category</w:t>
      </w:r>
      <w:r w:rsidR="003C1743">
        <w:rPr>
          <w:sz w:val="22"/>
          <w:szCs w:val="22"/>
        </w:rPr>
        <w:t>. Individuals then compete within their own species category rather than with the global population, allowing it to develop and improve before being placed against the entirety of the population.</w:t>
      </w:r>
    </w:p>
    <w:p w14:paraId="46BF8327" w14:textId="3F541D39" w:rsidR="00CE7938" w:rsidRDefault="00CE7938" w:rsidP="00E05697">
      <w:pPr>
        <w:pStyle w:val="Title2"/>
        <w:spacing w:before="100" w:beforeAutospacing="1" w:after="100" w:afterAutospacing="1"/>
        <w:jc w:val="left"/>
        <w:rPr>
          <w:sz w:val="22"/>
          <w:szCs w:val="22"/>
        </w:rPr>
      </w:pPr>
      <w:r>
        <w:rPr>
          <w:sz w:val="22"/>
          <w:szCs w:val="22"/>
        </w:rPr>
        <w:t xml:space="preserve">In order to produce these different species, the NEAT algorithm </w:t>
      </w:r>
      <w:proofErr w:type="gramStart"/>
      <w:r>
        <w:rPr>
          <w:sz w:val="22"/>
          <w:szCs w:val="22"/>
        </w:rPr>
        <w:t>has to</w:t>
      </w:r>
      <w:proofErr w:type="gramEnd"/>
      <w:r>
        <w:rPr>
          <w:sz w:val="22"/>
          <w:szCs w:val="22"/>
        </w:rPr>
        <w:t xml:space="preserve"> able to add/create them at some point. This is performed in the same way to normal weight value mutations</w:t>
      </w:r>
      <w:r w:rsidR="001B3682">
        <w:rPr>
          <w:sz w:val="22"/>
          <w:szCs w:val="22"/>
        </w:rPr>
        <w:t xml:space="preserve">, </w:t>
      </w:r>
      <w:proofErr w:type="gramStart"/>
      <w:r w:rsidR="001B3682">
        <w:rPr>
          <w:sz w:val="22"/>
          <w:szCs w:val="22"/>
        </w:rPr>
        <w:t>and also</w:t>
      </w:r>
      <w:proofErr w:type="gramEnd"/>
      <w:r w:rsidR="001B3682">
        <w:rPr>
          <w:sz w:val="22"/>
          <w:szCs w:val="22"/>
        </w:rPr>
        <w:t xml:space="preserve"> performed at the same time as these more basic mutations of the network. </w:t>
      </w:r>
      <w:r w:rsidR="005A26EE">
        <w:rPr>
          <w:sz w:val="22"/>
          <w:szCs w:val="22"/>
        </w:rPr>
        <w:t>Mutations with NEAT can also add whole new genes/chromosomes (weight nodes) or new connections between existing genes. This is how the new species of networks evolve, and why the need for the historical markers and speciation is so integral to NEAT to keep the network improving and exploring as many different avenues as possible.</w:t>
      </w:r>
    </w:p>
    <w:p w14:paraId="18F1F4BE" w14:textId="6D08E2AF" w:rsidR="006B3802" w:rsidRDefault="00E83E03" w:rsidP="006B3802">
      <w:pPr>
        <w:pStyle w:val="Title2"/>
        <w:spacing w:before="100" w:beforeAutospacing="1" w:after="100" w:afterAutospacing="1"/>
        <w:rPr>
          <w:sz w:val="22"/>
          <w:szCs w:val="22"/>
        </w:rPr>
      </w:pPr>
      <w:r>
        <w:rPr>
          <w:noProof/>
          <w:sz w:val="22"/>
          <w:szCs w:val="22"/>
        </w:rPr>
        <w:lastRenderedPageBreak/>
        <w:drawing>
          <wp:anchor distT="0" distB="0" distL="114300" distR="114300" simplePos="0" relativeHeight="251663360" behindDoc="0" locked="0" layoutInCell="1" allowOverlap="1" wp14:anchorId="2E9B9AAD" wp14:editId="35823A53">
            <wp:simplePos x="0" y="0"/>
            <wp:positionH relativeFrom="margin">
              <wp:align>center</wp:align>
            </wp:positionH>
            <wp:positionV relativeFrom="paragraph">
              <wp:posOffset>341326</wp:posOffset>
            </wp:positionV>
            <wp:extent cx="6745605" cy="34188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45605" cy="3418840"/>
                    </a:xfrm>
                    <a:prstGeom prst="rect">
                      <a:avLst/>
                    </a:prstGeom>
                  </pic:spPr>
                </pic:pic>
              </a:graphicData>
            </a:graphic>
            <wp14:sizeRelH relativeFrom="page">
              <wp14:pctWidth>0</wp14:pctWidth>
            </wp14:sizeRelH>
            <wp14:sizeRelV relativeFrom="page">
              <wp14:pctHeight>0</wp14:pctHeight>
            </wp14:sizeRelV>
          </wp:anchor>
        </w:drawing>
      </w:r>
      <w:r w:rsidR="006B3802">
        <w:rPr>
          <w:sz w:val="22"/>
          <w:szCs w:val="22"/>
        </w:rPr>
        <w:t>Figure 8: NEAT adding a new gene (node)</w:t>
      </w:r>
    </w:p>
    <w:p w14:paraId="4B03C7A6" w14:textId="0384DFD9" w:rsidR="006B3802" w:rsidRDefault="00EA385B" w:rsidP="006B3802">
      <w:pPr>
        <w:pStyle w:val="Title2"/>
        <w:spacing w:before="100" w:beforeAutospacing="1" w:after="100" w:afterAutospacing="1"/>
        <w:rPr>
          <w:sz w:val="22"/>
          <w:szCs w:val="22"/>
        </w:rPr>
      </w:pPr>
      <w:r>
        <w:rPr>
          <w:noProof/>
          <w:sz w:val="22"/>
          <w:szCs w:val="22"/>
        </w:rPr>
        <w:drawing>
          <wp:anchor distT="0" distB="0" distL="114300" distR="114300" simplePos="0" relativeHeight="251664384" behindDoc="0" locked="0" layoutInCell="1" allowOverlap="1" wp14:anchorId="478FA243" wp14:editId="692F8939">
            <wp:simplePos x="0" y="0"/>
            <wp:positionH relativeFrom="margin">
              <wp:posOffset>-266065</wp:posOffset>
            </wp:positionH>
            <wp:positionV relativeFrom="paragraph">
              <wp:posOffset>3803650</wp:posOffset>
            </wp:positionV>
            <wp:extent cx="6652260" cy="3371215"/>
            <wp:effectExtent l="0" t="0" r="0" b="635"/>
            <wp:wrapTopAndBottom/>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52260" cy="3371215"/>
                    </a:xfrm>
                    <a:prstGeom prst="rect">
                      <a:avLst/>
                    </a:prstGeom>
                  </pic:spPr>
                </pic:pic>
              </a:graphicData>
            </a:graphic>
            <wp14:sizeRelH relativeFrom="page">
              <wp14:pctWidth>0</wp14:pctWidth>
            </wp14:sizeRelH>
            <wp14:sizeRelV relativeFrom="page">
              <wp14:pctHeight>0</wp14:pctHeight>
            </wp14:sizeRelV>
          </wp:anchor>
        </w:drawing>
      </w:r>
      <w:r w:rsidR="00FB5F95">
        <w:rPr>
          <w:sz w:val="22"/>
          <w:szCs w:val="22"/>
        </w:rPr>
        <w:t>Figure 9: NEAT adding new connection between genes (nodes)</w:t>
      </w:r>
    </w:p>
    <w:p w14:paraId="2C141B13" w14:textId="3907486E" w:rsidR="00000EEB" w:rsidRDefault="00000EEB" w:rsidP="00E05697">
      <w:pPr>
        <w:pStyle w:val="Title2"/>
        <w:spacing w:before="100" w:beforeAutospacing="1" w:after="100" w:afterAutospacing="1"/>
        <w:jc w:val="left"/>
        <w:rPr>
          <w:sz w:val="22"/>
          <w:szCs w:val="22"/>
        </w:rPr>
      </w:pPr>
    </w:p>
    <w:p w14:paraId="67727C4D" w14:textId="77777777" w:rsidR="00057D1B" w:rsidRDefault="00057D1B" w:rsidP="00E05697">
      <w:pPr>
        <w:pStyle w:val="Title2"/>
        <w:spacing w:before="100" w:beforeAutospacing="1" w:after="100" w:afterAutospacing="1"/>
        <w:jc w:val="left"/>
        <w:rPr>
          <w:sz w:val="22"/>
          <w:szCs w:val="22"/>
        </w:rPr>
      </w:pPr>
    </w:p>
    <w:p w14:paraId="24AA6799" w14:textId="0E9959BB" w:rsidR="00262B61" w:rsidRDefault="00262B61" w:rsidP="00E05697">
      <w:pPr>
        <w:pStyle w:val="Title2"/>
        <w:spacing w:before="100" w:beforeAutospacing="1" w:after="100" w:afterAutospacing="1"/>
        <w:jc w:val="left"/>
        <w:rPr>
          <w:u w:val="single"/>
        </w:rPr>
      </w:pPr>
      <w:r>
        <w:rPr>
          <w:u w:val="single"/>
        </w:rPr>
        <w:t>2.4 Reinforcement Learning:</w:t>
      </w:r>
    </w:p>
    <w:p w14:paraId="68156AAA" w14:textId="76690C6F" w:rsidR="0054282D" w:rsidRPr="00594D71" w:rsidRDefault="00594D71" w:rsidP="00E05697">
      <w:pPr>
        <w:pStyle w:val="Title2"/>
        <w:spacing w:before="100" w:beforeAutospacing="1" w:after="100" w:afterAutospacing="1"/>
        <w:jc w:val="left"/>
        <w:rPr>
          <w:sz w:val="22"/>
          <w:szCs w:val="22"/>
        </w:rPr>
      </w:pPr>
      <w:proofErr w:type="spellStart"/>
      <w:r>
        <w:rPr>
          <w:sz w:val="22"/>
          <w:szCs w:val="22"/>
        </w:rPr>
        <w:t>asd</w:t>
      </w:r>
      <w:proofErr w:type="spellEnd"/>
    </w:p>
    <w:p w14:paraId="3F8D39FC" w14:textId="77777777" w:rsidR="00AF3161" w:rsidRDefault="00AF3161" w:rsidP="00E05697">
      <w:pPr>
        <w:pStyle w:val="Title2"/>
        <w:spacing w:before="100" w:beforeAutospacing="1" w:after="100" w:afterAutospacing="1"/>
        <w:jc w:val="left"/>
        <w:rPr>
          <w:u w:val="single"/>
        </w:rPr>
      </w:pPr>
    </w:p>
    <w:p w14:paraId="2A61BD0D" w14:textId="2ECCDB05"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03FB2237" w14:textId="3FA5EF20" w:rsidR="00FD43F7" w:rsidRDefault="008766CB" w:rsidP="00E05697">
      <w:pPr>
        <w:pStyle w:val="Title2"/>
        <w:spacing w:before="100" w:beforeAutospacing="1" w:after="100" w:afterAutospacing="1"/>
        <w:jc w:val="left"/>
        <w:rPr>
          <w:sz w:val="22"/>
          <w:szCs w:val="22"/>
        </w:rPr>
      </w:pPr>
      <w:proofErr w:type="spellStart"/>
      <w:r>
        <w:rPr>
          <w:sz w:val="22"/>
          <w:szCs w:val="22"/>
        </w:rPr>
        <w:t>A</w:t>
      </w:r>
      <w:r w:rsidR="00FD43F7">
        <w:rPr>
          <w:sz w:val="22"/>
          <w:szCs w:val="22"/>
        </w:rPr>
        <w:t>sd</w:t>
      </w:r>
      <w:proofErr w:type="spellEnd"/>
      <w:r>
        <w:rPr>
          <w:sz w:val="22"/>
          <w:szCs w:val="22"/>
        </w:rPr>
        <w:t xml:space="preserve"> (also just talk about autonomous cars in general, like the 5 stages of autonomy, and give a background to the technology)</w:t>
      </w:r>
    </w:p>
    <w:p w14:paraId="76973E52" w14:textId="77777777" w:rsidR="00FD43F7" w:rsidRPr="00FD43F7" w:rsidRDefault="00FD43F7" w:rsidP="00E05697">
      <w:pPr>
        <w:pStyle w:val="Title2"/>
        <w:spacing w:before="100" w:beforeAutospacing="1" w:after="100" w:afterAutospacing="1"/>
        <w:jc w:val="left"/>
        <w:rPr>
          <w:sz w:val="22"/>
          <w:szCs w:val="22"/>
        </w:rPr>
      </w:pPr>
    </w:p>
    <w:p w14:paraId="191ABD32" w14:textId="77777777" w:rsidR="00E05697" w:rsidRDefault="00E05697" w:rsidP="00E05697">
      <w:pPr>
        <w:pStyle w:val="Title2"/>
        <w:spacing w:before="100" w:beforeAutospacing="1" w:after="100" w:afterAutospacing="1"/>
        <w:jc w:val="left"/>
      </w:pPr>
    </w:p>
    <w:p w14:paraId="67FACF3B" w14:textId="77777777" w:rsidR="00E05697" w:rsidRDefault="00E05697" w:rsidP="00E05697">
      <w:pPr>
        <w:pStyle w:val="Title2"/>
        <w:spacing w:before="100" w:beforeAutospacing="1" w:after="100" w:afterAutospacing="1"/>
        <w:jc w:val="left"/>
      </w:pPr>
    </w:p>
    <w:p w14:paraId="6BE10D5F" w14:textId="77777777" w:rsidR="00E05697" w:rsidRDefault="00E05697" w:rsidP="00E05697">
      <w:pPr>
        <w:pStyle w:val="Title2"/>
        <w:spacing w:before="100" w:beforeAutospacing="1" w:after="100" w:afterAutospacing="1"/>
        <w:jc w:val="left"/>
      </w:pPr>
    </w:p>
    <w:p w14:paraId="0BEB031C" w14:textId="77777777" w:rsidR="00E05697" w:rsidRDefault="00E05697" w:rsidP="00E05697">
      <w:pPr>
        <w:pStyle w:val="Title2"/>
        <w:spacing w:before="100" w:beforeAutospacing="1" w:after="100" w:afterAutospacing="1"/>
        <w:jc w:val="left"/>
      </w:pPr>
    </w:p>
    <w:p w14:paraId="0E4503FC" w14:textId="77777777" w:rsidR="00E05697" w:rsidRDefault="00E05697" w:rsidP="00E05697">
      <w:pPr>
        <w:pStyle w:val="Title2"/>
        <w:spacing w:before="100" w:beforeAutospacing="1" w:after="100" w:afterAutospacing="1"/>
        <w:jc w:val="left"/>
      </w:pPr>
    </w:p>
    <w:p w14:paraId="7889F7D7" w14:textId="77777777" w:rsidR="00E05697" w:rsidRDefault="00E05697" w:rsidP="00E05697">
      <w:pPr>
        <w:pStyle w:val="Title2"/>
        <w:spacing w:before="100" w:beforeAutospacing="1" w:after="100" w:afterAutospacing="1"/>
        <w:jc w:val="left"/>
      </w:pPr>
    </w:p>
    <w:p w14:paraId="7DF88E60" w14:textId="6C575541" w:rsidR="00A74778" w:rsidRPr="00545C73" w:rsidRDefault="00E05697" w:rsidP="00E05697">
      <w:pPr>
        <w:pStyle w:val="Title2"/>
        <w:spacing w:before="100" w:beforeAutospacing="1" w:after="100" w:afterAutospacing="1"/>
        <w:jc w:val="left"/>
      </w:pPr>
      <w:r>
        <w:t>Potential sources:</w:t>
      </w:r>
    </w:p>
    <w:p w14:paraId="30FBE10F" w14:textId="444CA75E" w:rsidR="00545C73" w:rsidRPr="00545C73" w:rsidRDefault="00155AA2" w:rsidP="00E05697">
      <w:pPr>
        <w:pStyle w:val="Title2"/>
        <w:spacing w:before="100" w:beforeAutospacing="1" w:after="100" w:afterAutospacing="1"/>
        <w:jc w:val="left"/>
        <w:rPr>
          <w:sz w:val="22"/>
          <w:szCs w:val="22"/>
        </w:rPr>
      </w:pPr>
      <w:hyperlink r:id="rId18" w:history="1">
        <w:r w:rsidR="00E05697" w:rsidRPr="00C24BBE">
          <w:rPr>
            <w:rStyle w:val="Hyperlink"/>
            <w:sz w:val="22"/>
            <w:szCs w:val="22"/>
          </w:rPr>
          <w:t>https://ieeexplore.ieee.org/st</w:t>
        </w:r>
        <w:r w:rsidR="00E05697" w:rsidRPr="00C24BBE">
          <w:rPr>
            <w:rStyle w:val="Hyperlink"/>
            <w:sz w:val="22"/>
            <w:szCs w:val="22"/>
          </w:rPr>
          <w:t>a</w:t>
        </w:r>
        <w:r w:rsidR="00E05697" w:rsidRPr="00C24BBE">
          <w:rPr>
            <w:rStyle w:val="Hyperlink"/>
            <w:sz w:val="22"/>
            <w:szCs w:val="22"/>
          </w:rPr>
          <w:t>mp/stamp.jsp?tp=&amp;arnumber=6889488</w:t>
        </w:r>
      </w:hyperlink>
    </w:p>
    <w:p w14:paraId="6502B8CF" w14:textId="2BD86610" w:rsidR="00545C73" w:rsidRDefault="00155AA2" w:rsidP="00E05697">
      <w:pPr>
        <w:pStyle w:val="Title2"/>
        <w:spacing w:before="100" w:beforeAutospacing="1" w:after="100" w:afterAutospacing="1"/>
        <w:jc w:val="left"/>
        <w:rPr>
          <w:rStyle w:val="Hyperlink"/>
          <w:sz w:val="22"/>
          <w:szCs w:val="22"/>
        </w:rPr>
      </w:pPr>
      <w:hyperlink r:id="rId19" w:history="1">
        <w:r w:rsidR="00545C73" w:rsidRPr="00531F1A">
          <w:rPr>
            <w:rStyle w:val="Hyperlink"/>
            <w:sz w:val="22"/>
            <w:szCs w:val="22"/>
          </w:rPr>
          <w:t>https://ieeexplore.ieee.org/stamp/stamp.jsp?tp=&amp;arnumber=4250190</w:t>
        </w:r>
      </w:hyperlink>
    </w:p>
    <w:p w14:paraId="6129FFD9" w14:textId="6D6E82CA" w:rsidR="00FF631F" w:rsidRPr="00545C73" w:rsidRDefault="00155AA2" w:rsidP="00E05697">
      <w:pPr>
        <w:pStyle w:val="Title2"/>
        <w:spacing w:before="100" w:beforeAutospacing="1" w:after="100" w:afterAutospacing="1"/>
        <w:jc w:val="left"/>
        <w:rPr>
          <w:color w:val="5F5F5F" w:themeColor="hyperlink"/>
          <w:sz w:val="22"/>
          <w:szCs w:val="22"/>
          <w:u w:val="single"/>
        </w:rPr>
      </w:pPr>
      <w:hyperlink r:id="rId20" w:history="1">
        <w:r w:rsidR="00F6459B" w:rsidRPr="0033330F">
          <w:rPr>
            <w:rStyle w:val="Hyperlink"/>
            <w:sz w:val="22"/>
            <w:szCs w:val="22"/>
          </w:rPr>
          <w:t>https://reader.elsevier.com/reader/sd/pii/B9780128154809000153?token=85B4DB0FAF627AB0D2EBD20C68C0168A246BC22CC8535DC07A45B22037D1A3116004C39E5440C7C40F0410E3FE7ED5C9&amp;originRegion=eu-west-1&amp;originCreation=20220330153109</w:t>
        </w:r>
      </w:hyperlink>
    </w:p>
    <w:p w14:paraId="7A3065BE" w14:textId="77777777" w:rsidR="00FF631F" w:rsidRDefault="00155AA2" w:rsidP="00FF631F">
      <w:pPr>
        <w:pStyle w:val="Title2"/>
        <w:spacing w:before="100" w:beforeAutospacing="1" w:after="100" w:afterAutospacing="1"/>
        <w:jc w:val="left"/>
        <w:rPr>
          <w:rStyle w:val="Hyperlink"/>
          <w:sz w:val="22"/>
          <w:szCs w:val="22"/>
        </w:rPr>
      </w:pPr>
      <w:hyperlink r:id="rId21" w:history="1">
        <w:r w:rsidR="00FF631F" w:rsidRPr="00464FC4">
          <w:rPr>
            <w:rStyle w:val="Hyperlink"/>
            <w:sz w:val="22"/>
            <w:szCs w:val="22"/>
          </w:rPr>
          <w:t>https://arxiv.org/pdf/2006.15175.pdf</w:t>
        </w:r>
      </w:hyperlink>
    </w:p>
    <w:p w14:paraId="63F8F2E1" w14:textId="77777777" w:rsidR="00FF631F" w:rsidRDefault="00155AA2" w:rsidP="00FF631F">
      <w:pPr>
        <w:pStyle w:val="Title2"/>
        <w:spacing w:before="100" w:beforeAutospacing="1" w:after="100" w:afterAutospacing="1"/>
        <w:jc w:val="left"/>
        <w:rPr>
          <w:sz w:val="22"/>
          <w:szCs w:val="22"/>
        </w:rPr>
      </w:pPr>
      <w:hyperlink r:id="rId22" w:history="1">
        <w:r w:rsidR="00FF631F" w:rsidRPr="00C24BBE">
          <w:rPr>
            <w:rStyle w:val="Hyperlink"/>
            <w:sz w:val="22"/>
            <w:szCs w:val="22"/>
          </w:rPr>
          <w:t>https://arxiv.org/pdf/2109.06126.pdf</w:t>
        </w:r>
      </w:hyperlink>
    </w:p>
    <w:p w14:paraId="2E4BBF3E" w14:textId="77777777" w:rsidR="00F6459B" w:rsidRDefault="00F6459B" w:rsidP="00E05697">
      <w:pPr>
        <w:pStyle w:val="Title2"/>
        <w:spacing w:before="100" w:beforeAutospacing="1" w:after="100" w:afterAutospacing="1"/>
        <w:jc w:val="left"/>
        <w:rPr>
          <w:sz w:val="22"/>
          <w:szCs w:val="22"/>
        </w:rPr>
      </w:pPr>
    </w:p>
    <w:p w14:paraId="74769897" w14:textId="61C9604A" w:rsidR="00F90CFC" w:rsidRPr="00B669C7" w:rsidRDefault="00F90CFC" w:rsidP="00E84B90">
      <w:pPr>
        <w:pStyle w:val="Title2"/>
        <w:jc w:val="left"/>
        <w:rPr>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 xml:space="preserve">Why am I using what I am using….? Base this </w:t>
      </w:r>
      <w:proofErr w:type="gramStart"/>
      <w:r>
        <w:rPr>
          <w:sz w:val="22"/>
          <w:szCs w:val="22"/>
        </w:rPr>
        <w:t>off of</w:t>
      </w:r>
      <w:proofErr w:type="gramEnd"/>
      <w:r>
        <w:rPr>
          <w:sz w:val="22"/>
          <w:szCs w:val="22"/>
        </w:rPr>
        <w:t xml:space="preserve"> the literature review section and what I found in that</w:t>
      </w: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42634612" w:rsidR="00055FDD" w:rsidRDefault="000A20E2" w:rsidP="000A20E2">
      <w:pPr>
        <w:ind w:firstLine="0"/>
        <w:rPr>
          <w:sz w:val="32"/>
          <w:szCs w:val="32"/>
          <w:u w:val="single"/>
        </w:rPr>
      </w:pPr>
      <w:r w:rsidRPr="000A20E2">
        <w:rPr>
          <w:sz w:val="32"/>
          <w:szCs w:val="32"/>
          <w:u w:val="single"/>
        </w:rPr>
        <w:t>References</w:t>
      </w:r>
    </w:p>
    <w:p w14:paraId="48C52B7E" w14:textId="62836ECD" w:rsidR="000A20E2" w:rsidRPr="00E53ED2" w:rsidRDefault="00055FD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lastRenderedPageBreak/>
        <w:t xml:space="preserve">[1] </w:t>
      </w:r>
      <w:proofErr w:type="spellStart"/>
      <w:r w:rsidRPr="00E53ED2">
        <w:rPr>
          <w:rFonts w:ascii="Arial" w:hAnsi="Arial" w:cs="Arial"/>
          <w:color w:val="222222"/>
          <w:sz w:val="18"/>
          <w:szCs w:val="18"/>
          <w:shd w:val="clear" w:color="auto" w:fill="FFFFFF"/>
        </w:rPr>
        <w:t>S</w:t>
      </w:r>
      <w:r w:rsidR="00AC6951" w:rsidRPr="00E53ED2">
        <w:rPr>
          <w:rFonts w:ascii="Arial" w:hAnsi="Arial" w:cs="Arial"/>
          <w:color w:val="222222"/>
          <w:sz w:val="18"/>
          <w:szCs w:val="18"/>
          <w:shd w:val="clear" w:color="auto" w:fill="FFFFFF"/>
        </w:rPr>
        <w:t>chrider</w:t>
      </w:r>
      <w:proofErr w:type="spellEnd"/>
      <w:r w:rsidR="00AC6951" w:rsidRPr="00E53ED2">
        <w:rPr>
          <w:rFonts w:ascii="Arial" w:hAnsi="Arial" w:cs="Arial"/>
          <w:color w:val="222222"/>
          <w:sz w:val="18"/>
          <w:szCs w:val="18"/>
          <w:shd w:val="clear" w:color="auto" w:fill="FFFFFF"/>
        </w:rPr>
        <w:t>, Daniel R., and Andrew D. Kern. "Supervised machine learning for population genetics: a new paradigm." </w:t>
      </w:r>
      <w:r w:rsidR="00AC6951" w:rsidRPr="00E53ED2">
        <w:rPr>
          <w:rFonts w:ascii="Arial" w:hAnsi="Arial" w:cs="Arial"/>
          <w:i/>
          <w:iCs/>
          <w:color w:val="222222"/>
          <w:sz w:val="18"/>
          <w:szCs w:val="18"/>
          <w:shd w:val="clear" w:color="auto" w:fill="FFFFFF"/>
        </w:rPr>
        <w:t>Trends in Genetics</w:t>
      </w:r>
      <w:r w:rsidR="00AC6951" w:rsidRPr="00E53ED2">
        <w:rPr>
          <w:rFonts w:ascii="Arial" w:hAnsi="Arial" w:cs="Arial"/>
          <w:color w:val="222222"/>
          <w:sz w:val="18"/>
          <w:szCs w:val="18"/>
          <w:shd w:val="clear" w:color="auto" w:fill="FFFFFF"/>
        </w:rPr>
        <w:t> 34.4 (2018): 301-312.</w:t>
      </w:r>
    </w:p>
    <w:p w14:paraId="673E8935" w14:textId="0B92EA36" w:rsidR="00F1101D" w:rsidRPr="00E53ED2" w:rsidRDefault="00F1101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 </w:t>
      </w:r>
      <w:proofErr w:type="spellStart"/>
      <w:r w:rsidRPr="00E53ED2">
        <w:rPr>
          <w:rFonts w:ascii="Arial" w:hAnsi="Arial" w:cs="Arial"/>
          <w:color w:val="222222"/>
          <w:sz w:val="18"/>
          <w:szCs w:val="18"/>
          <w:shd w:val="clear" w:color="auto" w:fill="FFFFFF"/>
        </w:rPr>
        <w:t>LeCun</w:t>
      </w:r>
      <w:proofErr w:type="spellEnd"/>
      <w:r w:rsidRPr="00E53ED2">
        <w:rPr>
          <w:rFonts w:ascii="Arial" w:hAnsi="Arial" w:cs="Arial"/>
          <w:color w:val="222222"/>
          <w:sz w:val="18"/>
          <w:szCs w:val="18"/>
          <w:shd w:val="clear" w:color="auto" w:fill="FFFFFF"/>
        </w:rPr>
        <w:t>, Yann, et al. "A theoretical framework for back-propagation." </w:t>
      </w:r>
      <w:r w:rsidRPr="00E53ED2">
        <w:rPr>
          <w:rFonts w:ascii="Arial" w:hAnsi="Arial" w:cs="Arial"/>
          <w:i/>
          <w:iCs/>
          <w:color w:val="222222"/>
          <w:sz w:val="18"/>
          <w:szCs w:val="18"/>
          <w:shd w:val="clear" w:color="auto" w:fill="FFFFFF"/>
        </w:rPr>
        <w:t>Proceedings of the 1988 connectionist models summer school</w:t>
      </w:r>
      <w:r w:rsidRPr="00E53ED2">
        <w:rPr>
          <w:rFonts w:ascii="Arial" w:hAnsi="Arial" w:cs="Arial"/>
          <w:color w:val="222222"/>
          <w:sz w:val="18"/>
          <w:szCs w:val="18"/>
          <w:shd w:val="clear" w:color="auto" w:fill="FFFFFF"/>
        </w:rPr>
        <w:t>. Vol. 1. 1988.</w:t>
      </w:r>
    </w:p>
    <w:p w14:paraId="1E2FD423" w14:textId="3EE06065" w:rsidR="003F768F" w:rsidRPr="00E53ED2" w:rsidRDefault="003F768F" w:rsidP="000A20E2">
      <w:pPr>
        <w:ind w:firstLine="0"/>
        <w:rPr>
          <w:rFonts w:ascii="Arial" w:hAnsi="Arial" w:cs="Arial"/>
          <w:color w:val="333333"/>
          <w:sz w:val="18"/>
          <w:szCs w:val="18"/>
          <w:shd w:val="clear" w:color="auto" w:fill="FFFFFF"/>
        </w:rPr>
      </w:pPr>
      <w:r w:rsidRPr="00E53ED2">
        <w:rPr>
          <w:rFonts w:ascii="Arial" w:hAnsi="Arial" w:cs="Arial"/>
          <w:color w:val="222222"/>
          <w:sz w:val="18"/>
          <w:szCs w:val="18"/>
          <w:shd w:val="clear" w:color="auto" w:fill="FFFFFF"/>
        </w:rPr>
        <w:t xml:space="preserve">[3] </w:t>
      </w:r>
      <w:r w:rsidR="00EB7314" w:rsidRPr="00E53ED2">
        <w:rPr>
          <w:rFonts w:ascii="Arial" w:hAnsi="Arial" w:cs="Arial"/>
          <w:color w:val="333333"/>
          <w:sz w:val="18"/>
          <w:szCs w:val="18"/>
          <w:shd w:val="clear" w:color="auto" w:fill="FFFFFF"/>
        </w:rPr>
        <w:t>P. Sharma, D. Austin and H. Liu, "Attacks on Machine Learning: Adversarial Examples in Connected and Autonomous Vehicles," </w:t>
      </w:r>
      <w:r w:rsidR="00EB7314" w:rsidRPr="00E53ED2">
        <w:rPr>
          <w:rStyle w:val="Emphasis"/>
          <w:rFonts w:ascii="Arial" w:hAnsi="Arial" w:cs="Arial"/>
          <w:color w:val="333333"/>
          <w:sz w:val="18"/>
          <w:szCs w:val="18"/>
          <w:shd w:val="clear" w:color="auto" w:fill="FFFFFF"/>
        </w:rPr>
        <w:t>2019 IEEE International Symposium on Technologies for Homeland Security (HST)</w:t>
      </w:r>
      <w:r w:rsidR="00EB7314" w:rsidRPr="00E53ED2">
        <w:rPr>
          <w:rFonts w:ascii="Arial" w:hAnsi="Arial" w:cs="Arial"/>
          <w:color w:val="333333"/>
          <w:sz w:val="18"/>
          <w:szCs w:val="18"/>
          <w:shd w:val="clear" w:color="auto" w:fill="FFFFFF"/>
        </w:rPr>
        <w:t xml:space="preserve">, 2019, pp. 1-7, </w:t>
      </w:r>
      <w:proofErr w:type="spellStart"/>
      <w:r w:rsidR="00EB7314" w:rsidRPr="00E53ED2">
        <w:rPr>
          <w:rFonts w:ascii="Arial" w:hAnsi="Arial" w:cs="Arial"/>
          <w:color w:val="333333"/>
          <w:sz w:val="18"/>
          <w:szCs w:val="18"/>
          <w:shd w:val="clear" w:color="auto" w:fill="FFFFFF"/>
        </w:rPr>
        <w:t>doi</w:t>
      </w:r>
      <w:proofErr w:type="spellEnd"/>
      <w:r w:rsidR="00EB7314" w:rsidRPr="00E53ED2">
        <w:rPr>
          <w:rFonts w:ascii="Arial" w:hAnsi="Arial" w:cs="Arial"/>
          <w:color w:val="333333"/>
          <w:sz w:val="18"/>
          <w:szCs w:val="18"/>
          <w:shd w:val="clear" w:color="auto" w:fill="FFFFFF"/>
        </w:rPr>
        <w:t>: 10.1109/HST47167.2019.9032989.</w:t>
      </w:r>
    </w:p>
    <w:p w14:paraId="40DEDBB5" w14:textId="63EF0CBC" w:rsidR="00F526E5" w:rsidRPr="00E53ED2" w:rsidRDefault="00F526E5" w:rsidP="000A20E2">
      <w:pPr>
        <w:ind w:firstLine="0"/>
        <w:rPr>
          <w:rFonts w:ascii="Arial" w:hAnsi="Arial" w:cs="Arial"/>
          <w:color w:val="222222"/>
          <w:sz w:val="18"/>
          <w:szCs w:val="18"/>
          <w:shd w:val="clear" w:color="auto" w:fill="FFFFFF"/>
        </w:rPr>
      </w:pPr>
      <w:r w:rsidRPr="00E53ED2">
        <w:rPr>
          <w:rFonts w:ascii="Arial" w:hAnsi="Arial" w:cs="Arial"/>
          <w:color w:val="333333"/>
          <w:sz w:val="18"/>
          <w:szCs w:val="18"/>
          <w:shd w:val="clear" w:color="auto" w:fill="FFFFFF"/>
        </w:rPr>
        <w:t xml:space="preserve">[4] </w:t>
      </w:r>
      <w:proofErr w:type="spellStart"/>
      <w:r w:rsidRPr="00E53ED2">
        <w:rPr>
          <w:rFonts w:ascii="Arial" w:hAnsi="Arial" w:cs="Arial"/>
          <w:color w:val="222222"/>
          <w:sz w:val="18"/>
          <w:szCs w:val="18"/>
          <w:shd w:val="clear" w:color="auto" w:fill="FFFFFF"/>
        </w:rPr>
        <w:t>Fridman</w:t>
      </w:r>
      <w:proofErr w:type="spellEnd"/>
      <w:r w:rsidRPr="00E53ED2">
        <w:rPr>
          <w:rFonts w:ascii="Arial" w:hAnsi="Arial" w:cs="Arial"/>
          <w:color w:val="222222"/>
          <w:sz w:val="18"/>
          <w:szCs w:val="18"/>
          <w:shd w:val="clear" w:color="auto" w:fill="FFFFFF"/>
        </w:rPr>
        <w:t>, Lex. "Human-centered autonomous vehicle systems: Principles of effective shared autonomy."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arXiv:1810.01835</w:t>
      </w:r>
      <w:r w:rsidRPr="00E53ED2">
        <w:rPr>
          <w:rFonts w:ascii="Arial" w:hAnsi="Arial" w:cs="Arial"/>
          <w:color w:val="222222"/>
          <w:sz w:val="18"/>
          <w:szCs w:val="18"/>
          <w:shd w:val="clear" w:color="auto" w:fill="FFFFFF"/>
        </w:rPr>
        <w:t> (2018).</w:t>
      </w:r>
    </w:p>
    <w:p w14:paraId="64C870E5" w14:textId="5D7F262C" w:rsidR="009F08D1" w:rsidRPr="00E53ED2" w:rsidRDefault="009F08D1"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[5] O'Shea, Keiron, and Ryan Nash. "An introduction to convolutional neural networks."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arXiv:1511.08458</w:t>
      </w:r>
      <w:r w:rsidRPr="00E53ED2">
        <w:rPr>
          <w:rFonts w:ascii="Arial" w:hAnsi="Arial" w:cs="Arial"/>
          <w:color w:val="222222"/>
          <w:sz w:val="18"/>
          <w:szCs w:val="18"/>
          <w:shd w:val="clear" w:color="auto" w:fill="FFFFFF"/>
        </w:rPr>
        <w:t> (2015).</w:t>
      </w:r>
    </w:p>
    <w:p w14:paraId="71E856F9" w14:textId="27941C85" w:rsidR="00470C4A" w:rsidRPr="00E53ED2" w:rsidRDefault="00470C4A"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[6] </w:t>
      </w:r>
      <w:proofErr w:type="spellStart"/>
      <w:r w:rsidRPr="00E53ED2">
        <w:rPr>
          <w:rFonts w:ascii="Arial" w:hAnsi="Arial" w:cs="Arial"/>
          <w:color w:val="222222"/>
          <w:sz w:val="18"/>
          <w:szCs w:val="18"/>
          <w:shd w:val="clear" w:color="auto" w:fill="FFFFFF"/>
        </w:rPr>
        <w:t>Chiaroni</w:t>
      </w:r>
      <w:proofErr w:type="spellEnd"/>
      <w:r w:rsidRPr="00E53ED2">
        <w:rPr>
          <w:rFonts w:ascii="Arial" w:hAnsi="Arial" w:cs="Arial"/>
          <w:color w:val="222222"/>
          <w:sz w:val="18"/>
          <w:szCs w:val="18"/>
          <w:shd w:val="clear" w:color="auto" w:fill="FFFFFF"/>
        </w:rPr>
        <w:t>, Florent, et al. "Self-supervised learning for autonomous vehicles perception: A conciliation between analytical and learning methods." </w:t>
      </w:r>
      <w:r w:rsidRPr="00E53ED2">
        <w:rPr>
          <w:rFonts w:ascii="Arial" w:hAnsi="Arial" w:cs="Arial"/>
          <w:i/>
          <w:iCs/>
          <w:color w:val="222222"/>
          <w:sz w:val="18"/>
          <w:szCs w:val="18"/>
          <w:shd w:val="clear" w:color="auto" w:fill="FFFFFF"/>
        </w:rPr>
        <w:t>IEEE Signal Processing Magazine</w:t>
      </w:r>
      <w:r w:rsidRPr="00E53ED2">
        <w:rPr>
          <w:rFonts w:ascii="Arial" w:hAnsi="Arial" w:cs="Arial"/>
          <w:color w:val="222222"/>
          <w:sz w:val="18"/>
          <w:szCs w:val="18"/>
          <w:shd w:val="clear" w:color="auto" w:fill="FFFFFF"/>
        </w:rPr>
        <w:t> 38.1 (2020): 31-41.</w:t>
      </w:r>
    </w:p>
    <w:p w14:paraId="7816EF0F" w14:textId="418F75BE" w:rsidR="008D68A7" w:rsidRPr="00E53ED2" w:rsidRDefault="008D68A7"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[7] </w:t>
      </w:r>
      <w:r w:rsidR="00774C8B" w:rsidRPr="00E53ED2">
        <w:rPr>
          <w:rFonts w:ascii="Arial" w:hAnsi="Arial" w:cs="Arial"/>
          <w:color w:val="222222"/>
          <w:sz w:val="18"/>
          <w:szCs w:val="18"/>
          <w:shd w:val="clear" w:color="auto" w:fill="FFFFFF"/>
        </w:rPr>
        <w:t xml:space="preserve">M. Usama et al., "Unsupervised Machine Learning for Networking: Techniques, Applications and Research Challenges," in IEEE Access, vol. 7, pp. 65579-65615, 2019, </w:t>
      </w:r>
      <w:proofErr w:type="spellStart"/>
      <w:r w:rsidR="00774C8B" w:rsidRPr="00E53ED2">
        <w:rPr>
          <w:rFonts w:ascii="Arial" w:hAnsi="Arial" w:cs="Arial"/>
          <w:color w:val="222222"/>
          <w:sz w:val="18"/>
          <w:szCs w:val="18"/>
          <w:shd w:val="clear" w:color="auto" w:fill="FFFFFF"/>
        </w:rPr>
        <w:t>doi</w:t>
      </w:r>
      <w:proofErr w:type="spellEnd"/>
      <w:r w:rsidR="00774C8B" w:rsidRPr="00E53ED2">
        <w:rPr>
          <w:rFonts w:ascii="Arial" w:hAnsi="Arial" w:cs="Arial"/>
          <w:color w:val="222222"/>
          <w:sz w:val="18"/>
          <w:szCs w:val="18"/>
          <w:shd w:val="clear" w:color="auto" w:fill="FFFFFF"/>
        </w:rPr>
        <w:t>: 10.1109/ACCESS.2019.2916648.</w:t>
      </w:r>
    </w:p>
    <w:p w14:paraId="37A4C1CE" w14:textId="52D82B1D" w:rsidR="00B44903" w:rsidRPr="00E53ED2" w:rsidRDefault="00B44903" w:rsidP="000A20E2">
      <w:pPr>
        <w:ind w:firstLine="0"/>
        <w:rPr>
          <w:rFonts w:ascii="Arial" w:hAnsi="Arial" w:cs="Arial"/>
          <w:sz w:val="18"/>
          <w:szCs w:val="18"/>
        </w:rPr>
      </w:pPr>
      <w:r w:rsidRPr="00E53ED2">
        <w:rPr>
          <w:rFonts w:ascii="Arial" w:hAnsi="Arial" w:cs="Arial"/>
          <w:color w:val="222222"/>
          <w:sz w:val="18"/>
          <w:szCs w:val="18"/>
          <w:shd w:val="clear" w:color="auto" w:fill="FFFFFF"/>
        </w:rPr>
        <w:t xml:space="preserve">[8] </w:t>
      </w:r>
      <w:r w:rsidRPr="00E53ED2">
        <w:rPr>
          <w:rFonts w:ascii="Arial" w:hAnsi="Arial" w:cs="Arial"/>
          <w:sz w:val="18"/>
          <w:szCs w:val="18"/>
        </w:rPr>
        <w:t xml:space="preserve">N. </w:t>
      </w:r>
      <w:proofErr w:type="spellStart"/>
      <w:r w:rsidRPr="00E53ED2">
        <w:rPr>
          <w:rFonts w:ascii="Arial" w:hAnsi="Arial" w:cs="Arial"/>
          <w:sz w:val="18"/>
          <w:szCs w:val="18"/>
        </w:rPr>
        <w:t>Grira</w:t>
      </w:r>
      <w:proofErr w:type="spellEnd"/>
      <w:r w:rsidRPr="00E53ED2">
        <w:rPr>
          <w:rFonts w:ascii="Arial" w:hAnsi="Arial" w:cs="Arial"/>
          <w:sz w:val="18"/>
          <w:szCs w:val="18"/>
        </w:rPr>
        <w:t xml:space="preserve">, M. </w:t>
      </w:r>
      <w:proofErr w:type="spellStart"/>
      <w:r w:rsidRPr="00E53ED2">
        <w:rPr>
          <w:rFonts w:ascii="Arial" w:hAnsi="Arial" w:cs="Arial"/>
          <w:sz w:val="18"/>
          <w:szCs w:val="18"/>
        </w:rPr>
        <w:t>Crucianu</w:t>
      </w:r>
      <w:proofErr w:type="spellEnd"/>
      <w:r w:rsidRPr="00E53ED2">
        <w:rPr>
          <w:rFonts w:ascii="Arial" w:hAnsi="Arial" w:cs="Arial"/>
          <w:sz w:val="18"/>
          <w:szCs w:val="18"/>
        </w:rPr>
        <w:t xml:space="preserve">, and N. </w:t>
      </w:r>
      <w:proofErr w:type="spellStart"/>
      <w:r w:rsidRPr="00E53ED2">
        <w:rPr>
          <w:rFonts w:ascii="Arial" w:hAnsi="Arial" w:cs="Arial"/>
          <w:sz w:val="18"/>
          <w:szCs w:val="18"/>
        </w:rPr>
        <w:t>Boujemaa</w:t>
      </w:r>
      <w:proofErr w:type="spellEnd"/>
      <w:r w:rsidRPr="00E53ED2">
        <w:rPr>
          <w:rFonts w:ascii="Arial" w:hAnsi="Arial" w:cs="Arial"/>
          <w:sz w:val="18"/>
          <w:szCs w:val="18"/>
        </w:rPr>
        <w:t xml:space="preserve">, ‘‘Unsupervised and </w:t>
      </w:r>
      <w:proofErr w:type="spellStart"/>
      <w:r w:rsidRPr="00E53ED2">
        <w:rPr>
          <w:rFonts w:ascii="Arial" w:hAnsi="Arial" w:cs="Arial"/>
          <w:sz w:val="18"/>
          <w:szCs w:val="18"/>
        </w:rPr>
        <w:t>semisupervised</w:t>
      </w:r>
      <w:proofErr w:type="spellEnd"/>
      <w:r w:rsidRPr="00E53ED2">
        <w:rPr>
          <w:rFonts w:ascii="Arial" w:hAnsi="Arial" w:cs="Arial"/>
          <w:sz w:val="18"/>
          <w:szCs w:val="18"/>
        </w:rPr>
        <w:t xml:space="preserve"> clustering: A brief survey,’’ Rev. Mach. Learn. </w:t>
      </w:r>
      <w:proofErr w:type="spellStart"/>
      <w:r w:rsidRPr="00E53ED2">
        <w:rPr>
          <w:rFonts w:ascii="Arial" w:hAnsi="Arial" w:cs="Arial"/>
          <w:sz w:val="18"/>
          <w:szCs w:val="18"/>
        </w:rPr>
        <w:t>Techn</w:t>
      </w:r>
      <w:proofErr w:type="spellEnd"/>
      <w:r w:rsidRPr="00E53ED2">
        <w:rPr>
          <w:rFonts w:ascii="Arial" w:hAnsi="Arial" w:cs="Arial"/>
          <w:sz w:val="18"/>
          <w:szCs w:val="18"/>
        </w:rPr>
        <w:t>. Process. Multimedia Content, vol. 1, pp. 9–16, Jul. 2004.</w:t>
      </w:r>
    </w:p>
    <w:p w14:paraId="49FAE980" w14:textId="71BD85FF" w:rsidR="00453EE0" w:rsidRPr="00E53ED2" w:rsidRDefault="00453EE0" w:rsidP="00453EE0">
      <w:pPr>
        <w:ind w:firstLine="0"/>
        <w:rPr>
          <w:rFonts w:ascii="Arial" w:hAnsi="Arial" w:cs="Arial"/>
          <w:sz w:val="18"/>
          <w:szCs w:val="18"/>
        </w:rPr>
      </w:pPr>
      <w:r w:rsidRPr="00E53ED2">
        <w:rPr>
          <w:rFonts w:ascii="Arial" w:hAnsi="Arial" w:cs="Arial"/>
          <w:sz w:val="18"/>
          <w:szCs w:val="18"/>
        </w:rPr>
        <w:t xml:space="preserve">[9] </w:t>
      </w:r>
      <w:proofErr w:type="spellStart"/>
      <w:r w:rsidRPr="00E53ED2">
        <w:rPr>
          <w:rFonts w:ascii="Arial" w:hAnsi="Arial" w:cs="Arial"/>
          <w:sz w:val="18"/>
          <w:szCs w:val="18"/>
        </w:rPr>
        <w:t>Aristidis</w:t>
      </w:r>
      <w:proofErr w:type="spellEnd"/>
      <w:r w:rsidRPr="00E53ED2">
        <w:rPr>
          <w:rFonts w:ascii="Arial" w:hAnsi="Arial" w:cs="Arial"/>
          <w:sz w:val="18"/>
          <w:szCs w:val="18"/>
        </w:rPr>
        <w:t xml:space="preserve"> </w:t>
      </w:r>
      <w:proofErr w:type="spellStart"/>
      <w:r w:rsidRPr="00E53ED2">
        <w:rPr>
          <w:rFonts w:ascii="Arial" w:hAnsi="Arial" w:cs="Arial"/>
          <w:sz w:val="18"/>
          <w:szCs w:val="18"/>
        </w:rPr>
        <w:t>Likas</w:t>
      </w:r>
      <w:proofErr w:type="spellEnd"/>
      <w:r w:rsidRPr="00E53ED2">
        <w:rPr>
          <w:rFonts w:ascii="Arial" w:hAnsi="Arial" w:cs="Arial"/>
          <w:sz w:val="18"/>
          <w:szCs w:val="18"/>
        </w:rPr>
        <w:t xml:space="preserve">, Nikos </w:t>
      </w:r>
      <w:proofErr w:type="spellStart"/>
      <w:r w:rsidRPr="00E53ED2">
        <w:rPr>
          <w:rFonts w:ascii="Arial" w:hAnsi="Arial" w:cs="Arial"/>
          <w:sz w:val="18"/>
          <w:szCs w:val="18"/>
        </w:rPr>
        <w:t>Vlassis</w:t>
      </w:r>
      <w:proofErr w:type="spellEnd"/>
      <w:r w:rsidRPr="00E53ED2">
        <w:rPr>
          <w:rFonts w:ascii="Arial" w:hAnsi="Arial" w:cs="Arial"/>
          <w:sz w:val="18"/>
          <w:szCs w:val="18"/>
        </w:rPr>
        <w:t xml:space="preserve">, Jakob J. Verbeek, </w:t>
      </w:r>
      <w:proofErr w:type="gramStart"/>
      <w:r w:rsidRPr="00E53ED2">
        <w:rPr>
          <w:rFonts w:ascii="Arial" w:hAnsi="Arial" w:cs="Arial"/>
          <w:sz w:val="18"/>
          <w:szCs w:val="18"/>
        </w:rPr>
        <w:t>The</w:t>
      </w:r>
      <w:proofErr w:type="gramEnd"/>
      <w:r w:rsidRPr="00E53ED2">
        <w:rPr>
          <w:rFonts w:ascii="Arial" w:hAnsi="Arial" w:cs="Arial"/>
          <w:sz w:val="18"/>
          <w:szCs w:val="18"/>
        </w:rPr>
        <w:t xml:space="preserve"> global k-means clustering algorithm, Pattern Recognition, Volume 36, Issue 2, 2003</w:t>
      </w:r>
    </w:p>
    <w:p w14:paraId="0ECA85F8" w14:textId="68697BAD" w:rsidR="00E615B7" w:rsidRPr="00E53ED2" w:rsidRDefault="00E615B7" w:rsidP="00453EE0">
      <w:pPr>
        <w:ind w:firstLine="0"/>
        <w:rPr>
          <w:rFonts w:ascii="Arial" w:hAnsi="Arial" w:cs="Arial"/>
          <w:sz w:val="18"/>
          <w:szCs w:val="18"/>
        </w:rPr>
      </w:pPr>
      <w:r w:rsidRPr="00E53ED2">
        <w:rPr>
          <w:rFonts w:ascii="Arial" w:hAnsi="Arial" w:cs="Arial"/>
          <w:sz w:val="18"/>
          <w:szCs w:val="18"/>
        </w:rPr>
        <w:t>[10]</w:t>
      </w:r>
      <w:r w:rsidR="004224E3" w:rsidRPr="00E53ED2">
        <w:rPr>
          <w:sz w:val="18"/>
          <w:szCs w:val="18"/>
        </w:rPr>
        <w:t xml:space="preserve"> </w:t>
      </w:r>
      <w:r w:rsidR="004224E3" w:rsidRPr="00E53ED2">
        <w:rPr>
          <w:rFonts w:ascii="Arial" w:hAnsi="Arial" w:cs="Arial"/>
          <w:sz w:val="18"/>
          <w:szCs w:val="18"/>
        </w:rPr>
        <w:t xml:space="preserve">J. Zhang et al., "Evolutionary Computation Meets Machine Learning: A Survey," in IEEE Computational Intelligence Magazine, vol. 6, no. 4, pp. 68-75, Nov. 2011, </w:t>
      </w:r>
      <w:proofErr w:type="spellStart"/>
      <w:r w:rsidR="004224E3" w:rsidRPr="00E53ED2">
        <w:rPr>
          <w:rFonts w:ascii="Arial" w:hAnsi="Arial" w:cs="Arial"/>
          <w:sz w:val="18"/>
          <w:szCs w:val="18"/>
        </w:rPr>
        <w:t>doi</w:t>
      </w:r>
      <w:proofErr w:type="spellEnd"/>
      <w:r w:rsidR="004224E3" w:rsidRPr="00E53ED2">
        <w:rPr>
          <w:rFonts w:ascii="Arial" w:hAnsi="Arial" w:cs="Arial"/>
          <w:sz w:val="18"/>
          <w:szCs w:val="18"/>
        </w:rPr>
        <w:t>: 10.1109/MCI.2011.942584.</w:t>
      </w:r>
    </w:p>
    <w:p w14:paraId="31BA7D68" w14:textId="176F1ACD" w:rsidR="006C44F7" w:rsidRPr="00E53ED2" w:rsidRDefault="006C44F7" w:rsidP="006C44F7">
      <w:pPr>
        <w:ind w:firstLine="0"/>
        <w:rPr>
          <w:rFonts w:ascii="Arial" w:hAnsi="Arial" w:cs="Arial"/>
          <w:sz w:val="18"/>
          <w:szCs w:val="18"/>
        </w:rPr>
      </w:pPr>
      <w:r w:rsidRPr="00E53ED2">
        <w:rPr>
          <w:rFonts w:ascii="Arial" w:hAnsi="Arial" w:cs="Arial"/>
          <w:sz w:val="18"/>
          <w:szCs w:val="18"/>
        </w:rPr>
        <w:t xml:space="preserve">[11] Sacha </w:t>
      </w:r>
      <w:proofErr w:type="spellStart"/>
      <w:r w:rsidRPr="00E53ED2">
        <w:rPr>
          <w:rFonts w:ascii="Arial" w:hAnsi="Arial" w:cs="Arial"/>
          <w:sz w:val="18"/>
          <w:szCs w:val="18"/>
        </w:rPr>
        <w:t>Gobeyn</w:t>
      </w:r>
      <w:proofErr w:type="spellEnd"/>
      <w:r w:rsidRPr="00E53ED2">
        <w:rPr>
          <w:rFonts w:ascii="Arial" w:hAnsi="Arial" w:cs="Arial"/>
          <w:sz w:val="18"/>
          <w:szCs w:val="18"/>
        </w:rPr>
        <w:t xml:space="preserve">, Ans M. Mouton, Anna F. Cord, Andrea </w:t>
      </w:r>
      <w:proofErr w:type="spellStart"/>
      <w:r w:rsidRPr="00E53ED2">
        <w:rPr>
          <w:rFonts w:ascii="Arial" w:hAnsi="Arial" w:cs="Arial"/>
          <w:sz w:val="18"/>
          <w:szCs w:val="18"/>
        </w:rPr>
        <w:t>Kaim</w:t>
      </w:r>
      <w:proofErr w:type="spellEnd"/>
      <w:r w:rsidRPr="00E53ED2">
        <w:rPr>
          <w:rFonts w:ascii="Arial" w:hAnsi="Arial" w:cs="Arial"/>
          <w:sz w:val="18"/>
          <w:szCs w:val="18"/>
        </w:rPr>
        <w:t>, Martin Volk, Peter L.M. Goethals, Evolutionary algorithms for species distribution modelling: A review in the context of machine learning, Ecological Modelling, Volume 392, 2019</w:t>
      </w:r>
    </w:p>
    <w:p w14:paraId="4668A4E2" w14:textId="5F74A8EA"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2</w:t>
      </w:r>
      <w:r w:rsidRPr="00E53ED2">
        <w:rPr>
          <w:rFonts w:ascii="Arial" w:hAnsi="Arial" w:cs="Arial"/>
          <w:sz w:val="18"/>
          <w:szCs w:val="18"/>
        </w:rPr>
        <w:t>]</w:t>
      </w:r>
      <w:r w:rsidR="00B21AF7" w:rsidRPr="00E53ED2">
        <w:rPr>
          <w:sz w:val="18"/>
          <w:szCs w:val="18"/>
        </w:rPr>
        <w:t xml:space="preserve"> </w:t>
      </w:r>
      <w:r w:rsidR="00B21AF7" w:rsidRPr="00E53ED2">
        <w:rPr>
          <w:rFonts w:ascii="Arial" w:hAnsi="Arial" w:cs="Arial"/>
          <w:sz w:val="18"/>
          <w:szCs w:val="18"/>
        </w:rPr>
        <w:t xml:space="preserve">F. H. F. Leung, H. K. Lam, S. H. Ling and P. K. S. Tam, "Tuning of the structure and parameters of a neural network using an improved genetic algorithm," in IEEE Transactions on Neural Networks, vol. 14, no. 1, pp. 79-88, Jan. 2003, </w:t>
      </w:r>
      <w:proofErr w:type="spellStart"/>
      <w:r w:rsidR="00B21AF7" w:rsidRPr="00E53ED2">
        <w:rPr>
          <w:rFonts w:ascii="Arial" w:hAnsi="Arial" w:cs="Arial"/>
          <w:sz w:val="18"/>
          <w:szCs w:val="18"/>
        </w:rPr>
        <w:t>doi</w:t>
      </w:r>
      <w:proofErr w:type="spellEnd"/>
      <w:r w:rsidR="00B21AF7" w:rsidRPr="00E53ED2">
        <w:rPr>
          <w:rFonts w:ascii="Arial" w:hAnsi="Arial" w:cs="Arial"/>
          <w:sz w:val="18"/>
          <w:szCs w:val="18"/>
        </w:rPr>
        <w:t>: 10.1109/TNN.2002.804317.</w:t>
      </w:r>
    </w:p>
    <w:p w14:paraId="748DF5CE" w14:textId="4B8F1670"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3</w:t>
      </w:r>
      <w:r w:rsidRPr="00E53ED2">
        <w:rPr>
          <w:rFonts w:ascii="Arial" w:hAnsi="Arial" w:cs="Arial"/>
          <w:sz w:val="18"/>
          <w:szCs w:val="18"/>
        </w:rPr>
        <w:t>]</w:t>
      </w:r>
      <w:r w:rsidRPr="00E53ED2">
        <w:rPr>
          <w:sz w:val="18"/>
          <w:szCs w:val="18"/>
        </w:rPr>
        <w:t xml:space="preserve"> </w:t>
      </w:r>
      <w:r w:rsidRPr="00E53ED2">
        <w:rPr>
          <w:rFonts w:ascii="Arial" w:hAnsi="Arial" w:cs="Arial"/>
          <w:sz w:val="18"/>
          <w:szCs w:val="18"/>
        </w:rPr>
        <w:t xml:space="preserve">L. Chen and D. </w:t>
      </w:r>
      <w:proofErr w:type="spellStart"/>
      <w:r w:rsidRPr="00E53ED2">
        <w:rPr>
          <w:rFonts w:ascii="Arial" w:hAnsi="Arial" w:cs="Arial"/>
          <w:sz w:val="18"/>
          <w:szCs w:val="18"/>
        </w:rPr>
        <w:t>Alahakoon</w:t>
      </w:r>
      <w:proofErr w:type="spellEnd"/>
      <w:r w:rsidRPr="00E53ED2">
        <w:rPr>
          <w:rFonts w:ascii="Arial" w:hAnsi="Arial" w:cs="Arial"/>
          <w:sz w:val="18"/>
          <w:szCs w:val="18"/>
        </w:rPr>
        <w:t xml:space="preserve">, "NeuroEvolution of Augmenting Topologies with Learning for Data Classification," 2006 International Conference on Information and Automation, 2006, pp. 367-371, </w:t>
      </w:r>
      <w:proofErr w:type="spellStart"/>
      <w:r w:rsidRPr="00E53ED2">
        <w:rPr>
          <w:rFonts w:ascii="Arial" w:hAnsi="Arial" w:cs="Arial"/>
          <w:sz w:val="18"/>
          <w:szCs w:val="18"/>
        </w:rPr>
        <w:t>doi</w:t>
      </w:r>
      <w:proofErr w:type="spellEnd"/>
      <w:r w:rsidRPr="00E53ED2">
        <w:rPr>
          <w:rFonts w:ascii="Arial" w:hAnsi="Arial" w:cs="Arial"/>
          <w:sz w:val="18"/>
          <w:szCs w:val="18"/>
        </w:rPr>
        <w:t>: 10.1109/ICINFA.2006.374100.</w:t>
      </w:r>
    </w:p>
    <w:p w14:paraId="4B5CAAA4" w14:textId="6E10BF58" w:rsidR="00F24E76" w:rsidRPr="00E53ED2" w:rsidRDefault="00F24E76" w:rsidP="00453EE0">
      <w:pPr>
        <w:ind w:firstLine="0"/>
        <w:rPr>
          <w:rFonts w:ascii="Arial" w:hAnsi="Arial" w:cs="Arial"/>
          <w:color w:val="222222"/>
          <w:sz w:val="18"/>
          <w:szCs w:val="18"/>
          <w:shd w:val="clear" w:color="auto" w:fill="FFFFFF"/>
        </w:rPr>
      </w:pPr>
      <w:r w:rsidRPr="00E53ED2">
        <w:rPr>
          <w:rFonts w:ascii="Arial" w:hAnsi="Arial" w:cs="Arial"/>
          <w:sz w:val="18"/>
          <w:szCs w:val="18"/>
        </w:rPr>
        <w:t xml:space="preserve">[14] </w:t>
      </w:r>
      <w:r w:rsidRPr="00E53ED2">
        <w:rPr>
          <w:rFonts w:ascii="Arial" w:hAnsi="Arial" w:cs="Arial"/>
          <w:color w:val="222222"/>
          <w:sz w:val="18"/>
          <w:szCs w:val="18"/>
          <w:shd w:val="clear" w:color="auto" w:fill="FFFFFF"/>
        </w:rPr>
        <w:t>Bishop, Chris M. "Neural networks and their applications." </w:t>
      </w:r>
      <w:r w:rsidRPr="00E53ED2">
        <w:rPr>
          <w:rFonts w:ascii="Arial" w:hAnsi="Arial" w:cs="Arial"/>
          <w:i/>
          <w:iCs/>
          <w:color w:val="222222"/>
          <w:sz w:val="18"/>
          <w:szCs w:val="18"/>
          <w:shd w:val="clear" w:color="auto" w:fill="FFFFFF"/>
        </w:rPr>
        <w:t>Review of scientific instruments</w:t>
      </w:r>
      <w:r w:rsidRPr="00E53ED2">
        <w:rPr>
          <w:rFonts w:ascii="Arial" w:hAnsi="Arial" w:cs="Arial"/>
          <w:color w:val="222222"/>
          <w:sz w:val="18"/>
          <w:szCs w:val="18"/>
          <w:shd w:val="clear" w:color="auto" w:fill="FFFFFF"/>
        </w:rPr>
        <w:t> 65.6 (1994): 1803-1832.</w:t>
      </w:r>
    </w:p>
    <w:p w14:paraId="1389853D" w14:textId="2703A1B7" w:rsidR="007C677B" w:rsidRPr="00E53ED2" w:rsidRDefault="007C677B" w:rsidP="00453EE0">
      <w:pPr>
        <w:ind w:firstLine="0"/>
        <w:rPr>
          <w:rFonts w:ascii="Arial" w:hAnsi="Arial" w:cs="Arial"/>
          <w:color w:val="333333"/>
          <w:sz w:val="18"/>
          <w:szCs w:val="18"/>
          <w:shd w:val="clear" w:color="auto" w:fill="FCFCFC"/>
        </w:rPr>
      </w:pPr>
      <w:r w:rsidRPr="00E53ED2">
        <w:rPr>
          <w:rFonts w:ascii="Arial" w:hAnsi="Arial" w:cs="Arial"/>
          <w:color w:val="222222"/>
          <w:sz w:val="18"/>
          <w:szCs w:val="18"/>
          <w:shd w:val="clear" w:color="auto" w:fill="FFFFFF"/>
        </w:rPr>
        <w:t>[15]</w:t>
      </w:r>
      <w:r w:rsidRPr="00E53ED2">
        <w:rPr>
          <w:rFonts w:ascii="Arial" w:hAnsi="Arial" w:cs="Arial"/>
          <w:color w:val="333333"/>
          <w:sz w:val="18"/>
          <w:szCs w:val="18"/>
          <w:shd w:val="clear" w:color="auto" w:fill="FCFCFC"/>
        </w:rPr>
        <w:t xml:space="preserve"> </w:t>
      </w:r>
      <w:proofErr w:type="spellStart"/>
      <w:r w:rsidRPr="00E53ED2">
        <w:rPr>
          <w:rFonts w:ascii="Arial" w:hAnsi="Arial" w:cs="Arial"/>
          <w:color w:val="333333"/>
          <w:sz w:val="18"/>
          <w:szCs w:val="18"/>
          <w:shd w:val="clear" w:color="auto" w:fill="FCFCFC"/>
        </w:rPr>
        <w:t>Vogl</w:t>
      </w:r>
      <w:proofErr w:type="spellEnd"/>
      <w:r w:rsidRPr="00E53ED2">
        <w:rPr>
          <w:rFonts w:ascii="Arial" w:hAnsi="Arial" w:cs="Arial"/>
          <w:color w:val="333333"/>
          <w:sz w:val="18"/>
          <w:szCs w:val="18"/>
          <w:shd w:val="clear" w:color="auto" w:fill="FCFCFC"/>
        </w:rPr>
        <w:t xml:space="preserve">, T.P., </w:t>
      </w:r>
      <w:proofErr w:type="spellStart"/>
      <w:r w:rsidRPr="00E53ED2">
        <w:rPr>
          <w:rFonts w:ascii="Arial" w:hAnsi="Arial" w:cs="Arial"/>
          <w:color w:val="333333"/>
          <w:sz w:val="18"/>
          <w:szCs w:val="18"/>
          <w:shd w:val="clear" w:color="auto" w:fill="FCFCFC"/>
        </w:rPr>
        <w:t>Mangis</w:t>
      </w:r>
      <w:proofErr w:type="spellEnd"/>
      <w:r w:rsidRPr="00E53ED2">
        <w:rPr>
          <w:rFonts w:ascii="Arial" w:hAnsi="Arial" w:cs="Arial"/>
          <w:color w:val="333333"/>
          <w:sz w:val="18"/>
          <w:szCs w:val="18"/>
          <w:shd w:val="clear" w:color="auto" w:fill="FCFCFC"/>
        </w:rPr>
        <w:t xml:space="preserve">, J.K., </w:t>
      </w:r>
      <w:proofErr w:type="spellStart"/>
      <w:r w:rsidRPr="00E53ED2">
        <w:rPr>
          <w:rFonts w:ascii="Arial" w:hAnsi="Arial" w:cs="Arial"/>
          <w:color w:val="333333"/>
          <w:sz w:val="18"/>
          <w:szCs w:val="18"/>
          <w:shd w:val="clear" w:color="auto" w:fill="FCFCFC"/>
        </w:rPr>
        <w:t>Rigler</w:t>
      </w:r>
      <w:proofErr w:type="spellEnd"/>
      <w:r w:rsidRPr="00E53ED2">
        <w:rPr>
          <w:rFonts w:ascii="Arial" w:hAnsi="Arial" w:cs="Arial"/>
          <w:color w:val="333333"/>
          <w:sz w:val="18"/>
          <w:szCs w:val="18"/>
          <w:shd w:val="clear" w:color="auto" w:fill="FCFCFC"/>
        </w:rPr>
        <w:t>, A.K. </w:t>
      </w:r>
      <w:r w:rsidRPr="00E53ED2">
        <w:rPr>
          <w:rFonts w:ascii="Arial" w:hAnsi="Arial" w:cs="Arial"/>
          <w:i/>
          <w:iCs/>
          <w:color w:val="333333"/>
          <w:sz w:val="18"/>
          <w:szCs w:val="18"/>
          <w:shd w:val="clear" w:color="auto" w:fill="FCFCFC"/>
        </w:rPr>
        <w:t>et al.</w:t>
      </w:r>
      <w:r w:rsidRPr="00E53ED2">
        <w:rPr>
          <w:rFonts w:ascii="Arial" w:hAnsi="Arial" w:cs="Arial"/>
          <w:color w:val="333333"/>
          <w:sz w:val="18"/>
          <w:szCs w:val="18"/>
          <w:shd w:val="clear" w:color="auto" w:fill="FCFCFC"/>
        </w:rPr>
        <w:t> Accelerating the convergence of the back-propagation method. </w:t>
      </w:r>
      <w:r w:rsidRPr="00E53ED2">
        <w:rPr>
          <w:rFonts w:ascii="Arial" w:hAnsi="Arial" w:cs="Arial"/>
          <w:i/>
          <w:iCs/>
          <w:color w:val="333333"/>
          <w:sz w:val="18"/>
          <w:szCs w:val="18"/>
          <w:shd w:val="clear" w:color="auto" w:fill="FCFCFC"/>
        </w:rPr>
        <w:t xml:space="preserve">Biol. </w:t>
      </w:r>
      <w:proofErr w:type="spellStart"/>
      <w:r w:rsidRPr="00E53ED2">
        <w:rPr>
          <w:rFonts w:ascii="Arial" w:hAnsi="Arial" w:cs="Arial"/>
          <w:i/>
          <w:iCs/>
          <w:color w:val="333333"/>
          <w:sz w:val="18"/>
          <w:szCs w:val="18"/>
          <w:shd w:val="clear" w:color="auto" w:fill="FCFCFC"/>
        </w:rPr>
        <w:t>Cybern</w:t>
      </w:r>
      <w:proofErr w:type="spellEnd"/>
      <w:r w:rsidRPr="00E53ED2">
        <w:rPr>
          <w:rFonts w:ascii="Arial" w:hAnsi="Arial" w:cs="Arial"/>
          <w:i/>
          <w:iCs/>
          <w:color w:val="333333"/>
          <w:sz w:val="18"/>
          <w:szCs w:val="18"/>
          <w:shd w:val="clear" w:color="auto" w:fill="FCFCFC"/>
        </w:rPr>
        <w:t>.</w:t>
      </w:r>
      <w:r w:rsidRPr="00E53ED2">
        <w:rPr>
          <w:rFonts w:ascii="Arial" w:hAnsi="Arial" w:cs="Arial"/>
          <w:color w:val="333333"/>
          <w:sz w:val="18"/>
          <w:szCs w:val="18"/>
          <w:shd w:val="clear" w:color="auto" w:fill="FCFCFC"/>
        </w:rPr>
        <w:t> </w:t>
      </w:r>
      <w:r w:rsidRPr="00E53ED2">
        <w:rPr>
          <w:rFonts w:ascii="Arial" w:hAnsi="Arial" w:cs="Arial"/>
          <w:b/>
          <w:bCs/>
          <w:color w:val="333333"/>
          <w:sz w:val="18"/>
          <w:szCs w:val="18"/>
          <w:shd w:val="clear" w:color="auto" w:fill="FCFCFC"/>
        </w:rPr>
        <w:t>59, </w:t>
      </w:r>
      <w:r w:rsidRPr="00E53ED2">
        <w:rPr>
          <w:rFonts w:ascii="Arial" w:hAnsi="Arial" w:cs="Arial"/>
          <w:color w:val="333333"/>
          <w:sz w:val="18"/>
          <w:szCs w:val="18"/>
          <w:shd w:val="clear" w:color="auto" w:fill="FCFCFC"/>
        </w:rPr>
        <w:t xml:space="preserve">257–263 (1988). </w:t>
      </w:r>
      <w:hyperlink r:id="rId23" w:history="1">
        <w:r w:rsidRPr="00E53ED2">
          <w:rPr>
            <w:rStyle w:val="Hyperlink"/>
            <w:rFonts w:ascii="Arial" w:hAnsi="Arial" w:cs="Arial"/>
            <w:sz w:val="18"/>
            <w:szCs w:val="18"/>
            <w:shd w:val="clear" w:color="auto" w:fill="FCFCFC"/>
          </w:rPr>
          <w:t>https://doi.org/10.1007/BF00332914</w:t>
        </w:r>
      </w:hyperlink>
    </w:p>
    <w:p w14:paraId="2399CFA0" w14:textId="77777777" w:rsidR="00221B63" w:rsidRPr="00E53ED2" w:rsidRDefault="00CD5ED7" w:rsidP="00221B63">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[16] </w:t>
      </w:r>
      <w:proofErr w:type="spellStart"/>
      <w:r w:rsidRPr="00E53ED2">
        <w:rPr>
          <w:rFonts w:ascii="Arial" w:hAnsi="Arial" w:cs="Arial"/>
          <w:color w:val="222222"/>
          <w:sz w:val="18"/>
          <w:szCs w:val="18"/>
          <w:shd w:val="clear" w:color="auto" w:fill="FFFFFF"/>
        </w:rPr>
        <w:t>Targ</w:t>
      </w:r>
      <w:proofErr w:type="spellEnd"/>
      <w:r w:rsidRPr="00E53ED2">
        <w:rPr>
          <w:rFonts w:ascii="Arial" w:hAnsi="Arial" w:cs="Arial"/>
          <w:color w:val="222222"/>
          <w:sz w:val="18"/>
          <w:szCs w:val="18"/>
          <w:shd w:val="clear" w:color="auto" w:fill="FFFFFF"/>
        </w:rPr>
        <w:t xml:space="preserve">, Sasha, </w:t>
      </w:r>
      <w:proofErr w:type="spellStart"/>
      <w:r w:rsidRPr="00E53ED2">
        <w:rPr>
          <w:rFonts w:ascii="Arial" w:hAnsi="Arial" w:cs="Arial"/>
          <w:color w:val="222222"/>
          <w:sz w:val="18"/>
          <w:szCs w:val="18"/>
          <w:shd w:val="clear" w:color="auto" w:fill="FFFFFF"/>
        </w:rPr>
        <w:t>Diogo</w:t>
      </w:r>
      <w:proofErr w:type="spellEnd"/>
      <w:r w:rsidRPr="00E53ED2">
        <w:rPr>
          <w:rFonts w:ascii="Arial" w:hAnsi="Arial" w:cs="Arial"/>
          <w:color w:val="222222"/>
          <w:sz w:val="18"/>
          <w:szCs w:val="18"/>
          <w:shd w:val="clear" w:color="auto" w:fill="FFFFFF"/>
        </w:rPr>
        <w:t xml:space="preserve"> Almeida, and Kevin Lyman. "Resnet in </w:t>
      </w:r>
      <w:proofErr w:type="spellStart"/>
      <w:r w:rsidRPr="00E53ED2">
        <w:rPr>
          <w:rFonts w:ascii="Arial" w:hAnsi="Arial" w:cs="Arial"/>
          <w:color w:val="222222"/>
          <w:sz w:val="18"/>
          <w:szCs w:val="18"/>
          <w:shd w:val="clear" w:color="auto" w:fill="FFFFFF"/>
        </w:rPr>
        <w:t>resnet</w:t>
      </w:r>
      <w:proofErr w:type="spellEnd"/>
      <w:r w:rsidRPr="00E53ED2">
        <w:rPr>
          <w:rFonts w:ascii="Arial" w:hAnsi="Arial" w:cs="Arial"/>
          <w:color w:val="222222"/>
          <w:sz w:val="18"/>
          <w:szCs w:val="18"/>
          <w:shd w:val="clear" w:color="auto" w:fill="FFFFFF"/>
        </w:rPr>
        <w:t>: Generalizing residual architectures."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arXiv:1603.08029</w:t>
      </w:r>
      <w:r w:rsidRPr="00E53ED2">
        <w:rPr>
          <w:rFonts w:ascii="Arial" w:hAnsi="Arial" w:cs="Arial"/>
          <w:color w:val="222222"/>
          <w:sz w:val="18"/>
          <w:szCs w:val="18"/>
          <w:shd w:val="clear" w:color="auto" w:fill="FFFFFF"/>
        </w:rPr>
        <w:t> (2016).</w:t>
      </w:r>
    </w:p>
    <w:p w14:paraId="0C22C907" w14:textId="20139953" w:rsidR="00221B63" w:rsidRPr="00E53ED2" w:rsidRDefault="00221B63" w:rsidP="00221B63">
      <w:pPr>
        <w:ind w:firstLine="0"/>
        <w:rPr>
          <w:rFonts w:ascii="Arial" w:eastAsia="Times New Roman" w:hAnsi="Arial" w:cs="Arial"/>
          <w:kern w:val="0"/>
          <w:sz w:val="18"/>
          <w:szCs w:val="18"/>
          <w:lang w:val="en-GB" w:eastAsia="en-GB"/>
        </w:rPr>
      </w:pPr>
      <w:r w:rsidRPr="00E53ED2">
        <w:rPr>
          <w:rFonts w:ascii="Arial" w:hAnsi="Arial" w:cs="Arial"/>
          <w:color w:val="222222"/>
          <w:sz w:val="18"/>
          <w:szCs w:val="18"/>
          <w:shd w:val="clear" w:color="auto" w:fill="FFFFFF"/>
        </w:rPr>
        <w:t xml:space="preserve">[17] </w:t>
      </w:r>
      <w:r w:rsidRPr="00E53ED2">
        <w:rPr>
          <w:rFonts w:ascii="Arial" w:eastAsia="Times New Roman" w:hAnsi="Arial" w:cs="Arial"/>
          <w:kern w:val="0"/>
          <w:sz w:val="18"/>
          <w:szCs w:val="18"/>
          <w:lang w:val="en-GB" w:eastAsia="en-GB"/>
        </w:rPr>
        <w:t xml:space="preserve">Holland, John H. “Genetic Algorithms.” </w:t>
      </w:r>
      <w:r w:rsidRPr="00E53ED2">
        <w:rPr>
          <w:rFonts w:ascii="Arial" w:eastAsia="Times New Roman" w:hAnsi="Arial" w:cs="Arial"/>
          <w:i/>
          <w:iCs/>
          <w:kern w:val="0"/>
          <w:sz w:val="18"/>
          <w:szCs w:val="18"/>
          <w:lang w:val="en-GB" w:eastAsia="en-GB"/>
        </w:rPr>
        <w:t>Scientific American</w:t>
      </w:r>
      <w:r w:rsidRPr="00E53ED2">
        <w:rPr>
          <w:rFonts w:ascii="Arial" w:eastAsia="Times New Roman" w:hAnsi="Arial" w:cs="Arial"/>
          <w:kern w:val="0"/>
          <w:sz w:val="18"/>
          <w:szCs w:val="18"/>
          <w:lang w:val="en-GB" w:eastAsia="en-GB"/>
        </w:rPr>
        <w:t xml:space="preserve">, vol. 267, no. 1, 1992, pp. 66–73, </w:t>
      </w:r>
      <w:hyperlink r:id="rId24" w:history="1">
        <w:r w:rsidR="00443574" w:rsidRPr="00E53ED2">
          <w:rPr>
            <w:rStyle w:val="Hyperlink"/>
            <w:rFonts w:ascii="Arial" w:eastAsia="Times New Roman" w:hAnsi="Arial" w:cs="Arial"/>
            <w:kern w:val="0"/>
            <w:sz w:val="18"/>
            <w:szCs w:val="18"/>
            <w:lang w:val="en-GB" w:eastAsia="en-GB"/>
          </w:rPr>
          <w:t>http://www.jstor.org/stable/24939139. Accessed 6 Apr. 2022</w:t>
        </w:r>
      </w:hyperlink>
      <w:r w:rsidRPr="00E53ED2">
        <w:rPr>
          <w:rFonts w:ascii="Arial" w:eastAsia="Times New Roman" w:hAnsi="Arial" w:cs="Arial"/>
          <w:kern w:val="0"/>
          <w:sz w:val="18"/>
          <w:szCs w:val="18"/>
          <w:lang w:val="en-GB" w:eastAsia="en-GB"/>
        </w:rPr>
        <w:t>.</w:t>
      </w:r>
    </w:p>
    <w:p w14:paraId="7B2ED945" w14:textId="3E1A62BB" w:rsidR="007C677B" w:rsidRPr="00E53ED2" w:rsidRDefault="00443574" w:rsidP="00453EE0">
      <w:pPr>
        <w:ind w:firstLine="0"/>
        <w:rPr>
          <w:rStyle w:val="authorsname"/>
          <w:rFonts w:ascii="Arial" w:hAnsi="Arial" w:cs="Arial"/>
          <w:color w:val="000000" w:themeColor="text1"/>
          <w:sz w:val="18"/>
          <w:szCs w:val="18"/>
        </w:rPr>
      </w:pPr>
      <w:r w:rsidRPr="00E53ED2">
        <w:rPr>
          <w:rFonts w:ascii="Arial" w:eastAsia="Times New Roman" w:hAnsi="Arial" w:cs="Arial"/>
          <w:kern w:val="0"/>
          <w:sz w:val="18"/>
          <w:szCs w:val="18"/>
          <w:lang w:val="en-GB" w:eastAsia="en-GB"/>
        </w:rPr>
        <w:lastRenderedPageBreak/>
        <w:t>[18] Adaptive and Natural Computing Algorithms, 8</w:t>
      </w:r>
      <w:r w:rsidRPr="00E53ED2">
        <w:rPr>
          <w:rFonts w:ascii="Arial" w:eastAsia="Times New Roman" w:hAnsi="Arial" w:cs="Arial"/>
          <w:kern w:val="0"/>
          <w:sz w:val="18"/>
          <w:szCs w:val="18"/>
          <w:vertAlign w:val="superscript"/>
          <w:lang w:val="en-GB" w:eastAsia="en-GB"/>
        </w:rPr>
        <w:t>th</w:t>
      </w:r>
      <w:r w:rsidRPr="00E53ED2">
        <w:rPr>
          <w:rFonts w:ascii="Arial" w:eastAsia="Times New Roman" w:hAnsi="Arial" w:cs="Arial"/>
          <w:kern w:val="0"/>
          <w:sz w:val="18"/>
          <w:szCs w:val="18"/>
          <w:lang w:val="en-GB" w:eastAsia="en-GB"/>
        </w:rPr>
        <w:t xml:space="preserve"> International Conference, ICANNGA 2007, Warsaw, </w:t>
      </w:r>
      <w:proofErr w:type="spellStart"/>
      <w:r w:rsidRPr="00E53ED2">
        <w:rPr>
          <w:rFonts w:ascii="Arial" w:eastAsia="Times New Roman" w:hAnsi="Arial" w:cs="Arial"/>
          <w:kern w:val="0"/>
          <w:sz w:val="18"/>
          <w:szCs w:val="18"/>
          <w:lang w:val="en-GB" w:eastAsia="en-GB"/>
        </w:rPr>
        <w:t>Polamd</w:t>
      </w:r>
      <w:proofErr w:type="spellEnd"/>
      <w:r w:rsidRPr="00E53ED2">
        <w:rPr>
          <w:rFonts w:ascii="Arial" w:eastAsia="Times New Roman" w:hAnsi="Arial" w:cs="Arial"/>
          <w:kern w:val="0"/>
          <w:sz w:val="18"/>
          <w:szCs w:val="18"/>
          <w:lang w:val="en-GB" w:eastAsia="en-GB"/>
        </w:rPr>
        <w:t xml:space="preserve">, April 11-14, 2007, </w:t>
      </w:r>
      <w:proofErr w:type="spellStart"/>
      <w:r w:rsidRPr="00E53ED2">
        <w:rPr>
          <w:rFonts w:ascii="Arial" w:eastAsia="Times New Roman" w:hAnsi="Arial" w:cs="Arial"/>
          <w:kern w:val="0"/>
          <w:sz w:val="18"/>
          <w:szCs w:val="18"/>
          <w:lang w:val="en-GB" w:eastAsia="en-GB"/>
        </w:rPr>
        <w:t>Proceesings</w:t>
      </w:r>
      <w:proofErr w:type="spellEnd"/>
      <w:r w:rsidRPr="00E53ED2">
        <w:rPr>
          <w:rFonts w:ascii="Arial" w:eastAsia="Times New Roman" w:hAnsi="Arial" w:cs="Arial"/>
          <w:kern w:val="0"/>
          <w:sz w:val="18"/>
          <w:szCs w:val="18"/>
          <w:lang w:val="en-GB" w:eastAsia="en-GB"/>
        </w:rPr>
        <w:t xml:space="preserve">, Part II, </w:t>
      </w:r>
      <w:r w:rsidRPr="00E53ED2">
        <w:rPr>
          <w:rStyle w:val="authorsname"/>
          <w:rFonts w:ascii="Arial" w:hAnsi="Arial" w:cs="Arial"/>
          <w:color w:val="000000" w:themeColor="text1"/>
          <w:sz w:val="18"/>
          <w:szCs w:val="18"/>
        </w:rPr>
        <w:t>Bartlomiej </w:t>
      </w:r>
      <w:proofErr w:type="spellStart"/>
      <w:r w:rsidRPr="00E53ED2">
        <w:rPr>
          <w:rStyle w:val="authorsname"/>
          <w:rFonts w:ascii="Arial" w:hAnsi="Arial" w:cs="Arial"/>
          <w:color w:val="000000" w:themeColor="text1"/>
          <w:sz w:val="18"/>
          <w:szCs w:val="18"/>
        </w:rPr>
        <w:t>Beliczynski</w:t>
      </w:r>
      <w:proofErr w:type="spellEnd"/>
      <w:r w:rsidRPr="00E53ED2">
        <w:rPr>
          <w:rStyle w:val="authorsname"/>
          <w:rFonts w:ascii="Arial" w:hAnsi="Arial" w:cs="Arial"/>
          <w:color w:val="000000" w:themeColor="text1"/>
          <w:sz w:val="18"/>
          <w:szCs w:val="18"/>
        </w:rPr>
        <w:t>, Andrzej </w:t>
      </w:r>
      <w:proofErr w:type="spellStart"/>
      <w:r w:rsidRPr="00E53ED2">
        <w:rPr>
          <w:rStyle w:val="authorsname"/>
          <w:rFonts w:ascii="Arial" w:hAnsi="Arial" w:cs="Arial"/>
          <w:color w:val="000000" w:themeColor="text1"/>
          <w:sz w:val="18"/>
          <w:szCs w:val="18"/>
        </w:rPr>
        <w:t>Dzielinski</w:t>
      </w:r>
      <w:proofErr w:type="spellEnd"/>
      <w:r w:rsidRPr="00E53ED2">
        <w:rPr>
          <w:rStyle w:val="authorsname"/>
          <w:rFonts w:ascii="Arial" w:hAnsi="Arial" w:cs="Arial"/>
          <w:color w:val="000000" w:themeColor="text1"/>
          <w:sz w:val="18"/>
          <w:szCs w:val="18"/>
        </w:rPr>
        <w:t>, Marcin </w:t>
      </w:r>
      <w:proofErr w:type="spellStart"/>
      <w:r w:rsidRPr="00E53ED2">
        <w:rPr>
          <w:rStyle w:val="authorsname"/>
          <w:rFonts w:ascii="Arial" w:hAnsi="Arial" w:cs="Arial"/>
          <w:color w:val="000000" w:themeColor="text1"/>
          <w:sz w:val="18"/>
          <w:szCs w:val="18"/>
        </w:rPr>
        <w:t>Iwanowski</w:t>
      </w:r>
      <w:proofErr w:type="spellEnd"/>
      <w:r w:rsidRPr="00E53ED2">
        <w:rPr>
          <w:rStyle w:val="authorsname"/>
          <w:rFonts w:ascii="Arial" w:hAnsi="Arial" w:cs="Arial"/>
          <w:b/>
          <w:bCs/>
          <w:color w:val="000000" w:themeColor="text1"/>
          <w:sz w:val="18"/>
          <w:szCs w:val="18"/>
        </w:rPr>
        <w:t xml:space="preserve">, </w:t>
      </w:r>
      <w:proofErr w:type="spellStart"/>
      <w:r w:rsidRPr="00E53ED2">
        <w:rPr>
          <w:rStyle w:val="authorsname"/>
          <w:rFonts w:ascii="Arial" w:hAnsi="Arial" w:cs="Arial"/>
          <w:color w:val="000000" w:themeColor="text1"/>
          <w:sz w:val="18"/>
          <w:szCs w:val="18"/>
        </w:rPr>
        <w:t>Bernardete</w:t>
      </w:r>
      <w:proofErr w:type="spellEnd"/>
      <w:r w:rsidRPr="00E53ED2">
        <w:rPr>
          <w:rStyle w:val="authorsname"/>
          <w:rFonts w:ascii="Arial" w:hAnsi="Arial" w:cs="Arial"/>
          <w:color w:val="000000" w:themeColor="text1"/>
          <w:sz w:val="18"/>
          <w:szCs w:val="18"/>
        </w:rPr>
        <w:t> Ribeiro</w:t>
      </w:r>
    </w:p>
    <w:p w14:paraId="154A829E" w14:textId="66BA47FE" w:rsidR="004F4E0D" w:rsidRPr="00E53ED2" w:rsidRDefault="004F4E0D" w:rsidP="00453EE0">
      <w:pPr>
        <w:ind w:firstLine="0"/>
        <w:rPr>
          <w:rFonts w:ascii="Arial" w:hAnsi="Arial" w:cs="Arial"/>
          <w:color w:val="222222"/>
          <w:sz w:val="18"/>
          <w:szCs w:val="18"/>
          <w:shd w:val="clear" w:color="auto" w:fill="FFFFFF"/>
        </w:rPr>
      </w:pPr>
      <w:r w:rsidRPr="00E53ED2">
        <w:rPr>
          <w:rStyle w:val="authorsname"/>
          <w:rFonts w:ascii="Arial" w:hAnsi="Arial" w:cs="Arial"/>
          <w:color w:val="000000" w:themeColor="text1"/>
          <w:sz w:val="18"/>
          <w:szCs w:val="18"/>
        </w:rPr>
        <w:t xml:space="preserve">[19] </w:t>
      </w:r>
      <w:proofErr w:type="spellStart"/>
      <w:r w:rsidRPr="00E53ED2">
        <w:rPr>
          <w:rFonts w:ascii="Arial" w:hAnsi="Arial" w:cs="Arial"/>
          <w:color w:val="222222"/>
          <w:sz w:val="18"/>
          <w:szCs w:val="18"/>
          <w:shd w:val="clear" w:color="auto" w:fill="FFFFFF"/>
        </w:rPr>
        <w:t>Haldurai</w:t>
      </w:r>
      <w:proofErr w:type="spellEnd"/>
      <w:r w:rsidRPr="00E53ED2">
        <w:rPr>
          <w:rFonts w:ascii="Arial" w:hAnsi="Arial" w:cs="Arial"/>
          <w:color w:val="222222"/>
          <w:sz w:val="18"/>
          <w:szCs w:val="18"/>
          <w:shd w:val="clear" w:color="auto" w:fill="FFFFFF"/>
        </w:rPr>
        <w:t xml:space="preserve">, L., T. </w:t>
      </w:r>
      <w:proofErr w:type="spellStart"/>
      <w:r w:rsidRPr="00E53ED2">
        <w:rPr>
          <w:rFonts w:ascii="Arial" w:hAnsi="Arial" w:cs="Arial"/>
          <w:color w:val="222222"/>
          <w:sz w:val="18"/>
          <w:szCs w:val="18"/>
          <w:shd w:val="clear" w:color="auto" w:fill="FFFFFF"/>
        </w:rPr>
        <w:t>Madhubala</w:t>
      </w:r>
      <w:proofErr w:type="spellEnd"/>
      <w:r w:rsidRPr="00E53ED2">
        <w:rPr>
          <w:rFonts w:ascii="Arial" w:hAnsi="Arial" w:cs="Arial"/>
          <w:color w:val="222222"/>
          <w:sz w:val="18"/>
          <w:szCs w:val="18"/>
          <w:shd w:val="clear" w:color="auto" w:fill="FFFFFF"/>
        </w:rPr>
        <w:t>, and R. Rajalakshmi. "A study on genetic algorithm and its applications." </w:t>
      </w:r>
      <w:r w:rsidRPr="00E53ED2">
        <w:rPr>
          <w:rFonts w:ascii="Arial" w:hAnsi="Arial" w:cs="Arial"/>
          <w:i/>
          <w:iCs/>
          <w:color w:val="222222"/>
          <w:sz w:val="18"/>
          <w:szCs w:val="18"/>
          <w:shd w:val="clear" w:color="auto" w:fill="FFFFFF"/>
        </w:rPr>
        <w:t>International journal of computer sciences and Engineering</w:t>
      </w:r>
      <w:r w:rsidRPr="00E53ED2">
        <w:rPr>
          <w:rFonts w:ascii="Arial" w:hAnsi="Arial" w:cs="Arial"/>
          <w:color w:val="222222"/>
          <w:sz w:val="18"/>
          <w:szCs w:val="18"/>
          <w:shd w:val="clear" w:color="auto" w:fill="FFFFFF"/>
        </w:rPr>
        <w:t> 4.10 (2016): 139.</w:t>
      </w:r>
    </w:p>
    <w:p w14:paraId="1368C321" w14:textId="60E80E6D" w:rsidR="001F42D7" w:rsidRPr="00E53ED2" w:rsidRDefault="001F42D7"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[20] </w:t>
      </w:r>
      <w:proofErr w:type="spellStart"/>
      <w:r w:rsidRPr="00E53ED2">
        <w:rPr>
          <w:rFonts w:ascii="Arial" w:hAnsi="Arial" w:cs="Arial"/>
          <w:color w:val="222222"/>
          <w:sz w:val="18"/>
          <w:szCs w:val="18"/>
          <w:shd w:val="clear" w:color="auto" w:fill="FFFFFF"/>
        </w:rPr>
        <w:t>Bhoskar</w:t>
      </w:r>
      <w:proofErr w:type="spellEnd"/>
      <w:r w:rsidRPr="00E53ED2">
        <w:rPr>
          <w:rFonts w:ascii="Arial" w:hAnsi="Arial" w:cs="Arial"/>
          <w:color w:val="222222"/>
          <w:sz w:val="18"/>
          <w:szCs w:val="18"/>
          <w:shd w:val="clear" w:color="auto" w:fill="FFFFFF"/>
        </w:rPr>
        <w:t xml:space="preserve">, </w:t>
      </w:r>
      <w:proofErr w:type="spellStart"/>
      <w:r w:rsidRPr="00E53ED2">
        <w:rPr>
          <w:rFonts w:ascii="Arial" w:hAnsi="Arial" w:cs="Arial"/>
          <w:color w:val="222222"/>
          <w:sz w:val="18"/>
          <w:szCs w:val="18"/>
          <w:shd w:val="clear" w:color="auto" w:fill="FFFFFF"/>
        </w:rPr>
        <w:t>Ms</w:t>
      </w:r>
      <w:proofErr w:type="spellEnd"/>
      <w:r w:rsidRPr="00E53ED2">
        <w:rPr>
          <w:rFonts w:ascii="Arial" w:hAnsi="Arial" w:cs="Arial"/>
          <w:color w:val="222222"/>
          <w:sz w:val="18"/>
          <w:szCs w:val="18"/>
          <w:shd w:val="clear" w:color="auto" w:fill="FFFFFF"/>
        </w:rPr>
        <w:t xml:space="preserve"> Trupti, et al. "Genetic algorithm and its applications to mechanical engineering: A review." </w:t>
      </w:r>
      <w:r w:rsidRPr="00E53ED2">
        <w:rPr>
          <w:rFonts w:ascii="Arial" w:hAnsi="Arial" w:cs="Arial"/>
          <w:i/>
          <w:iCs/>
          <w:color w:val="222222"/>
          <w:sz w:val="18"/>
          <w:szCs w:val="18"/>
          <w:shd w:val="clear" w:color="auto" w:fill="FFFFFF"/>
        </w:rPr>
        <w:t>Materials Today: Proceedings</w:t>
      </w:r>
      <w:r w:rsidRPr="00E53ED2">
        <w:rPr>
          <w:rFonts w:ascii="Arial" w:hAnsi="Arial" w:cs="Arial"/>
          <w:color w:val="222222"/>
          <w:sz w:val="18"/>
          <w:szCs w:val="18"/>
          <w:shd w:val="clear" w:color="auto" w:fill="FFFFFF"/>
        </w:rPr>
        <w:t> 2.4-5 (2015): 2624-2630.</w:t>
      </w:r>
    </w:p>
    <w:p w14:paraId="417E5074" w14:textId="1DBB958F"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[21]</w:t>
      </w:r>
      <w:r w:rsidR="00E914E2" w:rsidRPr="00E53ED2">
        <w:rPr>
          <w:rFonts w:ascii="Arial" w:hAnsi="Arial" w:cs="Arial"/>
          <w:color w:val="222222"/>
          <w:sz w:val="18"/>
          <w:szCs w:val="18"/>
          <w:shd w:val="clear" w:color="auto" w:fill="FFFFFF"/>
        </w:rPr>
        <w:t xml:space="preserve"> </w:t>
      </w:r>
      <w:r w:rsidR="00C15766" w:rsidRPr="00E53ED2">
        <w:rPr>
          <w:rFonts w:ascii="Arial" w:hAnsi="Arial" w:cs="Arial"/>
          <w:color w:val="222222"/>
          <w:sz w:val="18"/>
          <w:szCs w:val="18"/>
          <w:shd w:val="clear" w:color="auto" w:fill="FFFFFF"/>
        </w:rPr>
        <w:t xml:space="preserve">Arrigoni, Stefano, Francesco </w:t>
      </w:r>
      <w:proofErr w:type="spellStart"/>
      <w:r w:rsidR="00C15766" w:rsidRPr="00E53ED2">
        <w:rPr>
          <w:rFonts w:ascii="Arial" w:hAnsi="Arial" w:cs="Arial"/>
          <w:color w:val="222222"/>
          <w:sz w:val="18"/>
          <w:szCs w:val="18"/>
          <w:shd w:val="clear" w:color="auto" w:fill="FFFFFF"/>
        </w:rPr>
        <w:t>Braghin</w:t>
      </w:r>
      <w:proofErr w:type="spellEnd"/>
      <w:r w:rsidR="00C15766" w:rsidRPr="00E53ED2">
        <w:rPr>
          <w:rFonts w:ascii="Arial" w:hAnsi="Arial" w:cs="Arial"/>
          <w:color w:val="222222"/>
          <w:sz w:val="18"/>
          <w:szCs w:val="18"/>
          <w:shd w:val="clear" w:color="auto" w:fill="FFFFFF"/>
        </w:rPr>
        <w:t xml:space="preserve">, and Federico </w:t>
      </w:r>
      <w:proofErr w:type="spellStart"/>
      <w:r w:rsidR="00C15766" w:rsidRPr="00E53ED2">
        <w:rPr>
          <w:rFonts w:ascii="Arial" w:hAnsi="Arial" w:cs="Arial"/>
          <w:color w:val="222222"/>
          <w:sz w:val="18"/>
          <w:szCs w:val="18"/>
          <w:shd w:val="clear" w:color="auto" w:fill="FFFFFF"/>
        </w:rPr>
        <w:t>Cheli</w:t>
      </w:r>
      <w:proofErr w:type="spellEnd"/>
      <w:r w:rsidR="00C15766" w:rsidRPr="00E53ED2">
        <w:rPr>
          <w:rFonts w:ascii="Arial" w:hAnsi="Arial" w:cs="Arial"/>
          <w:color w:val="222222"/>
          <w:sz w:val="18"/>
          <w:szCs w:val="18"/>
          <w:shd w:val="clear" w:color="auto" w:fill="FFFFFF"/>
        </w:rPr>
        <w:t>. "MPC path-planner for autonomous driving solved by genetic algorithm technique." </w:t>
      </w:r>
      <w:proofErr w:type="spellStart"/>
      <w:r w:rsidR="00C15766" w:rsidRPr="00E53ED2">
        <w:rPr>
          <w:rFonts w:ascii="Arial" w:hAnsi="Arial" w:cs="Arial"/>
          <w:i/>
          <w:iCs/>
          <w:color w:val="222222"/>
          <w:sz w:val="18"/>
          <w:szCs w:val="18"/>
          <w:shd w:val="clear" w:color="auto" w:fill="FFFFFF"/>
        </w:rPr>
        <w:t>arXiv</w:t>
      </w:r>
      <w:proofErr w:type="spellEnd"/>
      <w:r w:rsidR="00C15766" w:rsidRPr="00E53ED2">
        <w:rPr>
          <w:rFonts w:ascii="Arial" w:hAnsi="Arial" w:cs="Arial"/>
          <w:i/>
          <w:iCs/>
          <w:color w:val="222222"/>
          <w:sz w:val="18"/>
          <w:szCs w:val="18"/>
          <w:shd w:val="clear" w:color="auto" w:fill="FFFFFF"/>
        </w:rPr>
        <w:t xml:space="preserve"> preprint arXiv:2102.01211</w:t>
      </w:r>
      <w:r w:rsidR="00C15766" w:rsidRPr="00E53ED2">
        <w:rPr>
          <w:rFonts w:ascii="Arial" w:hAnsi="Arial" w:cs="Arial"/>
          <w:color w:val="222222"/>
          <w:sz w:val="18"/>
          <w:szCs w:val="18"/>
          <w:shd w:val="clear" w:color="auto" w:fill="FFFFFF"/>
        </w:rPr>
        <w:t> (2021).</w:t>
      </w:r>
    </w:p>
    <w:p w14:paraId="29AD26E4" w14:textId="606B8F75"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[22] </w:t>
      </w:r>
      <w:proofErr w:type="spellStart"/>
      <w:r w:rsidR="00E90C69" w:rsidRPr="00E53ED2">
        <w:rPr>
          <w:rFonts w:ascii="Arial" w:hAnsi="Arial" w:cs="Arial"/>
          <w:color w:val="222222"/>
          <w:sz w:val="18"/>
          <w:szCs w:val="18"/>
          <w:shd w:val="clear" w:color="auto" w:fill="FFFFFF"/>
        </w:rPr>
        <w:t>Jalali</w:t>
      </w:r>
      <w:proofErr w:type="spellEnd"/>
      <w:r w:rsidR="00E90C69" w:rsidRPr="00E53ED2">
        <w:rPr>
          <w:rFonts w:ascii="Arial" w:hAnsi="Arial" w:cs="Arial"/>
          <w:color w:val="222222"/>
          <w:sz w:val="18"/>
          <w:szCs w:val="18"/>
          <w:shd w:val="clear" w:color="auto" w:fill="FFFFFF"/>
        </w:rPr>
        <w:t xml:space="preserve">, </w:t>
      </w:r>
      <w:proofErr w:type="spellStart"/>
      <w:r w:rsidR="00E90C69" w:rsidRPr="00E53ED2">
        <w:rPr>
          <w:rFonts w:ascii="Arial" w:hAnsi="Arial" w:cs="Arial"/>
          <w:color w:val="222222"/>
          <w:sz w:val="18"/>
          <w:szCs w:val="18"/>
          <w:shd w:val="clear" w:color="auto" w:fill="FFFFFF"/>
        </w:rPr>
        <w:t>Seyed</w:t>
      </w:r>
      <w:proofErr w:type="spellEnd"/>
      <w:r w:rsidR="00E90C69" w:rsidRPr="00E53ED2">
        <w:rPr>
          <w:rFonts w:ascii="Arial" w:hAnsi="Arial" w:cs="Arial"/>
          <w:color w:val="222222"/>
          <w:sz w:val="18"/>
          <w:szCs w:val="18"/>
          <w:shd w:val="clear" w:color="auto" w:fill="FFFFFF"/>
        </w:rPr>
        <w:t xml:space="preserve"> Mohammad </w:t>
      </w:r>
      <w:proofErr w:type="spellStart"/>
      <w:r w:rsidR="00E90C69" w:rsidRPr="00E53ED2">
        <w:rPr>
          <w:rFonts w:ascii="Arial" w:hAnsi="Arial" w:cs="Arial"/>
          <w:color w:val="222222"/>
          <w:sz w:val="18"/>
          <w:szCs w:val="18"/>
          <w:shd w:val="clear" w:color="auto" w:fill="FFFFFF"/>
        </w:rPr>
        <w:t>Jafar</w:t>
      </w:r>
      <w:proofErr w:type="spellEnd"/>
      <w:r w:rsidR="00E90C69" w:rsidRPr="00E53ED2">
        <w:rPr>
          <w:rFonts w:ascii="Arial" w:hAnsi="Arial" w:cs="Arial"/>
          <w:color w:val="222222"/>
          <w:sz w:val="18"/>
          <w:szCs w:val="18"/>
          <w:shd w:val="clear" w:color="auto" w:fill="FFFFFF"/>
        </w:rPr>
        <w:t xml:space="preserve">, et al. "Optimal autonomous driving through deep imitation learning and </w:t>
      </w:r>
      <w:proofErr w:type="spellStart"/>
      <w:r w:rsidR="00E90C69" w:rsidRPr="00E53ED2">
        <w:rPr>
          <w:rFonts w:ascii="Arial" w:hAnsi="Arial" w:cs="Arial"/>
          <w:color w:val="222222"/>
          <w:sz w:val="18"/>
          <w:szCs w:val="18"/>
          <w:shd w:val="clear" w:color="auto" w:fill="FFFFFF"/>
        </w:rPr>
        <w:t>neuroevolution</w:t>
      </w:r>
      <w:proofErr w:type="spellEnd"/>
      <w:r w:rsidR="00E90C69" w:rsidRPr="00E53ED2">
        <w:rPr>
          <w:rFonts w:ascii="Arial" w:hAnsi="Arial" w:cs="Arial"/>
          <w:color w:val="222222"/>
          <w:sz w:val="18"/>
          <w:szCs w:val="18"/>
          <w:shd w:val="clear" w:color="auto" w:fill="FFFFFF"/>
        </w:rPr>
        <w:t>." </w:t>
      </w:r>
      <w:r w:rsidR="00E90C69" w:rsidRPr="00E53ED2">
        <w:rPr>
          <w:rFonts w:ascii="Arial" w:hAnsi="Arial" w:cs="Arial"/>
          <w:i/>
          <w:iCs/>
          <w:color w:val="222222"/>
          <w:sz w:val="18"/>
          <w:szCs w:val="18"/>
          <w:shd w:val="clear" w:color="auto" w:fill="FFFFFF"/>
        </w:rPr>
        <w:t>2019 IEEE International Conference on Systems, Man and Cybernetics (SMC)</w:t>
      </w:r>
      <w:r w:rsidR="00E90C69" w:rsidRPr="00E53ED2">
        <w:rPr>
          <w:rFonts w:ascii="Arial" w:hAnsi="Arial" w:cs="Arial"/>
          <w:color w:val="222222"/>
          <w:sz w:val="18"/>
          <w:szCs w:val="18"/>
          <w:shd w:val="clear" w:color="auto" w:fill="FFFFFF"/>
        </w:rPr>
        <w:t>. IEEE, 2019.</w:t>
      </w:r>
    </w:p>
    <w:p w14:paraId="196B59D7" w14:textId="46FD6D6A" w:rsidR="00B870A6" w:rsidRDefault="00B870A6"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[23] </w:t>
      </w:r>
      <w:r w:rsidRPr="00E53ED2">
        <w:rPr>
          <w:rFonts w:ascii="Arial" w:hAnsi="Arial" w:cs="Arial"/>
          <w:color w:val="222222"/>
          <w:sz w:val="18"/>
          <w:szCs w:val="18"/>
          <w:shd w:val="clear" w:color="auto" w:fill="FFFFFF"/>
        </w:rPr>
        <w:t xml:space="preserve">P. </w:t>
      </w:r>
      <w:proofErr w:type="spellStart"/>
      <w:r w:rsidRPr="00E53ED2">
        <w:rPr>
          <w:rFonts w:ascii="Arial" w:hAnsi="Arial" w:cs="Arial"/>
          <w:color w:val="222222"/>
          <w:sz w:val="18"/>
          <w:szCs w:val="18"/>
          <w:shd w:val="clear" w:color="auto" w:fill="FFFFFF"/>
        </w:rPr>
        <w:t>Caamano</w:t>
      </w:r>
      <w:proofErr w:type="spellEnd"/>
      <w:r w:rsidRPr="00E53ED2">
        <w:rPr>
          <w:rFonts w:ascii="Arial" w:hAnsi="Arial" w:cs="Arial"/>
          <w:color w:val="222222"/>
          <w:sz w:val="18"/>
          <w:szCs w:val="18"/>
          <w:shd w:val="clear" w:color="auto" w:fill="FFFFFF"/>
        </w:rPr>
        <w:t xml:space="preserve">, F. </w:t>
      </w:r>
      <w:proofErr w:type="spellStart"/>
      <w:r w:rsidRPr="00E53ED2">
        <w:rPr>
          <w:rFonts w:ascii="Arial" w:hAnsi="Arial" w:cs="Arial"/>
          <w:color w:val="222222"/>
          <w:sz w:val="18"/>
          <w:szCs w:val="18"/>
          <w:shd w:val="clear" w:color="auto" w:fill="FFFFFF"/>
        </w:rPr>
        <w:t>Bellas</w:t>
      </w:r>
      <w:proofErr w:type="spellEnd"/>
      <w:r w:rsidRPr="00E53ED2">
        <w:rPr>
          <w:rFonts w:ascii="Arial" w:hAnsi="Arial" w:cs="Arial"/>
          <w:color w:val="222222"/>
          <w:sz w:val="18"/>
          <w:szCs w:val="18"/>
          <w:shd w:val="clear" w:color="auto" w:fill="FFFFFF"/>
        </w:rPr>
        <w:t xml:space="preserve"> and R. J. </w:t>
      </w:r>
      <w:proofErr w:type="spellStart"/>
      <w:r w:rsidRPr="00E53ED2">
        <w:rPr>
          <w:rFonts w:ascii="Arial" w:hAnsi="Arial" w:cs="Arial"/>
          <w:color w:val="222222"/>
          <w:sz w:val="18"/>
          <w:szCs w:val="18"/>
          <w:shd w:val="clear" w:color="auto" w:fill="FFFFFF"/>
        </w:rPr>
        <w:t>Duro</w:t>
      </w:r>
      <w:proofErr w:type="spellEnd"/>
      <w:r w:rsidRPr="00E53ED2">
        <w:rPr>
          <w:rFonts w:ascii="Arial" w:hAnsi="Arial" w:cs="Arial"/>
          <w:color w:val="222222"/>
          <w:sz w:val="18"/>
          <w:szCs w:val="18"/>
          <w:shd w:val="clear" w:color="auto" w:fill="FFFFFF"/>
        </w:rPr>
        <w:t xml:space="preserve">, "Augmenting the NEAT algorithm to improve its temporal processing capabilities," 2014 International Joint Conference on Neural Networks (IJCNN), 2014, pp. 1467-1473, </w:t>
      </w:r>
      <w:proofErr w:type="spellStart"/>
      <w:r w:rsidRPr="00E53ED2">
        <w:rPr>
          <w:rFonts w:ascii="Arial" w:hAnsi="Arial" w:cs="Arial"/>
          <w:color w:val="222222"/>
          <w:sz w:val="18"/>
          <w:szCs w:val="18"/>
          <w:shd w:val="clear" w:color="auto" w:fill="FFFFFF"/>
        </w:rPr>
        <w:t>doi</w:t>
      </w:r>
      <w:proofErr w:type="spellEnd"/>
      <w:r w:rsidRPr="00E53ED2">
        <w:rPr>
          <w:rFonts w:ascii="Arial" w:hAnsi="Arial" w:cs="Arial"/>
          <w:color w:val="222222"/>
          <w:sz w:val="18"/>
          <w:szCs w:val="18"/>
          <w:shd w:val="clear" w:color="auto" w:fill="FFFFFF"/>
        </w:rPr>
        <w:t>: 10.1109/IJCNN.2014.6889488.</w:t>
      </w:r>
    </w:p>
    <w:p w14:paraId="035B4C22" w14:textId="7EF136C1" w:rsidR="00C62D8A" w:rsidRDefault="00C62D8A" w:rsidP="00453EE0">
      <w:pPr>
        <w:ind w:firstLine="0"/>
        <w:rPr>
          <w:rFonts w:ascii="Arial" w:hAnsi="Arial" w:cs="Arial"/>
          <w:color w:val="222222"/>
          <w:sz w:val="20"/>
          <w:szCs w:val="20"/>
          <w:shd w:val="clear" w:color="auto" w:fill="FFFFFF"/>
        </w:rPr>
      </w:pPr>
      <w:r>
        <w:rPr>
          <w:rFonts w:ascii="Arial" w:hAnsi="Arial" w:cs="Arial"/>
          <w:color w:val="222222"/>
          <w:sz w:val="18"/>
          <w:szCs w:val="18"/>
          <w:shd w:val="clear" w:color="auto" w:fill="FFFFFF"/>
        </w:rPr>
        <w:t xml:space="preserve">[24] </w:t>
      </w:r>
      <w:r>
        <w:rPr>
          <w:rFonts w:ascii="Arial" w:hAnsi="Arial" w:cs="Arial"/>
          <w:color w:val="222222"/>
          <w:sz w:val="20"/>
          <w:szCs w:val="20"/>
          <w:shd w:val="clear" w:color="auto" w:fill="FFFFFF"/>
        </w:rPr>
        <w:t xml:space="preserve">Chen, Lin, and </w:t>
      </w:r>
      <w:proofErr w:type="spellStart"/>
      <w:r>
        <w:rPr>
          <w:rFonts w:ascii="Arial" w:hAnsi="Arial" w:cs="Arial"/>
          <w:color w:val="222222"/>
          <w:sz w:val="20"/>
          <w:szCs w:val="20"/>
          <w:shd w:val="clear" w:color="auto" w:fill="FFFFFF"/>
        </w:rPr>
        <w:t>Damminda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Alahakoon</w:t>
      </w:r>
      <w:proofErr w:type="spellEnd"/>
      <w:r>
        <w:rPr>
          <w:rFonts w:ascii="Arial" w:hAnsi="Arial" w:cs="Arial"/>
          <w:color w:val="222222"/>
          <w:sz w:val="20"/>
          <w:szCs w:val="20"/>
          <w:shd w:val="clear" w:color="auto" w:fill="FFFFFF"/>
        </w:rPr>
        <w:t>. "NeuroEvolution of augmenting topologies with learning for data classification." </w:t>
      </w:r>
      <w:r>
        <w:rPr>
          <w:rFonts w:ascii="Arial" w:hAnsi="Arial" w:cs="Arial"/>
          <w:i/>
          <w:iCs/>
          <w:color w:val="222222"/>
          <w:sz w:val="20"/>
          <w:szCs w:val="20"/>
          <w:shd w:val="clear" w:color="auto" w:fill="FFFFFF"/>
        </w:rPr>
        <w:t>2006 International Conference on Information and Automation</w:t>
      </w:r>
      <w:r>
        <w:rPr>
          <w:rFonts w:ascii="Arial" w:hAnsi="Arial" w:cs="Arial"/>
          <w:color w:val="222222"/>
          <w:sz w:val="20"/>
          <w:szCs w:val="20"/>
          <w:shd w:val="clear" w:color="auto" w:fill="FFFFFF"/>
        </w:rPr>
        <w:t>. IEEE, 2006.</w:t>
      </w:r>
    </w:p>
    <w:p w14:paraId="06CE80E1" w14:textId="0FAF6F49" w:rsidR="00634385" w:rsidRPr="00E53ED2" w:rsidRDefault="00634385" w:rsidP="00453EE0">
      <w:pPr>
        <w:ind w:firstLine="0"/>
        <w:rPr>
          <w:rFonts w:ascii="Arial" w:hAnsi="Arial" w:cs="Arial"/>
          <w:sz w:val="18"/>
          <w:szCs w:val="18"/>
        </w:rPr>
      </w:pPr>
      <w:r>
        <w:rPr>
          <w:rFonts w:ascii="Arial" w:hAnsi="Arial" w:cs="Arial"/>
          <w:color w:val="222222"/>
          <w:sz w:val="20"/>
          <w:szCs w:val="20"/>
          <w:shd w:val="clear" w:color="auto" w:fill="FFFFFF"/>
        </w:rPr>
        <w:t xml:space="preserve">[25] </w:t>
      </w:r>
      <w:r>
        <w:rPr>
          <w:rFonts w:ascii="Arial" w:hAnsi="Arial" w:cs="Arial"/>
          <w:color w:val="222222"/>
          <w:sz w:val="20"/>
          <w:szCs w:val="20"/>
          <w:shd w:val="clear" w:color="auto" w:fill="FFFFFF"/>
        </w:rPr>
        <w:t xml:space="preserve">Ibrahim, Mohamed Yilmaz, et al. "Advances in </w:t>
      </w:r>
      <w:proofErr w:type="spellStart"/>
      <w:r>
        <w:rPr>
          <w:rFonts w:ascii="Arial" w:hAnsi="Arial" w:cs="Arial"/>
          <w:color w:val="222222"/>
          <w:sz w:val="20"/>
          <w:szCs w:val="20"/>
          <w:shd w:val="clear" w:color="auto" w:fill="FFFFFF"/>
        </w:rPr>
        <w:t>neuroevolution</w:t>
      </w:r>
      <w:proofErr w:type="spellEnd"/>
      <w:r>
        <w:rPr>
          <w:rFonts w:ascii="Arial" w:hAnsi="Arial" w:cs="Arial"/>
          <w:color w:val="222222"/>
          <w:sz w:val="20"/>
          <w:szCs w:val="20"/>
          <w:shd w:val="clear" w:color="auto" w:fill="FFFFFF"/>
        </w:rPr>
        <w:t xml:space="preserve"> through augmenting topologies–a case study." </w:t>
      </w:r>
      <w:r>
        <w:rPr>
          <w:rFonts w:ascii="Arial" w:hAnsi="Arial" w:cs="Arial"/>
          <w:i/>
          <w:iCs/>
          <w:color w:val="222222"/>
          <w:sz w:val="20"/>
          <w:szCs w:val="20"/>
          <w:shd w:val="clear" w:color="auto" w:fill="FFFFFF"/>
        </w:rPr>
        <w:t>2019 11th International Conference on Advanced Computing (</w:t>
      </w:r>
      <w:proofErr w:type="spellStart"/>
      <w:r>
        <w:rPr>
          <w:rFonts w:ascii="Arial" w:hAnsi="Arial" w:cs="Arial"/>
          <w:i/>
          <w:iCs/>
          <w:color w:val="222222"/>
          <w:sz w:val="20"/>
          <w:szCs w:val="20"/>
          <w:shd w:val="clear" w:color="auto" w:fill="FFFFFF"/>
        </w:rPr>
        <w:t>ICoAC</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IEEE, 2019.</w:t>
      </w:r>
    </w:p>
    <w:sectPr w:rsidR="00634385" w:rsidRPr="00E53ED2">
      <w:footerReference w:type="defaul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67F2C" w14:textId="77777777" w:rsidR="00155AA2" w:rsidRDefault="00155AA2">
      <w:pPr>
        <w:spacing w:line="240" w:lineRule="auto"/>
      </w:pPr>
      <w:r>
        <w:separator/>
      </w:r>
    </w:p>
    <w:p w14:paraId="4D599EDD" w14:textId="77777777" w:rsidR="00155AA2" w:rsidRDefault="00155AA2"/>
  </w:endnote>
  <w:endnote w:type="continuationSeparator" w:id="0">
    <w:p w14:paraId="15557AC4" w14:textId="77777777" w:rsidR="00155AA2" w:rsidRDefault="00155AA2">
      <w:pPr>
        <w:spacing w:line="240" w:lineRule="auto"/>
      </w:pPr>
      <w:r>
        <w:continuationSeparator/>
      </w:r>
    </w:p>
    <w:p w14:paraId="0B5360CA" w14:textId="77777777" w:rsidR="00155AA2" w:rsidRDefault="00155A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BF39" w14:textId="77777777" w:rsidR="00155AA2" w:rsidRDefault="00155AA2">
      <w:pPr>
        <w:spacing w:line="240" w:lineRule="auto"/>
      </w:pPr>
      <w:r>
        <w:separator/>
      </w:r>
    </w:p>
    <w:p w14:paraId="00C8AF33" w14:textId="77777777" w:rsidR="00155AA2" w:rsidRDefault="00155AA2"/>
  </w:footnote>
  <w:footnote w:type="continuationSeparator" w:id="0">
    <w:p w14:paraId="4CDB2755" w14:textId="77777777" w:rsidR="00155AA2" w:rsidRDefault="00155AA2">
      <w:pPr>
        <w:spacing w:line="240" w:lineRule="auto"/>
      </w:pPr>
      <w:r>
        <w:continuationSeparator/>
      </w:r>
    </w:p>
    <w:p w14:paraId="0E80BAF1" w14:textId="77777777" w:rsidR="00155AA2" w:rsidRDefault="00155A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1"/>
  </w:num>
  <w:num w:numId="13" w16cid:durableId="363554846">
    <w:abstractNumId w:val="18"/>
  </w:num>
  <w:num w:numId="14" w16cid:durableId="514226404">
    <w:abstractNumId w:val="16"/>
  </w:num>
  <w:num w:numId="15" w16cid:durableId="1710179992">
    <w:abstractNumId w:val="20"/>
  </w:num>
  <w:num w:numId="16" w16cid:durableId="2100170465">
    <w:abstractNumId w:val="15"/>
  </w:num>
  <w:num w:numId="17" w16cid:durableId="1279294867">
    <w:abstractNumId w:val="14"/>
  </w:num>
  <w:num w:numId="18" w16cid:durableId="1033458050">
    <w:abstractNumId w:val="11"/>
  </w:num>
  <w:num w:numId="19" w16cid:durableId="1943415416">
    <w:abstractNumId w:val="12"/>
  </w:num>
  <w:num w:numId="20" w16cid:durableId="1977485160">
    <w:abstractNumId w:val="19"/>
  </w:num>
  <w:num w:numId="21" w16cid:durableId="424771068">
    <w:abstractNumId w:val="13"/>
  </w:num>
  <w:num w:numId="22" w16cid:durableId="1191652450">
    <w:abstractNumId w:val="10"/>
  </w:num>
  <w:num w:numId="23" w16cid:durableId="1924365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00EEB"/>
    <w:rsid w:val="0001715F"/>
    <w:rsid w:val="000347B7"/>
    <w:rsid w:val="000366F6"/>
    <w:rsid w:val="00042847"/>
    <w:rsid w:val="00044CBD"/>
    <w:rsid w:val="00050E70"/>
    <w:rsid w:val="000548DC"/>
    <w:rsid w:val="00055FDD"/>
    <w:rsid w:val="00057D1B"/>
    <w:rsid w:val="000604E3"/>
    <w:rsid w:val="000650A3"/>
    <w:rsid w:val="00067190"/>
    <w:rsid w:val="000827E2"/>
    <w:rsid w:val="00083B14"/>
    <w:rsid w:val="00086BEB"/>
    <w:rsid w:val="00097BEC"/>
    <w:rsid w:val="000A20E2"/>
    <w:rsid w:val="000A60DD"/>
    <w:rsid w:val="000B4021"/>
    <w:rsid w:val="000B499E"/>
    <w:rsid w:val="000C55B4"/>
    <w:rsid w:val="000D3F41"/>
    <w:rsid w:val="000E5207"/>
    <w:rsid w:val="000F290E"/>
    <w:rsid w:val="00107F58"/>
    <w:rsid w:val="00110FF1"/>
    <w:rsid w:val="001145E8"/>
    <w:rsid w:val="00140FBE"/>
    <w:rsid w:val="001454A8"/>
    <w:rsid w:val="00151F46"/>
    <w:rsid w:val="00155AA2"/>
    <w:rsid w:val="00161587"/>
    <w:rsid w:val="0016491C"/>
    <w:rsid w:val="001663AA"/>
    <w:rsid w:val="00173FD2"/>
    <w:rsid w:val="00181D34"/>
    <w:rsid w:val="00182315"/>
    <w:rsid w:val="0018251F"/>
    <w:rsid w:val="00186250"/>
    <w:rsid w:val="001962E2"/>
    <w:rsid w:val="001B3682"/>
    <w:rsid w:val="001B7DA3"/>
    <w:rsid w:val="001C5808"/>
    <w:rsid w:val="001E4C1D"/>
    <w:rsid w:val="001E6578"/>
    <w:rsid w:val="001F42D7"/>
    <w:rsid w:val="002048EC"/>
    <w:rsid w:val="00221B63"/>
    <w:rsid w:val="00222554"/>
    <w:rsid w:val="00236A50"/>
    <w:rsid w:val="00262B61"/>
    <w:rsid w:val="0026434D"/>
    <w:rsid w:val="0027522B"/>
    <w:rsid w:val="0028798D"/>
    <w:rsid w:val="00294409"/>
    <w:rsid w:val="002B2066"/>
    <w:rsid w:val="002B4A55"/>
    <w:rsid w:val="002B6113"/>
    <w:rsid w:val="002C5605"/>
    <w:rsid w:val="002E27AC"/>
    <w:rsid w:val="002E6EAF"/>
    <w:rsid w:val="002F6565"/>
    <w:rsid w:val="002F7D90"/>
    <w:rsid w:val="0031137A"/>
    <w:rsid w:val="00314E34"/>
    <w:rsid w:val="003174D0"/>
    <w:rsid w:val="003222A2"/>
    <w:rsid w:val="003351DC"/>
    <w:rsid w:val="00335718"/>
    <w:rsid w:val="00337A83"/>
    <w:rsid w:val="00342F4A"/>
    <w:rsid w:val="00353BF2"/>
    <w:rsid w:val="00355DCA"/>
    <w:rsid w:val="00355F71"/>
    <w:rsid w:val="00360899"/>
    <w:rsid w:val="003636D9"/>
    <w:rsid w:val="003649AE"/>
    <w:rsid w:val="0036669B"/>
    <w:rsid w:val="003723FE"/>
    <w:rsid w:val="0039118D"/>
    <w:rsid w:val="0039253E"/>
    <w:rsid w:val="003B65A8"/>
    <w:rsid w:val="003C0760"/>
    <w:rsid w:val="003C1743"/>
    <w:rsid w:val="003C4946"/>
    <w:rsid w:val="003D023D"/>
    <w:rsid w:val="003E114D"/>
    <w:rsid w:val="003E57DE"/>
    <w:rsid w:val="003F2524"/>
    <w:rsid w:val="003F7337"/>
    <w:rsid w:val="003F768F"/>
    <w:rsid w:val="00407F3E"/>
    <w:rsid w:val="00410A42"/>
    <w:rsid w:val="00411EE1"/>
    <w:rsid w:val="004224E3"/>
    <w:rsid w:val="004233CE"/>
    <w:rsid w:val="00443574"/>
    <w:rsid w:val="004435D7"/>
    <w:rsid w:val="00443622"/>
    <w:rsid w:val="00443B09"/>
    <w:rsid w:val="00453EE0"/>
    <w:rsid w:val="00454D07"/>
    <w:rsid w:val="00467453"/>
    <w:rsid w:val="00467E4F"/>
    <w:rsid w:val="004702E2"/>
    <w:rsid w:val="00470C4A"/>
    <w:rsid w:val="004747BF"/>
    <w:rsid w:val="004904D3"/>
    <w:rsid w:val="00495BC0"/>
    <w:rsid w:val="004C5300"/>
    <w:rsid w:val="004D1C0C"/>
    <w:rsid w:val="004D34CC"/>
    <w:rsid w:val="004D4346"/>
    <w:rsid w:val="004D448A"/>
    <w:rsid w:val="004F0676"/>
    <w:rsid w:val="004F4E0D"/>
    <w:rsid w:val="004F5284"/>
    <w:rsid w:val="00500FD3"/>
    <w:rsid w:val="00506970"/>
    <w:rsid w:val="005237ED"/>
    <w:rsid w:val="0052640D"/>
    <w:rsid w:val="00531304"/>
    <w:rsid w:val="00532CC4"/>
    <w:rsid w:val="00535EC9"/>
    <w:rsid w:val="0053611D"/>
    <w:rsid w:val="0054282D"/>
    <w:rsid w:val="00545C73"/>
    <w:rsid w:val="00551A02"/>
    <w:rsid w:val="005534FA"/>
    <w:rsid w:val="005538E3"/>
    <w:rsid w:val="00553D65"/>
    <w:rsid w:val="00556E92"/>
    <w:rsid w:val="0056155C"/>
    <w:rsid w:val="0056253F"/>
    <w:rsid w:val="00572DF6"/>
    <w:rsid w:val="00576002"/>
    <w:rsid w:val="00581E8A"/>
    <w:rsid w:val="00594D71"/>
    <w:rsid w:val="0059718E"/>
    <w:rsid w:val="005A26EE"/>
    <w:rsid w:val="005A2B20"/>
    <w:rsid w:val="005A4A08"/>
    <w:rsid w:val="005A5853"/>
    <w:rsid w:val="005A5F7F"/>
    <w:rsid w:val="005A646D"/>
    <w:rsid w:val="005B6721"/>
    <w:rsid w:val="005C0AE4"/>
    <w:rsid w:val="005D3A03"/>
    <w:rsid w:val="005D6B05"/>
    <w:rsid w:val="005D73C9"/>
    <w:rsid w:val="005E0260"/>
    <w:rsid w:val="005E2D1C"/>
    <w:rsid w:val="005E3264"/>
    <w:rsid w:val="00602E6A"/>
    <w:rsid w:val="0061104B"/>
    <w:rsid w:val="006111A3"/>
    <w:rsid w:val="00613908"/>
    <w:rsid w:val="00617F0B"/>
    <w:rsid w:val="006214FE"/>
    <w:rsid w:val="006223F5"/>
    <w:rsid w:val="0062450A"/>
    <w:rsid w:val="006273DD"/>
    <w:rsid w:val="00632B70"/>
    <w:rsid w:val="00633771"/>
    <w:rsid w:val="00634385"/>
    <w:rsid w:val="00656C88"/>
    <w:rsid w:val="006622C9"/>
    <w:rsid w:val="00662E27"/>
    <w:rsid w:val="006647B2"/>
    <w:rsid w:val="00673215"/>
    <w:rsid w:val="00673387"/>
    <w:rsid w:val="00674838"/>
    <w:rsid w:val="0067625B"/>
    <w:rsid w:val="00681AF5"/>
    <w:rsid w:val="00696C7A"/>
    <w:rsid w:val="006A314D"/>
    <w:rsid w:val="006A452D"/>
    <w:rsid w:val="006A4EAA"/>
    <w:rsid w:val="006A53B8"/>
    <w:rsid w:val="006B017A"/>
    <w:rsid w:val="006B3203"/>
    <w:rsid w:val="006B3802"/>
    <w:rsid w:val="006C44F7"/>
    <w:rsid w:val="006D2DA5"/>
    <w:rsid w:val="006D341C"/>
    <w:rsid w:val="006E7DF6"/>
    <w:rsid w:val="006F670A"/>
    <w:rsid w:val="00701D99"/>
    <w:rsid w:val="00704B48"/>
    <w:rsid w:val="0072128F"/>
    <w:rsid w:val="007227EA"/>
    <w:rsid w:val="0073225D"/>
    <w:rsid w:val="0073540E"/>
    <w:rsid w:val="00745FF4"/>
    <w:rsid w:val="00755D6B"/>
    <w:rsid w:val="00755F7F"/>
    <w:rsid w:val="00764BAD"/>
    <w:rsid w:val="00774C8B"/>
    <w:rsid w:val="00781829"/>
    <w:rsid w:val="00782B8B"/>
    <w:rsid w:val="00786B74"/>
    <w:rsid w:val="007B60BF"/>
    <w:rsid w:val="007B64AD"/>
    <w:rsid w:val="007C04CF"/>
    <w:rsid w:val="007C677B"/>
    <w:rsid w:val="007D065E"/>
    <w:rsid w:val="007D33FA"/>
    <w:rsid w:val="007D6907"/>
    <w:rsid w:val="007D77E0"/>
    <w:rsid w:val="007F1AA1"/>
    <w:rsid w:val="007F3E99"/>
    <w:rsid w:val="007F4D23"/>
    <w:rsid w:val="007F6B45"/>
    <w:rsid w:val="008002C0"/>
    <w:rsid w:val="00800DE2"/>
    <w:rsid w:val="008111A2"/>
    <w:rsid w:val="00813972"/>
    <w:rsid w:val="00817F33"/>
    <w:rsid w:val="00820943"/>
    <w:rsid w:val="008231C1"/>
    <w:rsid w:val="00830F09"/>
    <w:rsid w:val="00833C58"/>
    <w:rsid w:val="008766CB"/>
    <w:rsid w:val="00885EA4"/>
    <w:rsid w:val="00887379"/>
    <w:rsid w:val="008879C3"/>
    <w:rsid w:val="00887A66"/>
    <w:rsid w:val="00897078"/>
    <w:rsid w:val="008A49E7"/>
    <w:rsid w:val="008A6312"/>
    <w:rsid w:val="008A7B8D"/>
    <w:rsid w:val="008B4839"/>
    <w:rsid w:val="008C5323"/>
    <w:rsid w:val="008D18DE"/>
    <w:rsid w:val="008D5C0C"/>
    <w:rsid w:val="008D68A7"/>
    <w:rsid w:val="008D713C"/>
    <w:rsid w:val="008E38D1"/>
    <w:rsid w:val="008E678D"/>
    <w:rsid w:val="008F378F"/>
    <w:rsid w:val="008F5E0D"/>
    <w:rsid w:val="009018F5"/>
    <w:rsid w:val="0090437C"/>
    <w:rsid w:val="00914ED4"/>
    <w:rsid w:val="00925FAF"/>
    <w:rsid w:val="00927326"/>
    <w:rsid w:val="009303AA"/>
    <w:rsid w:val="009304CD"/>
    <w:rsid w:val="00930E53"/>
    <w:rsid w:val="00933295"/>
    <w:rsid w:val="00934189"/>
    <w:rsid w:val="0094269E"/>
    <w:rsid w:val="00942F1B"/>
    <w:rsid w:val="0094601E"/>
    <w:rsid w:val="00950F6C"/>
    <w:rsid w:val="00957928"/>
    <w:rsid w:val="0096556B"/>
    <w:rsid w:val="00974466"/>
    <w:rsid w:val="00974866"/>
    <w:rsid w:val="009760F4"/>
    <w:rsid w:val="00977E61"/>
    <w:rsid w:val="009853D7"/>
    <w:rsid w:val="00992EE9"/>
    <w:rsid w:val="0099772B"/>
    <w:rsid w:val="009A1534"/>
    <w:rsid w:val="009A68CF"/>
    <w:rsid w:val="009A6A3B"/>
    <w:rsid w:val="009C3D88"/>
    <w:rsid w:val="009E379A"/>
    <w:rsid w:val="009F08D1"/>
    <w:rsid w:val="00A23AC6"/>
    <w:rsid w:val="00A25176"/>
    <w:rsid w:val="00A33D08"/>
    <w:rsid w:val="00A360F4"/>
    <w:rsid w:val="00A36CE0"/>
    <w:rsid w:val="00A432A5"/>
    <w:rsid w:val="00A44F7E"/>
    <w:rsid w:val="00A57D34"/>
    <w:rsid w:val="00A7162F"/>
    <w:rsid w:val="00A74778"/>
    <w:rsid w:val="00A80D95"/>
    <w:rsid w:val="00A845B3"/>
    <w:rsid w:val="00AA05D6"/>
    <w:rsid w:val="00AA69EB"/>
    <w:rsid w:val="00AC3ED0"/>
    <w:rsid w:val="00AC6951"/>
    <w:rsid w:val="00AD6271"/>
    <w:rsid w:val="00AE1C22"/>
    <w:rsid w:val="00AE23FB"/>
    <w:rsid w:val="00AE67B5"/>
    <w:rsid w:val="00AF3161"/>
    <w:rsid w:val="00B013F6"/>
    <w:rsid w:val="00B106B1"/>
    <w:rsid w:val="00B1727D"/>
    <w:rsid w:val="00B2119B"/>
    <w:rsid w:val="00B21AF7"/>
    <w:rsid w:val="00B21C5C"/>
    <w:rsid w:val="00B44903"/>
    <w:rsid w:val="00B53527"/>
    <w:rsid w:val="00B548FD"/>
    <w:rsid w:val="00B54A3C"/>
    <w:rsid w:val="00B56476"/>
    <w:rsid w:val="00B60E8E"/>
    <w:rsid w:val="00B6108E"/>
    <w:rsid w:val="00B669C7"/>
    <w:rsid w:val="00B7100B"/>
    <w:rsid w:val="00B7670C"/>
    <w:rsid w:val="00B823AA"/>
    <w:rsid w:val="00B8515B"/>
    <w:rsid w:val="00B870A6"/>
    <w:rsid w:val="00B878E9"/>
    <w:rsid w:val="00B93EBF"/>
    <w:rsid w:val="00B95559"/>
    <w:rsid w:val="00B97A45"/>
    <w:rsid w:val="00BA09C7"/>
    <w:rsid w:val="00BA3C33"/>
    <w:rsid w:val="00BA45DB"/>
    <w:rsid w:val="00BA6FD3"/>
    <w:rsid w:val="00BB08BD"/>
    <w:rsid w:val="00BB66A6"/>
    <w:rsid w:val="00BC4B69"/>
    <w:rsid w:val="00BC7F59"/>
    <w:rsid w:val="00BD40AE"/>
    <w:rsid w:val="00BD68FF"/>
    <w:rsid w:val="00BE2519"/>
    <w:rsid w:val="00BE6A6F"/>
    <w:rsid w:val="00BE705E"/>
    <w:rsid w:val="00BF1007"/>
    <w:rsid w:val="00BF4184"/>
    <w:rsid w:val="00BF5A8D"/>
    <w:rsid w:val="00BF73C5"/>
    <w:rsid w:val="00BF778C"/>
    <w:rsid w:val="00C007B9"/>
    <w:rsid w:val="00C0601E"/>
    <w:rsid w:val="00C061DA"/>
    <w:rsid w:val="00C15766"/>
    <w:rsid w:val="00C17686"/>
    <w:rsid w:val="00C23FD7"/>
    <w:rsid w:val="00C31D30"/>
    <w:rsid w:val="00C32443"/>
    <w:rsid w:val="00C3437D"/>
    <w:rsid w:val="00C36F9D"/>
    <w:rsid w:val="00C419AC"/>
    <w:rsid w:val="00C45BE7"/>
    <w:rsid w:val="00C47E5A"/>
    <w:rsid w:val="00C56C1D"/>
    <w:rsid w:val="00C62D8A"/>
    <w:rsid w:val="00C6649C"/>
    <w:rsid w:val="00C936AE"/>
    <w:rsid w:val="00C93B4C"/>
    <w:rsid w:val="00CB6A6B"/>
    <w:rsid w:val="00CC2288"/>
    <w:rsid w:val="00CD1C31"/>
    <w:rsid w:val="00CD29A2"/>
    <w:rsid w:val="00CD5ED7"/>
    <w:rsid w:val="00CD6E39"/>
    <w:rsid w:val="00CE254A"/>
    <w:rsid w:val="00CE34CC"/>
    <w:rsid w:val="00CE36A0"/>
    <w:rsid w:val="00CE464C"/>
    <w:rsid w:val="00CE7938"/>
    <w:rsid w:val="00CF2168"/>
    <w:rsid w:val="00CF6E91"/>
    <w:rsid w:val="00D04970"/>
    <w:rsid w:val="00D07722"/>
    <w:rsid w:val="00D4237E"/>
    <w:rsid w:val="00D42919"/>
    <w:rsid w:val="00D54274"/>
    <w:rsid w:val="00D763AF"/>
    <w:rsid w:val="00D82555"/>
    <w:rsid w:val="00D82FBA"/>
    <w:rsid w:val="00D85B68"/>
    <w:rsid w:val="00D921E4"/>
    <w:rsid w:val="00DA125E"/>
    <w:rsid w:val="00DA2609"/>
    <w:rsid w:val="00DB0526"/>
    <w:rsid w:val="00DB2ECA"/>
    <w:rsid w:val="00DB3BA6"/>
    <w:rsid w:val="00DB7D5F"/>
    <w:rsid w:val="00DC4538"/>
    <w:rsid w:val="00DE2306"/>
    <w:rsid w:val="00DE48B0"/>
    <w:rsid w:val="00DF2831"/>
    <w:rsid w:val="00E00BF4"/>
    <w:rsid w:val="00E05697"/>
    <w:rsid w:val="00E1785A"/>
    <w:rsid w:val="00E2067E"/>
    <w:rsid w:val="00E22ECC"/>
    <w:rsid w:val="00E248DC"/>
    <w:rsid w:val="00E306DE"/>
    <w:rsid w:val="00E30B60"/>
    <w:rsid w:val="00E475FF"/>
    <w:rsid w:val="00E47E5E"/>
    <w:rsid w:val="00E53ED2"/>
    <w:rsid w:val="00E6004D"/>
    <w:rsid w:val="00E615B7"/>
    <w:rsid w:val="00E779CC"/>
    <w:rsid w:val="00E80FE3"/>
    <w:rsid w:val="00E811C9"/>
    <w:rsid w:val="00E81978"/>
    <w:rsid w:val="00E8289D"/>
    <w:rsid w:val="00E83E03"/>
    <w:rsid w:val="00E84B90"/>
    <w:rsid w:val="00E8563C"/>
    <w:rsid w:val="00E86F7A"/>
    <w:rsid w:val="00E90BD5"/>
    <w:rsid w:val="00E90C69"/>
    <w:rsid w:val="00E90D6C"/>
    <w:rsid w:val="00E914E2"/>
    <w:rsid w:val="00E9717A"/>
    <w:rsid w:val="00EA35BF"/>
    <w:rsid w:val="00EA385B"/>
    <w:rsid w:val="00EA6BD2"/>
    <w:rsid w:val="00EB0CC6"/>
    <w:rsid w:val="00EB33CB"/>
    <w:rsid w:val="00EB7314"/>
    <w:rsid w:val="00EB7F12"/>
    <w:rsid w:val="00EC0C9F"/>
    <w:rsid w:val="00EC2951"/>
    <w:rsid w:val="00EC39CC"/>
    <w:rsid w:val="00EC6154"/>
    <w:rsid w:val="00EC7667"/>
    <w:rsid w:val="00ED1019"/>
    <w:rsid w:val="00ED4E72"/>
    <w:rsid w:val="00ED50AE"/>
    <w:rsid w:val="00ED5EC2"/>
    <w:rsid w:val="00ED7EAD"/>
    <w:rsid w:val="00EE5691"/>
    <w:rsid w:val="00EE6D4F"/>
    <w:rsid w:val="00F00157"/>
    <w:rsid w:val="00F04584"/>
    <w:rsid w:val="00F1101D"/>
    <w:rsid w:val="00F2486E"/>
    <w:rsid w:val="00F24E76"/>
    <w:rsid w:val="00F25EDC"/>
    <w:rsid w:val="00F2692D"/>
    <w:rsid w:val="00F379B7"/>
    <w:rsid w:val="00F37AA2"/>
    <w:rsid w:val="00F40CB7"/>
    <w:rsid w:val="00F47171"/>
    <w:rsid w:val="00F525FA"/>
    <w:rsid w:val="00F526E5"/>
    <w:rsid w:val="00F56139"/>
    <w:rsid w:val="00F6459B"/>
    <w:rsid w:val="00F64763"/>
    <w:rsid w:val="00F73C97"/>
    <w:rsid w:val="00F84F1E"/>
    <w:rsid w:val="00F90CFC"/>
    <w:rsid w:val="00F94515"/>
    <w:rsid w:val="00F94AEB"/>
    <w:rsid w:val="00FA1C3C"/>
    <w:rsid w:val="00FA6988"/>
    <w:rsid w:val="00FB5F95"/>
    <w:rsid w:val="00FC1A8D"/>
    <w:rsid w:val="00FD0C4A"/>
    <w:rsid w:val="00FD3354"/>
    <w:rsid w:val="00FD43F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ieeexplore.ieee.org/stamp/stamp.jsp?tp=&amp;arnumber=688948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arxiv.org/pdf/2006.15175.pdf"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eader.elsevier.com/reader/sd/pii/B9780128154809000153?token=85B4DB0FAF627AB0D2EBD20C68C0168A246BC22CC8535DC07A45B22037D1A3116004C39E5440C7C40F0410E3FE7ED5C9&amp;originRegion=eu-west-1&amp;originCreation=202203301531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jstor.org/stable/24939139.%20Accessed%206%20Apr.%20202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07/BF00332914"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eeexplore.ieee.org/stamp/stamp.jsp?tp=&amp;arnumber=42501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rxiv.org/pdf/2109.06126.pdf"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71F88"/>
    <w:rsid w:val="0075319C"/>
    <w:rsid w:val="007C06FE"/>
    <w:rsid w:val="00817F64"/>
    <w:rsid w:val="008B1680"/>
    <w:rsid w:val="00996BCF"/>
    <w:rsid w:val="00A17387"/>
    <w:rsid w:val="00B46335"/>
    <w:rsid w:val="00BD4386"/>
    <w:rsid w:val="00D47D9E"/>
    <w:rsid w:val="00D9771A"/>
    <w:rsid w:val="00DE745A"/>
    <w:rsid w:val="00FB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1746</TotalTime>
  <Pages>22</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686</cp:revision>
  <dcterms:created xsi:type="dcterms:W3CDTF">2022-03-19T15:05:00Z</dcterms:created>
  <dcterms:modified xsi:type="dcterms:W3CDTF">2022-04-07T13:50:00Z</dcterms:modified>
</cp:coreProperties>
</file>