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4E9A519E"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w:t>
      </w:r>
      <w:r w:rsidR="00A45B6C">
        <w:rPr>
          <w:b/>
          <w:bCs/>
          <w:sz w:val="40"/>
          <w:szCs w:val="40"/>
          <w:u w:val="single"/>
        </w:rPr>
        <w:t>Design Document</w:t>
      </w:r>
      <w:bookmarkStart w:id="0" w:name="_GoBack"/>
      <w:bookmarkEnd w:id="0"/>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5A52CC0E"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It contains a means of communicating with the Business Layer to allow its methods of managing, storing and retrieving data to be accessed by the Business Layer when desired. The data within the later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5FEBDA8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 data management.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 xml:space="preserve">involves the storage, persistence and retrieval of information required by the server, often to be used by both the sever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52581557" w:rsidR="004E040B" w:rsidRDefault="00894C64" w:rsidP="00481693">
      <w:pPr>
        <w:pStyle w:val="NoSpacing"/>
        <w:numPr>
          <w:ilvl w:val="0"/>
          <w:numId w:val="5"/>
        </w:numPr>
        <w:rPr>
          <w:sz w:val="24"/>
          <w:szCs w:val="24"/>
        </w:rPr>
      </w:pPr>
      <w:r w:rsidRPr="00894C64">
        <w:rPr>
          <w:sz w:val="24"/>
          <w:szCs w:val="24"/>
        </w:rPr>
        <w:t xml:space="preserve">Clients </w:t>
      </w:r>
      <w:r w:rsidR="00F90625">
        <w:rPr>
          <w:sz w:val="24"/>
          <w:szCs w:val="24"/>
        </w:rPr>
        <w:t>side is somewhat</w:t>
      </w:r>
      <w:r w:rsidRPr="00894C64">
        <w:rPr>
          <w:sz w:val="24"/>
          <w:szCs w:val="24"/>
        </w:rPr>
        <w:t xml:space="preserve"> difficult</w:t>
      </w:r>
      <w:r w:rsidR="00F90625">
        <w:rPr>
          <w:sz w:val="24"/>
          <w:szCs w:val="24"/>
        </w:rPr>
        <w:t xml:space="preserve"> </w:t>
      </w:r>
      <w:r w:rsidRPr="00894C64">
        <w:rPr>
          <w:sz w:val="24"/>
          <w:szCs w:val="24"/>
        </w:rPr>
        <w:t>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1C35FFF6" w:rsidR="00EE2509" w:rsidRDefault="00CF1ECC" w:rsidP="00EE2509">
      <w:pPr>
        <w:pStyle w:val="NoSpacing"/>
        <w:rPr>
          <w:sz w:val="24"/>
          <w:szCs w:val="24"/>
        </w:rPr>
      </w:pPr>
      <w:r>
        <w:rPr>
          <w:sz w:val="24"/>
          <w:szCs w:val="24"/>
        </w:rPr>
        <w:t>Given the considerations of each of the two architectures explored in the previous section, the pair should be critically compared against one another on various aspects within the context of the project to best discern which of them is the most suitable.</w:t>
      </w:r>
    </w:p>
    <w:p w14:paraId="5EA92EF9" w14:textId="1B7BDF8D" w:rsidR="00CF1ECC" w:rsidRDefault="00CF1ECC" w:rsidP="00EE2509">
      <w:pPr>
        <w:pStyle w:val="NoSpacing"/>
        <w:rPr>
          <w:sz w:val="24"/>
          <w:szCs w:val="24"/>
        </w:rPr>
      </w:pPr>
    </w:p>
    <w:p w14:paraId="7A3BD692" w14:textId="34F91B3B" w:rsidR="00CF1ECC" w:rsidRDefault="00CF1ECC" w:rsidP="00EE2509">
      <w:pPr>
        <w:pStyle w:val="NoSpacing"/>
        <w:rPr>
          <w:sz w:val="24"/>
          <w:szCs w:val="24"/>
        </w:rPr>
      </w:pPr>
      <w:r>
        <w:rPr>
          <w:sz w:val="24"/>
          <w:szCs w:val="24"/>
        </w:rPr>
        <w:t>The first point worth comparing is the complexity of the implementation using each architecture, as this will directly correlate to development time, given the same developer/development team would be used regardless of the architecture. In this case Client/Server architecture only requires two layers of development, compared to the three-tier architectures three layers. Although the layers of the Client/Server system are likely more complex than the layers of a three-tier system, the overall complexity is more often than not going to be higher within the three-tier system. This results in the Client/Server architecture being the most effective within this field of consideration.</w:t>
      </w:r>
    </w:p>
    <w:p w14:paraId="539677A8" w14:textId="4E793DF9" w:rsidR="00CF1ECC" w:rsidRDefault="00CF1ECC" w:rsidP="00EE2509">
      <w:pPr>
        <w:pStyle w:val="NoSpacing"/>
        <w:rPr>
          <w:sz w:val="24"/>
          <w:szCs w:val="24"/>
        </w:rPr>
      </w:pPr>
    </w:p>
    <w:p w14:paraId="2082CC05" w14:textId="43B1B4DD" w:rsidR="00A94768" w:rsidRDefault="00CF1ECC" w:rsidP="00EE2509">
      <w:pPr>
        <w:pStyle w:val="NoSpacing"/>
        <w:rPr>
          <w:sz w:val="24"/>
          <w:szCs w:val="24"/>
        </w:rPr>
      </w:pPr>
      <w:r>
        <w:rPr>
          <w:sz w:val="24"/>
          <w:szCs w:val="24"/>
        </w:rPr>
        <w:t xml:space="preserve">The next point of comparison is development and upkeep costs. </w:t>
      </w:r>
      <w:r w:rsidR="00A94768">
        <w:rPr>
          <w:sz w:val="24"/>
          <w:szCs w:val="24"/>
        </w:rPr>
        <w:t>I</w:t>
      </w:r>
      <w:r>
        <w:rPr>
          <w:sz w:val="24"/>
          <w:szCs w:val="24"/>
        </w:rPr>
        <w:t xml:space="preserve">t is safe to assume that </w:t>
      </w:r>
      <w:r w:rsidR="00A94768">
        <w:rPr>
          <w:sz w:val="24"/>
          <w:szCs w:val="24"/>
        </w:rPr>
        <w:t>the development cost of the system using either architecture would increase proportionally to the time spent on developing the system</w:t>
      </w:r>
      <w:r>
        <w:rPr>
          <w:sz w:val="24"/>
          <w:szCs w:val="24"/>
        </w:rPr>
        <w:t xml:space="preserve">, as more </w:t>
      </w:r>
      <w:r w:rsidR="00A94768">
        <w:rPr>
          <w:sz w:val="24"/>
          <w:szCs w:val="24"/>
        </w:rPr>
        <w:t xml:space="preserve">required </w:t>
      </w:r>
      <w:r>
        <w:rPr>
          <w:sz w:val="24"/>
          <w:szCs w:val="24"/>
        </w:rPr>
        <w:t xml:space="preserve">man hours is equal to </w:t>
      </w:r>
      <w:r w:rsidR="00A94768">
        <w:rPr>
          <w:sz w:val="24"/>
          <w:szCs w:val="24"/>
        </w:rPr>
        <w:t xml:space="preserve">increased development cost. As well as development cost, upkeep including server and maintenance costs should also be considered. Where maintenance costs are concerned, an architecture which is more modular and easily broken down into parts is more effective, leading the three-tier architecture to having an edge over the Client/Server architecture. However, the key drawback to the three-tiered system within this context is its server-heavy nature, leading to likely further server upkeep and scope costs when compared to the Client/Server architecture, however due to the small user base intended by this system, this point is not worth a huge amount of consideration. Both architectures have </w:t>
      </w:r>
      <w:r w:rsidR="006D3659">
        <w:rPr>
          <w:sz w:val="24"/>
          <w:szCs w:val="24"/>
        </w:rPr>
        <w:t xml:space="preserve">solid arguments to be the </w:t>
      </w:r>
      <w:r w:rsidR="006D3659">
        <w:rPr>
          <w:sz w:val="24"/>
          <w:szCs w:val="24"/>
        </w:rPr>
        <w:lastRenderedPageBreak/>
        <w:t>most effective in this field. Within the short term, the immediate development cost of a Client/Server system is cheaper than that of a three-tiered system, however where future upkeep is concerned, a three-tiered system likely has the advantage in the context of this project.</w:t>
      </w:r>
    </w:p>
    <w:p w14:paraId="137463C5" w14:textId="73243C1A" w:rsidR="006D3659" w:rsidRDefault="006D3659" w:rsidP="00EE2509">
      <w:pPr>
        <w:pStyle w:val="NoSpacing"/>
        <w:rPr>
          <w:sz w:val="24"/>
          <w:szCs w:val="24"/>
        </w:rPr>
      </w:pPr>
    </w:p>
    <w:p w14:paraId="6F72F24C" w14:textId="4025052F" w:rsidR="006D3659" w:rsidRDefault="006D3659" w:rsidP="00EE2509">
      <w:pPr>
        <w:pStyle w:val="NoSpacing"/>
        <w:rPr>
          <w:sz w:val="24"/>
          <w:szCs w:val="24"/>
        </w:rPr>
      </w:pPr>
      <w:r>
        <w:rPr>
          <w:sz w:val="24"/>
          <w:szCs w:val="24"/>
        </w:rPr>
        <w:t>Another worthwhile point of consideration is user hardware requirements. Within this point of consideration, the lightweight user-end of a three-tiered system has a clear advantage over the Thick/Fat-model implemented within the Client/Server architecture. The lightweight nature of the system makes it especially useful</w:t>
      </w:r>
      <w:r w:rsidR="00066A3E">
        <w:rPr>
          <w:sz w:val="24"/>
          <w:szCs w:val="24"/>
        </w:rPr>
        <w:t xml:space="preserve"> in the context if this project as it assumes there’s a central server which connects multiple branches of the business together, saving device costs as more branches end up with the implemented system, as less-powerful hardware is required within the three-tiered system.</w:t>
      </w:r>
    </w:p>
    <w:p w14:paraId="6744ADF8" w14:textId="50D2F163" w:rsidR="00066A3E" w:rsidRDefault="00066A3E" w:rsidP="00EE2509">
      <w:pPr>
        <w:pStyle w:val="NoSpacing"/>
        <w:rPr>
          <w:sz w:val="24"/>
          <w:szCs w:val="24"/>
        </w:rPr>
      </w:pPr>
    </w:p>
    <w:p w14:paraId="34904B1A" w14:textId="1DE4C305" w:rsidR="00066A3E" w:rsidRDefault="00066A3E" w:rsidP="00EE2509">
      <w:pPr>
        <w:pStyle w:val="NoSpacing"/>
        <w:rPr>
          <w:sz w:val="24"/>
          <w:szCs w:val="24"/>
        </w:rPr>
      </w:pPr>
      <w:r>
        <w:rPr>
          <w:sz w:val="24"/>
          <w:szCs w:val="24"/>
        </w:rPr>
        <w:t>One of the most vital points of consideration is the implementation of security elements. When comparing the development of a three-tiered system to that of a Client/Server system, the three-tiered system will often have a much easier time implementing appropriate and effective security elements due to its more modular nature as well as its general structure. This means the three-tiered architecture holds a key advantage in this regard.</w:t>
      </w:r>
    </w:p>
    <w:p w14:paraId="6C1A553B" w14:textId="49449E09" w:rsidR="00066A3E" w:rsidRDefault="00066A3E" w:rsidP="00EE2509">
      <w:pPr>
        <w:pStyle w:val="NoSpacing"/>
        <w:rPr>
          <w:sz w:val="24"/>
          <w:szCs w:val="24"/>
        </w:rPr>
      </w:pPr>
    </w:p>
    <w:p w14:paraId="686FA4CC" w14:textId="05361CC6" w:rsidR="00066A3E" w:rsidRDefault="00066A3E" w:rsidP="00EE2509">
      <w:pPr>
        <w:pStyle w:val="NoSpacing"/>
        <w:rPr>
          <w:sz w:val="24"/>
          <w:szCs w:val="24"/>
        </w:rPr>
      </w:pPr>
      <w:r>
        <w:rPr>
          <w:sz w:val="24"/>
          <w:szCs w:val="24"/>
        </w:rPr>
        <w:t xml:space="preserve">The last point of comparison between the two </w:t>
      </w:r>
      <w:r w:rsidR="00F90625">
        <w:rPr>
          <w:sz w:val="24"/>
          <w:szCs w:val="24"/>
        </w:rPr>
        <w:t>architectures is their expandability and adaptability, both being points strongly emphasised within the specification of this project. In this regard the much more modular nature of the three-tiered system is the clear frontrunner when compared to the Client/Server architecture, which does not separate certain elements (such as the processing/logic and data management) therefore complicating the maintenance and upgrading process to some extent. This leads to the three-tiered architecture to also holding the advantage in this regard.</w:t>
      </w:r>
    </w:p>
    <w:p w14:paraId="07FA7CB9" w14:textId="2F8F7FCD" w:rsidR="00F90625" w:rsidRDefault="00F90625" w:rsidP="00EE2509">
      <w:pPr>
        <w:pStyle w:val="NoSpacing"/>
        <w:rPr>
          <w:sz w:val="24"/>
          <w:szCs w:val="24"/>
        </w:rPr>
      </w:pPr>
    </w:p>
    <w:p w14:paraId="2F26B6F6" w14:textId="1B913E12" w:rsidR="00F90625" w:rsidRDefault="00F90625" w:rsidP="00EE2509">
      <w:pPr>
        <w:pStyle w:val="NoSpacing"/>
        <w:rPr>
          <w:sz w:val="24"/>
          <w:szCs w:val="24"/>
        </w:rPr>
      </w:pPr>
      <w:r>
        <w:rPr>
          <w:sz w:val="24"/>
          <w:szCs w:val="24"/>
        </w:rPr>
        <w:t xml:space="preserve">To </w:t>
      </w:r>
      <w:r w:rsidR="001440B4">
        <w:rPr>
          <w:sz w:val="24"/>
          <w:szCs w:val="24"/>
        </w:rPr>
        <w:t>conclude</w:t>
      </w:r>
      <w:r>
        <w:rPr>
          <w:sz w:val="24"/>
          <w:szCs w:val="24"/>
        </w:rPr>
        <w:t xml:space="preserve"> the comparison, if the system regarding this project were to be on a smaller scope or only used for the short term, the Client/Server architecture would likely be a much more cost and time effective method of implementation. However, due to the wide scope of the project, and the desire for it to be maintained over the long-term, as well as be expanded when desired, it is best to recommend </w:t>
      </w:r>
      <w:r w:rsidR="001440B4">
        <w:rPr>
          <w:sz w:val="24"/>
          <w:szCs w:val="24"/>
        </w:rPr>
        <w:t>development utilising the three-tiered architecture. This justifies the use of the three-tiered architecture in the designing and development of the prototype model, as it contains all of the most desired functionality and important features, while still being a relatively simple and developer-friendly.</w:t>
      </w:r>
    </w:p>
    <w:p w14:paraId="3BC7E5FC" w14:textId="654A066E" w:rsidR="00A94768" w:rsidRPr="00CF1ECC" w:rsidRDefault="00A94768" w:rsidP="00EE2509">
      <w:pPr>
        <w:pStyle w:val="NoSpacing"/>
        <w:rPr>
          <w:sz w:val="24"/>
          <w:szCs w:val="24"/>
        </w:rPr>
      </w:pPr>
    </w:p>
    <w:p w14:paraId="49420452" w14:textId="69044056"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EC5B55E" w14:textId="678EA71F" w:rsidR="00A25B01" w:rsidRDefault="009418F1" w:rsidP="00A25B01">
      <w:pPr>
        <w:pStyle w:val="NoSpacing"/>
        <w:rPr>
          <w:sz w:val="24"/>
          <w:szCs w:val="24"/>
        </w:rPr>
      </w:pPr>
      <w:r>
        <w:rPr>
          <w:sz w:val="24"/>
          <w:szCs w:val="24"/>
        </w:rPr>
        <w:t xml:space="preserve">Due to the nature of the expected prototype, the decision was made to keep each of the features entirely separate from each other. In a fully implemented version of the system the “Price Control” and “Loyalty Card” sections would likely be on the same form. The positive side to keeping each </w:t>
      </w:r>
      <w:r w:rsidR="00D807AE">
        <w:rPr>
          <w:sz w:val="24"/>
          <w:szCs w:val="24"/>
        </w:rPr>
        <w:t xml:space="preserve">of the </w:t>
      </w:r>
      <w:r>
        <w:rPr>
          <w:sz w:val="24"/>
          <w:szCs w:val="24"/>
        </w:rPr>
        <w:t xml:space="preserve">key </w:t>
      </w:r>
      <w:r w:rsidR="00D807AE">
        <w:rPr>
          <w:sz w:val="24"/>
          <w:szCs w:val="24"/>
        </w:rPr>
        <w:t>features</w:t>
      </w:r>
      <w:r>
        <w:rPr>
          <w:sz w:val="24"/>
          <w:szCs w:val="24"/>
        </w:rPr>
        <w:t xml:space="preserve"> separate however, was the fact each feature could have their own flowchart. Since flowcharts are a very simple and convenient method of breaking down a program into simpler parts, this was the most ideal method of design</w:t>
      </w:r>
      <w:r w:rsidR="00781EE3">
        <w:rPr>
          <w:sz w:val="24"/>
          <w:szCs w:val="24"/>
        </w:rPr>
        <w:t>ing</w:t>
      </w:r>
      <w:r>
        <w:rPr>
          <w:sz w:val="24"/>
          <w:szCs w:val="24"/>
        </w:rPr>
        <w:t xml:space="preserve"> of the prototype</w:t>
      </w:r>
      <w:r w:rsidR="00D807AE">
        <w:rPr>
          <w:sz w:val="24"/>
          <w:szCs w:val="24"/>
        </w:rPr>
        <w:t xml:space="preserve"> both a swift and efficient fashion.</w:t>
      </w:r>
    </w:p>
    <w:p w14:paraId="61F19A17" w14:textId="0CB161CA" w:rsidR="009418F1" w:rsidRDefault="009418F1" w:rsidP="00A25B01">
      <w:pPr>
        <w:pStyle w:val="NoSpacing"/>
        <w:rPr>
          <w:sz w:val="24"/>
          <w:szCs w:val="24"/>
        </w:rPr>
      </w:pPr>
    </w:p>
    <w:p w14:paraId="0C013869" w14:textId="4A6FA239" w:rsidR="009418F1" w:rsidRDefault="009418F1" w:rsidP="00A25B01">
      <w:pPr>
        <w:pStyle w:val="NoSpacing"/>
        <w:rPr>
          <w:sz w:val="24"/>
          <w:szCs w:val="24"/>
        </w:rPr>
      </w:pPr>
      <w:r>
        <w:rPr>
          <w:sz w:val="24"/>
          <w:szCs w:val="24"/>
        </w:rPr>
        <w:t xml:space="preserve">The first feature to be flowcharted was the Price Control feature. The flowchart can be seen in </w:t>
      </w:r>
      <w:r>
        <w:rPr>
          <w:b/>
          <w:bCs/>
          <w:sz w:val="24"/>
          <w:szCs w:val="24"/>
        </w:rPr>
        <w:t>figure 1</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F43031">
        <w:rPr>
          <w:sz w:val="24"/>
          <w:szCs w:val="24"/>
        </w:rPr>
        <w:t>The flowchart shows feature display</w:t>
      </w:r>
      <w:r w:rsidR="009973E1">
        <w:rPr>
          <w:sz w:val="24"/>
          <w:szCs w:val="24"/>
        </w:rPr>
        <w:t>ing</w:t>
      </w:r>
      <w:r w:rsidR="00F43031">
        <w:rPr>
          <w:sz w:val="24"/>
          <w:szCs w:val="24"/>
        </w:rPr>
        <w:t xml:space="preserve"> a list of each of the products on sale, then allowing a user to click on one of the products to open a sub-window with each of the product details to be modified, including a price field, which is planned to take the form of a simple input box, and a</w:t>
      </w:r>
      <w:r w:rsidR="009973E1">
        <w:rPr>
          <w:sz w:val="24"/>
          <w:szCs w:val="24"/>
        </w:rPr>
        <w:t>n</w:t>
      </w:r>
      <w:r w:rsidR="00F43031">
        <w:rPr>
          <w:sz w:val="24"/>
          <w:szCs w:val="24"/>
        </w:rPr>
        <w:t xml:space="preserve"> offers field, which is planned to be a drop-down window, due to only having a finite amount of possible offers to choose from.</w:t>
      </w:r>
    </w:p>
    <w:p w14:paraId="76894841" w14:textId="380CAE56" w:rsidR="00F43031" w:rsidRDefault="00F43031" w:rsidP="00A25B01">
      <w:pPr>
        <w:pStyle w:val="NoSpacing"/>
        <w:rPr>
          <w:sz w:val="24"/>
          <w:szCs w:val="24"/>
        </w:rPr>
      </w:pPr>
    </w:p>
    <w:p w14:paraId="5988F6D4" w14:textId="4E9E627D" w:rsidR="00F43031" w:rsidRDefault="00F43031" w:rsidP="00A25B01">
      <w:pPr>
        <w:pStyle w:val="NoSpacing"/>
        <w:rPr>
          <w:sz w:val="24"/>
          <w:szCs w:val="24"/>
        </w:rPr>
      </w:pPr>
      <w:r>
        <w:rPr>
          <w:sz w:val="24"/>
          <w:szCs w:val="24"/>
        </w:rPr>
        <w:t xml:space="preserve">The second feature to be flowcharted was the Inventory Control feature. </w:t>
      </w:r>
      <w:r w:rsidR="00781EE3">
        <w:rPr>
          <w:sz w:val="24"/>
          <w:szCs w:val="24"/>
        </w:rPr>
        <w:t xml:space="preserve">The flowchart can be seen in </w:t>
      </w:r>
      <w:r w:rsidR="00781EE3">
        <w:rPr>
          <w:b/>
          <w:bCs/>
          <w:sz w:val="24"/>
          <w:szCs w:val="24"/>
        </w:rPr>
        <w:t>figure 2</w:t>
      </w:r>
      <w:r w:rsidR="009973E1">
        <w:rPr>
          <w:sz w:val="24"/>
          <w:szCs w:val="24"/>
        </w:rPr>
        <w:t>, found</w:t>
      </w:r>
      <w:r w:rsidR="00781EE3">
        <w:rPr>
          <w:b/>
          <w:bCs/>
          <w:sz w:val="24"/>
          <w:szCs w:val="24"/>
        </w:rPr>
        <w:t xml:space="preserve"> </w:t>
      </w:r>
      <w:r w:rsidR="00781EE3">
        <w:rPr>
          <w:sz w:val="24"/>
          <w:szCs w:val="24"/>
        </w:rPr>
        <w:t xml:space="preserve">in the </w:t>
      </w:r>
      <w:r w:rsidR="00781EE3">
        <w:rPr>
          <w:i/>
          <w:iCs/>
          <w:sz w:val="24"/>
          <w:szCs w:val="24"/>
        </w:rPr>
        <w:t>Appendix</w:t>
      </w:r>
      <w:r w:rsidR="00781EE3">
        <w:rPr>
          <w:sz w:val="24"/>
          <w:szCs w:val="24"/>
        </w:rPr>
        <w:t xml:space="preserve">. </w:t>
      </w:r>
      <w:r>
        <w:rPr>
          <w:sz w:val="24"/>
          <w:szCs w:val="24"/>
        </w:rPr>
        <w:t>For the sake of the prototype this feature was planned to be somewhat more simple than the specification describes, only being activated when clicked on within the prototype, instead of running all the time</w:t>
      </w:r>
      <w:r w:rsidR="00781EE3">
        <w:rPr>
          <w:sz w:val="24"/>
          <w:szCs w:val="24"/>
        </w:rPr>
        <w:t>. Two is the highest value that would be counted as “low stock”, this was chosen arbitrarily and if an item has three or more stock, it will not be counted as “low stock” within the prototype. This is planned to be easily modifiable with a single variable within the prototype, so that it can be tuned accordingly with little-to-no effort.</w:t>
      </w:r>
    </w:p>
    <w:p w14:paraId="4D7EBAF3" w14:textId="11D6E51B" w:rsidR="00781EE3" w:rsidRDefault="00781EE3" w:rsidP="00A25B01">
      <w:pPr>
        <w:pStyle w:val="NoSpacing"/>
        <w:rPr>
          <w:sz w:val="24"/>
          <w:szCs w:val="24"/>
        </w:rPr>
      </w:pPr>
    </w:p>
    <w:p w14:paraId="7C1FF4B4" w14:textId="5BD971AE" w:rsidR="00781EE3" w:rsidRDefault="00781EE3" w:rsidP="00A25B01">
      <w:pPr>
        <w:pStyle w:val="NoSpacing"/>
        <w:rPr>
          <w:sz w:val="24"/>
          <w:szCs w:val="24"/>
        </w:rPr>
      </w:pPr>
      <w:r>
        <w:rPr>
          <w:sz w:val="24"/>
          <w:szCs w:val="24"/>
        </w:rPr>
        <w:t xml:space="preserve">The </w:t>
      </w:r>
      <w:r w:rsidR="00C33442">
        <w:rPr>
          <w:sz w:val="24"/>
          <w:szCs w:val="24"/>
        </w:rPr>
        <w:t>third</w:t>
      </w:r>
      <w:r>
        <w:rPr>
          <w:sz w:val="24"/>
          <w:szCs w:val="24"/>
        </w:rPr>
        <w:t xml:space="preserve"> feature to be flowcharted was the Loyalty Card feature. The flowchart can be seen in </w:t>
      </w:r>
      <w:r>
        <w:rPr>
          <w:b/>
          <w:bCs/>
          <w:sz w:val="24"/>
          <w:szCs w:val="24"/>
        </w:rPr>
        <w:t>figure 3</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Pr>
          <w:sz w:val="24"/>
          <w:szCs w:val="24"/>
        </w:rPr>
        <w:t>This is a simplified version of the Price Control feature, having each item in the database having a dropdown field where a selection of set deals can be applied to each item, to only be provided to Loyalty Card customers.</w:t>
      </w:r>
    </w:p>
    <w:p w14:paraId="699B0399" w14:textId="7AE5E6F6" w:rsidR="00C33442" w:rsidRDefault="00C33442" w:rsidP="00A25B01">
      <w:pPr>
        <w:pStyle w:val="NoSpacing"/>
        <w:rPr>
          <w:sz w:val="24"/>
          <w:szCs w:val="24"/>
        </w:rPr>
      </w:pPr>
    </w:p>
    <w:p w14:paraId="60DA5829" w14:textId="76700F40" w:rsidR="00C33442" w:rsidRDefault="00C33442" w:rsidP="00A25B01">
      <w:pPr>
        <w:pStyle w:val="NoSpacing"/>
        <w:rPr>
          <w:sz w:val="24"/>
          <w:szCs w:val="24"/>
        </w:rPr>
      </w:pPr>
      <w:r>
        <w:rPr>
          <w:sz w:val="24"/>
          <w:szCs w:val="24"/>
        </w:rPr>
        <w:t>The next feature to be flowcharted was the Finance Approval feature.</w:t>
      </w:r>
      <w:r w:rsidRPr="00C33442">
        <w:rPr>
          <w:sz w:val="24"/>
          <w:szCs w:val="24"/>
        </w:rPr>
        <w:t xml:space="preserve"> </w:t>
      </w:r>
      <w:r>
        <w:rPr>
          <w:sz w:val="24"/>
          <w:szCs w:val="24"/>
        </w:rPr>
        <w:t xml:space="preserve">The flowchart can be seen in </w:t>
      </w:r>
      <w:r>
        <w:rPr>
          <w:b/>
          <w:bCs/>
          <w:sz w:val="24"/>
          <w:szCs w:val="24"/>
        </w:rPr>
        <w:t>figure 4</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1C0EE9">
        <w:rPr>
          <w:sz w:val="24"/>
          <w:szCs w:val="24"/>
        </w:rPr>
        <w:t>The flowchart for this feature ended up being much more barebones than those of the other four features, this is because the feature is to use a Portal. Within the prototype the portal will not be fully accessible, however the idea of a portal will still be implemented in a basic form</w:t>
      </w:r>
      <w:r w:rsidR="00DD2359">
        <w:rPr>
          <w:sz w:val="24"/>
          <w:szCs w:val="24"/>
        </w:rPr>
        <w:t xml:space="preserve"> as a dummy portal</w:t>
      </w:r>
      <w:r w:rsidR="001C0EE9">
        <w:rPr>
          <w:sz w:val="24"/>
          <w:szCs w:val="24"/>
        </w:rPr>
        <w:t>. When the dummy portal, which will likely be a simple function, is connected a demo message will be sent back as a response.</w:t>
      </w:r>
    </w:p>
    <w:p w14:paraId="5E613895" w14:textId="52C49EEB" w:rsidR="00C33442" w:rsidRDefault="00C33442" w:rsidP="00A25B01">
      <w:pPr>
        <w:pStyle w:val="NoSpacing"/>
        <w:rPr>
          <w:sz w:val="24"/>
          <w:szCs w:val="24"/>
        </w:rPr>
      </w:pPr>
    </w:p>
    <w:p w14:paraId="5408145B" w14:textId="2C148B27" w:rsidR="009418F1" w:rsidRDefault="00C33442" w:rsidP="00A25B01">
      <w:pPr>
        <w:pStyle w:val="NoSpacing"/>
        <w:rPr>
          <w:sz w:val="24"/>
          <w:szCs w:val="24"/>
        </w:rPr>
      </w:pPr>
      <w:r>
        <w:rPr>
          <w:sz w:val="24"/>
          <w:szCs w:val="24"/>
        </w:rPr>
        <w:t>The final feature to be flowcharted was the Reports and Analysis feature.</w:t>
      </w:r>
      <w:r w:rsidRPr="00C33442">
        <w:rPr>
          <w:sz w:val="24"/>
          <w:szCs w:val="24"/>
        </w:rPr>
        <w:t xml:space="preserve"> </w:t>
      </w:r>
      <w:r>
        <w:rPr>
          <w:sz w:val="24"/>
          <w:szCs w:val="24"/>
        </w:rPr>
        <w:t xml:space="preserve">The flowchart can be seen in </w:t>
      </w:r>
      <w:r>
        <w:rPr>
          <w:b/>
          <w:bCs/>
          <w:sz w:val="24"/>
          <w:szCs w:val="24"/>
        </w:rPr>
        <w:t>figure 5</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w:t>
      </w:r>
      <w:r>
        <w:rPr>
          <w:sz w:val="24"/>
          <w:szCs w:val="24"/>
        </w:rPr>
        <w:t>. This feature is where the most assumptions had to be made as the contents of the “Accounting Database” were quite vague. Because of this, only the most barebones features were planned, those being; total earnings, earnings over the past 12 months and percentage earnings of the past 12 months compared to the 12 months prior. Other features could easily be added to this section if the associated “Accounting Database” contains enough information to permit them, these could include; net earnings, total customers, average customers per day, average spend per customer and total items sold. These may be implemented in the prototype after all of the key features, if time permits.</w:t>
      </w:r>
    </w:p>
    <w:p w14:paraId="2649E3A9" w14:textId="3885E542" w:rsidR="003C62D5" w:rsidRDefault="003C62D5" w:rsidP="00EE2509">
      <w:pPr>
        <w:pStyle w:val="NoSpacing"/>
        <w:rPr>
          <w:sz w:val="24"/>
          <w:szCs w:val="24"/>
        </w:rPr>
      </w:pPr>
    </w:p>
    <w:p w14:paraId="03B8DB0A" w14:textId="77777777" w:rsidR="00DD2359" w:rsidRPr="003C62D5" w:rsidRDefault="00DD2359" w:rsidP="00EE2509">
      <w:pPr>
        <w:pStyle w:val="NoSpacing"/>
        <w:rPr>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06FA5719" w:rsidR="00A25B01" w:rsidRPr="00EE2509" w:rsidRDefault="00A25B01" w:rsidP="00A25B01">
      <w:pPr>
        <w:pStyle w:val="NoSpacing"/>
        <w:rPr>
          <w:sz w:val="28"/>
          <w:szCs w:val="28"/>
          <w:u w:val="single"/>
        </w:rPr>
      </w:pPr>
      <w:r w:rsidRPr="00EE2509">
        <w:rPr>
          <w:sz w:val="28"/>
          <w:szCs w:val="28"/>
          <w:u w:val="single"/>
        </w:rPr>
        <w:t xml:space="preserve">Section 1 </w:t>
      </w:r>
      <w:r w:rsidR="003C62D5">
        <w:rPr>
          <w:sz w:val="28"/>
          <w:szCs w:val="28"/>
          <w:u w:val="single"/>
        </w:rPr>
        <w:t>– Choosing a programming language</w:t>
      </w:r>
      <w:r w:rsidRPr="00EE2509">
        <w:rPr>
          <w:sz w:val="28"/>
          <w:szCs w:val="28"/>
          <w:u w:val="single"/>
        </w:rPr>
        <w:t>:</w:t>
      </w:r>
    </w:p>
    <w:p w14:paraId="1A2249AF" w14:textId="23C1244E" w:rsidR="003C62D5" w:rsidRDefault="003C62D5" w:rsidP="003C62D5">
      <w:pPr>
        <w:pStyle w:val="NoSpacing"/>
        <w:rPr>
          <w:sz w:val="24"/>
          <w:szCs w:val="24"/>
        </w:rPr>
      </w:pPr>
      <w:r>
        <w:rPr>
          <w:sz w:val="24"/>
          <w:szCs w:val="24"/>
        </w:rPr>
        <w:t xml:space="preserve">Provided the planning from the flowcharts, the decision was made to implement the prototype using C#. This is because C# is a language that I’m comfortable with, as well as being an ideal language for the three-tiered architecture. Being a part of the .net platform </w:t>
      </w:r>
      <w:r w:rsidR="00DD2359">
        <w:rPr>
          <w:sz w:val="24"/>
          <w:szCs w:val="24"/>
        </w:rPr>
        <w:t xml:space="preserve">also </w:t>
      </w:r>
      <w:r>
        <w:rPr>
          <w:sz w:val="24"/>
          <w:szCs w:val="24"/>
        </w:rPr>
        <w:t>allows C# access to various useful design tools, such as the simple drag and drop form designer, saving time during the prototype</w:t>
      </w:r>
      <w:r w:rsidR="00DD2359">
        <w:rPr>
          <w:sz w:val="24"/>
          <w:szCs w:val="24"/>
        </w:rPr>
        <w:t>’</w:t>
      </w:r>
      <w:r>
        <w:rPr>
          <w:sz w:val="24"/>
          <w:szCs w:val="24"/>
        </w:rPr>
        <w:t>s development</w:t>
      </w:r>
      <w:r w:rsidR="00DD2359">
        <w:rPr>
          <w:sz w:val="24"/>
          <w:szCs w:val="24"/>
        </w:rPr>
        <w:t>,</w:t>
      </w:r>
      <w:r>
        <w:rPr>
          <w:sz w:val="24"/>
          <w:szCs w:val="24"/>
        </w:rPr>
        <w:t xml:space="preserve"> as user interface (UI) features are of a lower concern than the actual </w:t>
      </w:r>
      <w:r w:rsidR="00DD2359">
        <w:rPr>
          <w:sz w:val="24"/>
          <w:szCs w:val="24"/>
        </w:rPr>
        <w:t>functionality</w:t>
      </w:r>
      <w:r>
        <w:rPr>
          <w:sz w:val="24"/>
          <w:szCs w:val="24"/>
        </w:rPr>
        <w:t xml:space="preserve"> of the prototype. C# also contains </w:t>
      </w:r>
      <w:r w:rsidR="00DD2359">
        <w:rPr>
          <w:sz w:val="24"/>
          <w:szCs w:val="24"/>
        </w:rPr>
        <w:t xml:space="preserve">simple and </w:t>
      </w:r>
      <w:r>
        <w:rPr>
          <w:sz w:val="24"/>
          <w:szCs w:val="24"/>
        </w:rPr>
        <w:t xml:space="preserve">convenient database handling using SQL based databases, which is helpful in demonstrating </w:t>
      </w:r>
      <w:r w:rsidR="005350BF">
        <w:rPr>
          <w:sz w:val="24"/>
          <w:szCs w:val="24"/>
        </w:rPr>
        <w:t>the data storage element within the prototype.</w:t>
      </w:r>
    </w:p>
    <w:p w14:paraId="05B28E61" w14:textId="2E0CC41B" w:rsidR="005350BF" w:rsidRDefault="005350BF" w:rsidP="003C62D5">
      <w:pPr>
        <w:pStyle w:val="NoSpacing"/>
        <w:rPr>
          <w:sz w:val="24"/>
          <w:szCs w:val="24"/>
        </w:rPr>
      </w:pPr>
    </w:p>
    <w:p w14:paraId="0B876AAD" w14:textId="442390CD" w:rsidR="005350BF" w:rsidRPr="00EE2509" w:rsidRDefault="005350BF" w:rsidP="005350BF">
      <w:pPr>
        <w:pStyle w:val="NoSpacing"/>
        <w:rPr>
          <w:sz w:val="28"/>
          <w:szCs w:val="28"/>
          <w:u w:val="single"/>
        </w:rPr>
      </w:pPr>
      <w:r w:rsidRPr="00EE2509">
        <w:rPr>
          <w:sz w:val="28"/>
          <w:szCs w:val="28"/>
          <w:u w:val="single"/>
        </w:rPr>
        <w:t xml:space="preserve">Section </w:t>
      </w:r>
      <w:r>
        <w:rPr>
          <w:sz w:val="28"/>
          <w:szCs w:val="28"/>
          <w:u w:val="single"/>
        </w:rPr>
        <w:t>2</w:t>
      </w:r>
      <w:r w:rsidRPr="00EE2509">
        <w:rPr>
          <w:sz w:val="28"/>
          <w:szCs w:val="28"/>
          <w:u w:val="single"/>
        </w:rPr>
        <w:t xml:space="preserve"> </w:t>
      </w:r>
      <w:r w:rsidR="00DF0269">
        <w:rPr>
          <w:sz w:val="28"/>
          <w:szCs w:val="28"/>
          <w:u w:val="single"/>
        </w:rPr>
        <w:t>– Presentation Layer</w:t>
      </w:r>
      <w:r w:rsidRPr="00EE2509">
        <w:rPr>
          <w:sz w:val="28"/>
          <w:szCs w:val="28"/>
          <w:u w:val="single"/>
        </w:rPr>
        <w:t>:</w:t>
      </w:r>
    </w:p>
    <w:p w14:paraId="6514155C" w14:textId="77777777" w:rsidR="005350BF" w:rsidRPr="00A25B01" w:rsidRDefault="005350BF" w:rsidP="005350BF">
      <w:pPr>
        <w:pStyle w:val="NoSpacing"/>
        <w:rPr>
          <w:color w:val="FF0000"/>
          <w:sz w:val="24"/>
          <w:szCs w:val="24"/>
        </w:rPr>
      </w:pPr>
      <w:r>
        <w:rPr>
          <w:color w:val="FF0000"/>
          <w:sz w:val="24"/>
          <w:szCs w:val="24"/>
        </w:rPr>
        <w:t>ContentHere</w:t>
      </w:r>
    </w:p>
    <w:p w14:paraId="3ACC015F" w14:textId="2754816A" w:rsidR="005350BF" w:rsidRDefault="005350BF" w:rsidP="003C62D5">
      <w:pPr>
        <w:pStyle w:val="NoSpacing"/>
        <w:rPr>
          <w:sz w:val="24"/>
          <w:szCs w:val="24"/>
        </w:rPr>
      </w:pPr>
    </w:p>
    <w:p w14:paraId="667561A3" w14:textId="102DECC1"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3</w:t>
      </w:r>
      <w:r w:rsidRPr="00EE2509">
        <w:rPr>
          <w:sz w:val="28"/>
          <w:szCs w:val="28"/>
          <w:u w:val="single"/>
        </w:rPr>
        <w:t xml:space="preserve"> </w:t>
      </w:r>
      <w:r>
        <w:rPr>
          <w:sz w:val="28"/>
          <w:szCs w:val="28"/>
          <w:u w:val="single"/>
        </w:rPr>
        <w:t>– Business Layer</w:t>
      </w:r>
      <w:r w:rsidRPr="00EE2509">
        <w:rPr>
          <w:sz w:val="28"/>
          <w:szCs w:val="28"/>
          <w:u w:val="single"/>
        </w:rPr>
        <w:t>:</w:t>
      </w:r>
    </w:p>
    <w:p w14:paraId="402F881A" w14:textId="77777777" w:rsidR="00DF0269" w:rsidRPr="00A25B01" w:rsidRDefault="00DF0269" w:rsidP="00DF0269">
      <w:pPr>
        <w:pStyle w:val="NoSpacing"/>
        <w:rPr>
          <w:color w:val="FF0000"/>
          <w:sz w:val="24"/>
          <w:szCs w:val="24"/>
        </w:rPr>
      </w:pPr>
      <w:r>
        <w:rPr>
          <w:color w:val="FF0000"/>
          <w:sz w:val="24"/>
          <w:szCs w:val="24"/>
        </w:rPr>
        <w:t>ContentHere</w:t>
      </w:r>
    </w:p>
    <w:p w14:paraId="6FF58D5B" w14:textId="3A3CD1B2" w:rsidR="00DF0269" w:rsidRDefault="00DF0269" w:rsidP="003C62D5">
      <w:pPr>
        <w:pStyle w:val="NoSpacing"/>
        <w:rPr>
          <w:sz w:val="24"/>
          <w:szCs w:val="24"/>
        </w:rPr>
      </w:pPr>
    </w:p>
    <w:p w14:paraId="67E8AAE5" w14:textId="383A2E0D"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4</w:t>
      </w:r>
      <w:r w:rsidRPr="00EE2509">
        <w:rPr>
          <w:sz w:val="28"/>
          <w:szCs w:val="28"/>
          <w:u w:val="single"/>
        </w:rPr>
        <w:t xml:space="preserve"> </w:t>
      </w:r>
      <w:r>
        <w:rPr>
          <w:sz w:val="28"/>
          <w:szCs w:val="28"/>
          <w:u w:val="single"/>
        </w:rPr>
        <w:t>– Data Layer</w:t>
      </w:r>
      <w:r w:rsidRPr="00EE2509">
        <w:rPr>
          <w:sz w:val="28"/>
          <w:szCs w:val="28"/>
          <w:u w:val="single"/>
        </w:rPr>
        <w:t>:</w:t>
      </w:r>
    </w:p>
    <w:p w14:paraId="63F10DEC" w14:textId="77777777" w:rsidR="00DF0269" w:rsidRPr="00A25B01" w:rsidRDefault="00DF0269" w:rsidP="00DF0269">
      <w:pPr>
        <w:pStyle w:val="NoSpacing"/>
        <w:rPr>
          <w:color w:val="FF0000"/>
          <w:sz w:val="24"/>
          <w:szCs w:val="24"/>
        </w:rPr>
      </w:pPr>
      <w:r>
        <w:rPr>
          <w:color w:val="FF0000"/>
          <w:sz w:val="24"/>
          <w:szCs w:val="24"/>
        </w:rPr>
        <w:t>ContentHere</w:t>
      </w:r>
    </w:p>
    <w:p w14:paraId="14487A2B" w14:textId="31B004CE" w:rsidR="00A25B01" w:rsidRDefault="00A25B01" w:rsidP="00A25B01">
      <w:pPr>
        <w:pStyle w:val="NoSpacing"/>
        <w:rPr>
          <w:sz w:val="24"/>
          <w:szCs w:val="24"/>
        </w:rPr>
      </w:pPr>
    </w:p>
    <w:p w14:paraId="48B52628" w14:textId="77777777" w:rsidR="00DF0269" w:rsidRDefault="00DF0269"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r w:rsidRPr="00EE2509">
        <w:rPr>
          <w:sz w:val="28"/>
          <w:szCs w:val="28"/>
          <w:u w:val="single"/>
        </w:rPr>
        <w:t>:</w:t>
      </w:r>
    </w:p>
    <w:p w14:paraId="6F40DD3A" w14:textId="77777777" w:rsidR="00A25B01" w:rsidRPr="00A25B01" w:rsidRDefault="00A25B01" w:rsidP="00A25B01">
      <w:pPr>
        <w:pStyle w:val="NoSpacing"/>
        <w:rPr>
          <w:color w:val="FF0000"/>
          <w:sz w:val="24"/>
          <w:szCs w:val="24"/>
        </w:rPr>
      </w:pPr>
      <w:r>
        <w:rPr>
          <w:color w:val="FF0000"/>
          <w:sz w:val="24"/>
          <w:szCs w:val="24"/>
        </w:rPr>
        <w:t>ContentHere</w:t>
      </w:r>
    </w:p>
    <w:p w14:paraId="58BF5B40" w14:textId="1F992898" w:rsidR="00C33442" w:rsidRDefault="00C33442" w:rsidP="00EE2509">
      <w:pPr>
        <w:pStyle w:val="NoSpacing"/>
        <w:rPr>
          <w:color w:val="FF0000"/>
          <w:sz w:val="24"/>
          <w:szCs w:val="24"/>
        </w:rPr>
      </w:pPr>
    </w:p>
    <w:p w14:paraId="51B71AE5" w14:textId="788FAE8F" w:rsidR="003C62D5" w:rsidRDefault="003C62D5" w:rsidP="00EE2509">
      <w:pPr>
        <w:pStyle w:val="NoSpacing"/>
        <w:rPr>
          <w:color w:val="FF0000"/>
          <w:sz w:val="24"/>
          <w:szCs w:val="24"/>
        </w:rPr>
      </w:pPr>
    </w:p>
    <w:p w14:paraId="3B28AF51" w14:textId="22DA8A93" w:rsidR="003C62D5" w:rsidRDefault="003C62D5" w:rsidP="00EE2509">
      <w:pPr>
        <w:pStyle w:val="NoSpacing"/>
        <w:rPr>
          <w:color w:val="FF0000"/>
          <w:sz w:val="24"/>
          <w:szCs w:val="24"/>
        </w:rPr>
      </w:pPr>
    </w:p>
    <w:p w14:paraId="3502DC34" w14:textId="49C69693" w:rsidR="003C62D5" w:rsidRDefault="003C62D5" w:rsidP="00EE2509">
      <w:pPr>
        <w:pStyle w:val="NoSpacing"/>
        <w:rPr>
          <w:color w:val="FF0000"/>
          <w:sz w:val="24"/>
          <w:szCs w:val="24"/>
        </w:rPr>
      </w:pPr>
    </w:p>
    <w:p w14:paraId="628B5D84" w14:textId="178F822C" w:rsidR="003C62D5" w:rsidRDefault="003C62D5" w:rsidP="00EE2509">
      <w:pPr>
        <w:pStyle w:val="NoSpacing"/>
        <w:rPr>
          <w:color w:val="FF0000"/>
          <w:sz w:val="24"/>
          <w:szCs w:val="24"/>
        </w:rPr>
      </w:pPr>
    </w:p>
    <w:p w14:paraId="77819711" w14:textId="418D5326" w:rsidR="003C62D5" w:rsidRDefault="003C62D5" w:rsidP="00EE2509">
      <w:pPr>
        <w:pStyle w:val="NoSpacing"/>
        <w:rPr>
          <w:color w:val="FF0000"/>
          <w:sz w:val="24"/>
          <w:szCs w:val="24"/>
        </w:rPr>
      </w:pPr>
    </w:p>
    <w:p w14:paraId="65BBA8E7" w14:textId="6B4B866C" w:rsidR="003C62D5" w:rsidRDefault="003C62D5" w:rsidP="00EE2509">
      <w:pPr>
        <w:pStyle w:val="NoSpacing"/>
        <w:rPr>
          <w:color w:val="FF0000"/>
          <w:sz w:val="24"/>
          <w:szCs w:val="24"/>
        </w:rPr>
      </w:pPr>
    </w:p>
    <w:p w14:paraId="4B70DBA3" w14:textId="43A6E68A" w:rsidR="003C62D5" w:rsidRDefault="003C62D5" w:rsidP="00EE2509">
      <w:pPr>
        <w:pStyle w:val="NoSpacing"/>
        <w:rPr>
          <w:color w:val="FF0000"/>
          <w:sz w:val="24"/>
          <w:szCs w:val="24"/>
        </w:rPr>
      </w:pPr>
    </w:p>
    <w:p w14:paraId="74E70C4E" w14:textId="5ECFF3CF" w:rsidR="003C62D5" w:rsidRDefault="003C62D5" w:rsidP="00EE2509">
      <w:pPr>
        <w:pStyle w:val="NoSpacing"/>
        <w:rPr>
          <w:color w:val="FF0000"/>
          <w:sz w:val="24"/>
          <w:szCs w:val="24"/>
        </w:rPr>
      </w:pPr>
    </w:p>
    <w:p w14:paraId="6AC9468E" w14:textId="46A4A72D" w:rsidR="003C62D5" w:rsidRDefault="003C62D5" w:rsidP="00EE2509">
      <w:pPr>
        <w:pStyle w:val="NoSpacing"/>
        <w:rPr>
          <w:color w:val="FF0000"/>
          <w:sz w:val="24"/>
          <w:szCs w:val="24"/>
        </w:rPr>
      </w:pPr>
    </w:p>
    <w:p w14:paraId="35AE5146" w14:textId="7B70C1CB" w:rsidR="003C62D5" w:rsidRDefault="003C62D5" w:rsidP="00EE2509">
      <w:pPr>
        <w:pStyle w:val="NoSpacing"/>
        <w:rPr>
          <w:color w:val="FF0000"/>
          <w:sz w:val="24"/>
          <w:szCs w:val="24"/>
        </w:rPr>
      </w:pPr>
    </w:p>
    <w:p w14:paraId="2FC78102" w14:textId="13ACF1BC" w:rsidR="003C62D5" w:rsidRDefault="003C62D5" w:rsidP="00EE2509">
      <w:pPr>
        <w:pStyle w:val="NoSpacing"/>
        <w:rPr>
          <w:color w:val="FF0000"/>
          <w:sz w:val="24"/>
          <w:szCs w:val="24"/>
        </w:rPr>
      </w:pPr>
    </w:p>
    <w:p w14:paraId="6CC28220" w14:textId="7D06F4BE" w:rsidR="003C62D5" w:rsidRDefault="003C62D5" w:rsidP="00EE2509">
      <w:pPr>
        <w:pStyle w:val="NoSpacing"/>
        <w:rPr>
          <w:color w:val="FF0000"/>
          <w:sz w:val="24"/>
          <w:szCs w:val="24"/>
        </w:rPr>
      </w:pPr>
    </w:p>
    <w:p w14:paraId="0EE80541" w14:textId="761E3533" w:rsidR="003C62D5" w:rsidRDefault="003C62D5" w:rsidP="00EE2509">
      <w:pPr>
        <w:pStyle w:val="NoSpacing"/>
        <w:rPr>
          <w:color w:val="FF0000"/>
          <w:sz w:val="24"/>
          <w:szCs w:val="24"/>
        </w:rPr>
      </w:pPr>
    </w:p>
    <w:p w14:paraId="7FEBD445" w14:textId="153B46E4" w:rsidR="003C62D5" w:rsidRDefault="003C62D5" w:rsidP="00EE2509">
      <w:pPr>
        <w:pStyle w:val="NoSpacing"/>
        <w:rPr>
          <w:color w:val="FF0000"/>
          <w:sz w:val="24"/>
          <w:szCs w:val="24"/>
        </w:rPr>
      </w:pPr>
    </w:p>
    <w:p w14:paraId="1E1B5AFE" w14:textId="1A7E84AA" w:rsidR="003C62D5" w:rsidRDefault="003C62D5" w:rsidP="00EE2509">
      <w:pPr>
        <w:pStyle w:val="NoSpacing"/>
        <w:rPr>
          <w:color w:val="FF0000"/>
          <w:sz w:val="24"/>
          <w:szCs w:val="24"/>
        </w:rPr>
      </w:pPr>
    </w:p>
    <w:p w14:paraId="02B41EB1" w14:textId="530A10DD" w:rsidR="003C62D5" w:rsidRDefault="003C62D5" w:rsidP="00EE2509">
      <w:pPr>
        <w:pStyle w:val="NoSpacing"/>
        <w:rPr>
          <w:color w:val="FF0000"/>
          <w:sz w:val="24"/>
          <w:szCs w:val="24"/>
        </w:rPr>
      </w:pPr>
    </w:p>
    <w:p w14:paraId="4435E0B4" w14:textId="61FA31E1" w:rsidR="003C62D5" w:rsidRDefault="003C62D5" w:rsidP="00EE2509">
      <w:pPr>
        <w:pStyle w:val="NoSpacing"/>
        <w:rPr>
          <w:color w:val="FF0000"/>
          <w:sz w:val="24"/>
          <w:szCs w:val="24"/>
        </w:rPr>
      </w:pPr>
    </w:p>
    <w:p w14:paraId="5658726F" w14:textId="1A2AE32B" w:rsidR="003C62D5" w:rsidRDefault="003C62D5" w:rsidP="00EE2509">
      <w:pPr>
        <w:pStyle w:val="NoSpacing"/>
        <w:rPr>
          <w:color w:val="FF0000"/>
          <w:sz w:val="24"/>
          <w:szCs w:val="24"/>
        </w:rPr>
      </w:pPr>
    </w:p>
    <w:p w14:paraId="7A59B019" w14:textId="5DC5BA39" w:rsidR="003C62D5" w:rsidRDefault="003C62D5" w:rsidP="00EE2509">
      <w:pPr>
        <w:pStyle w:val="NoSpacing"/>
        <w:rPr>
          <w:color w:val="FF0000"/>
          <w:sz w:val="24"/>
          <w:szCs w:val="24"/>
        </w:rPr>
      </w:pPr>
    </w:p>
    <w:p w14:paraId="05860263" w14:textId="0116561A" w:rsidR="003C62D5" w:rsidRDefault="003C62D5" w:rsidP="00EE2509">
      <w:pPr>
        <w:pStyle w:val="NoSpacing"/>
        <w:rPr>
          <w:color w:val="FF0000"/>
          <w:sz w:val="24"/>
          <w:szCs w:val="24"/>
        </w:rPr>
      </w:pPr>
    </w:p>
    <w:p w14:paraId="50F1D785" w14:textId="68E5EC5F" w:rsidR="003C62D5" w:rsidRDefault="003C62D5" w:rsidP="00EE2509">
      <w:pPr>
        <w:pStyle w:val="NoSpacing"/>
        <w:rPr>
          <w:color w:val="FF0000"/>
          <w:sz w:val="24"/>
          <w:szCs w:val="24"/>
        </w:rPr>
      </w:pPr>
    </w:p>
    <w:p w14:paraId="57A9E2C2" w14:textId="2B6D1C0C" w:rsidR="003C62D5" w:rsidRDefault="003C62D5" w:rsidP="00EE2509">
      <w:pPr>
        <w:pStyle w:val="NoSpacing"/>
        <w:rPr>
          <w:color w:val="FF0000"/>
          <w:sz w:val="24"/>
          <w:szCs w:val="24"/>
        </w:rPr>
      </w:pPr>
    </w:p>
    <w:p w14:paraId="13D9BD99" w14:textId="234B43C4" w:rsidR="003C62D5" w:rsidRDefault="003C62D5" w:rsidP="00EE2509">
      <w:pPr>
        <w:pStyle w:val="NoSpacing"/>
        <w:rPr>
          <w:color w:val="FF0000"/>
          <w:sz w:val="24"/>
          <w:szCs w:val="24"/>
        </w:rPr>
      </w:pPr>
    </w:p>
    <w:p w14:paraId="19737DFD" w14:textId="7EB506D5" w:rsidR="003C62D5" w:rsidRDefault="003C62D5" w:rsidP="00EE2509">
      <w:pPr>
        <w:pStyle w:val="NoSpacing"/>
        <w:rPr>
          <w:color w:val="FF0000"/>
          <w:sz w:val="24"/>
          <w:szCs w:val="24"/>
        </w:rPr>
      </w:pPr>
    </w:p>
    <w:p w14:paraId="01D414DD" w14:textId="403122F3" w:rsidR="003C62D5" w:rsidRDefault="003C62D5" w:rsidP="00EE2509">
      <w:pPr>
        <w:pStyle w:val="NoSpacing"/>
        <w:rPr>
          <w:color w:val="FF0000"/>
          <w:sz w:val="24"/>
          <w:szCs w:val="24"/>
        </w:rPr>
      </w:pPr>
    </w:p>
    <w:p w14:paraId="381694C1" w14:textId="55557DBD" w:rsidR="003C62D5" w:rsidRDefault="003C62D5" w:rsidP="00EE2509">
      <w:pPr>
        <w:pStyle w:val="NoSpacing"/>
        <w:rPr>
          <w:color w:val="FF0000"/>
          <w:sz w:val="24"/>
          <w:szCs w:val="24"/>
        </w:rPr>
      </w:pPr>
    </w:p>
    <w:p w14:paraId="335831A0" w14:textId="77777777" w:rsidR="000E280B" w:rsidRDefault="000E280B" w:rsidP="00EE2509">
      <w:pPr>
        <w:pStyle w:val="NoSpacing"/>
        <w:rPr>
          <w:color w:val="FF0000"/>
          <w:sz w:val="24"/>
          <w:szCs w:val="24"/>
        </w:rPr>
      </w:pPr>
    </w:p>
    <w:p w14:paraId="1098E6D5" w14:textId="70B6E410" w:rsidR="00F43031" w:rsidRDefault="00F43031" w:rsidP="00EE2509">
      <w:pPr>
        <w:pStyle w:val="NoSpacing"/>
        <w:rPr>
          <w:b/>
          <w:bCs/>
          <w:sz w:val="32"/>
          <w:szCs w:val="32"/>
        </w:rPr>
      </w:pPr>
      <w:r>
        <w:rPr>
          <w:b/>
          <w:bCs/>
          <w:sz w:val="32"/>
          <w:szCs w:val="32"/>
        </w:rPr>
        <w:t>Appendix:</w:t>
      </w:r>
    </w:p>
    <w:p w14:paraId="2938687E" w14:textId="77777777" w:rsidR="00F43031" w:rsidRDefault="00F43031" w:rsidP="00EE2509">
      <w:pPr>
        <w:pStyle w:val="NoSpacing"/>
        <w:rPr>
          <w:color w:val="FF0000"/>
          <w:sz w:val="24"/>
          <w:szCs w:val="24"/>
        </w:rPr>
      </w:pPr>
    </w:p>
    <w:p w14:paraId="5D1D3443" w14:textId="77777777" w:rsidR="009418F1" w:rsidRPr="009418F1" w:rsidRDefault="009418F1" w:rsidP="009418F1">
      <w:pPr>
        <w:pStyle w:val="NoSpacing"/>
        <w:rPr>
          <w:sz w:val="24"/>
          <w:szCs w:val="24"/>
        </w:rPr>
      </w:pPr>
      <w:r>
        <w:rPr>
          <w:noProof/>
          <w:sz w:val="24"/>
          <w:szCs w:val="24"/>
        </w:rPr>
        <w:drawing>
          <wp:inline distT="0" distB="0" distL="0" distR="0" wp14:anchorId="537F50FD" wp14:editId="5F814246">
            <wp:extent cx="8110561" cy="5315732"/>
            <wp:effectExtent l="666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246948" cy="5405121"/>
                    </a:xfrm>
                    <a:prstGeom prst="rect">
                      <a:avLst/>
                    </a:prstGeom>
                    <a:noFill/>
                    <a:ln>
                      <a:noFill/>
                    </a:ln>
                  </pic:spPr>
                </pic:pic>
              </a:graphicData>
            </a:graphic>
          </wp:inline>
        </w:drawing>
      </w:r>
    </w:p>
    <w:p w14:paraId="03FEB2C7" w14:textId="55E26024" w:rsidR="009418F1" w:rsidRDefault="009418F1" w:rsidP="00EE2509">
      <w:pPr>
        <w:pStyle w:val="NoSpacing"/>
        <w:rPr>
          <w:sz w:val="32"/>
          <w:szCs w:val="32"/>
        </w:rPr>
      </w:pPr>
      <w:r w:rsidRPr="00F43031">
        <w:rPr>
          <w:b/>
          <w:bCs/>
          <w:sz w:val="32"/>
          <w:szCs w:val="32"/>
        </w:rPr>
        <w:t>Figure 1</w:t>
      </w:r>
      <w:r w:rsidRPr="00F43031">
        <w:rPr>
          <w:sz w:val="32"/>
          <w:szCs w:val="32"/>
        </w:rPr>
        <w:t>. Price Control Flowchart</w:t>
      </w:r>
      <w:r w:rsidR="00781EE3">
        <w:rPr>
          <w:sz w:val="32"/>
          <w:szCs w:val="32"/>
        </w:rPr>
        <w:t>.</w:t>
      </w:r>
    </w:p>
    <w:p w14:paraId="48B21685" w14:textId="0F7E7DA4" w:rsidR="00F43031" w:rsidRDefault="00781EE3" w:rsidP="00EE2509">
      <w:pPr>
        <w:pStyle w:val="NoSpacing"/>
        <w:rPr>
          <w:sz w:val="32"/>
          <w:szCs w:val="32"/>
        </w:rPr>
      </w:pPr>
      <w:r>
        <w:rPr>
          <w:noProof/>
          <w:sz w:val="32"/>
          <w:szCs w:val="32"/>
        </w:rPr>
        <w:drawing>
          <wp:inline distT="0" distB="0" distL="0" distR="0" wp14:anchorId="53966799" wp14:editId="3546A95A">
            <wp:extent cx="6234720" cy="714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067" cy="7301123"/>
                    </a:xfrm>
                    <a:prstGeom prst="rect">
                      <a:avLst/>
                    </a:prstGeom>
                    <a:noFill/>
                    <a:ln>
                      <a:noFill/>
                    </a:ln>
                  </pic:spPr>
                </pic:pic>
              </a:graphicData>
            </a:graphic>
          </wp:inline>
        </w:drawing>
      </w:r>
    </w:p>
    <w:p w14:paraId="02A6A3D8" w14:textId="4133F6EC" w:rsidR="00781EE3" w:rsidRDefault="00781EE3" w:rsidP="00EE2509">
      <w:pPr>
        <w:pStyle w:val="NoSpacing"/>
        <w:rPr>
          <w:sz w:val="32"/>
          <w:szCs w:val="32"/>
        </w:rPr>
      </w:pPr>
      <w:r w:rsidRPr="00781EE3">
        <w:rPr>
          <w:b/>
          <w:bCs/>
          <w:sz w:val="32"/>
          <w:szCs w:val="32"/>
        </w:rPr>
        <w:t>Figure 2</w:t>
      </w:r>
      <w:r>
        <w:rPr>
          <w:sz w:val="32"/>
          <w:szCs w:val="32"/>
        </w:rPr>
        <w:t>. Inventory Control Flowchart.</w:t>
      </w:r>
    </w:p>
    <w:p w14:paraId="3BA9B44A" w14:textId="7876474E" w:rsidR="00781EE3" w:rsidRDefault="00781EE3" w:rsidP="00EE2509">
      <w:pPr>
        <w:pStyle w:val="NoSpacing"/>
        <w:rPr>
          <w:sz w:val="32"/>
          <w:szCs w:val="32"/>
        </w:rPr>
      </w:pPr>
    </w:p>
    <w:p w14:paraId="687C1B70" w14:textId="569974E6" w:rsidR="00781EE3" w:rsidRDefault="00781EE3" w:rsidP="00EE2509">
      <w:pPr>
        <w:pStyle w:val="NoSpacing"/>
        <w:rPr>
          <w:sz w:val="32"/>
          <w:szCs w:val="32"/>
        </w:rPr>
      </w:pPr>
      <w:r>
        <w:rPr>
          <w:noProof/>
          <w:sz w:val="32"/>
          <w:szCs w:val="32"/>
        </w:rPr>
        <w:drawing>
          <wp:inline distT="0" distB="0" distL="0" distR="0" wp14:anchorId="29F311FD" wp14:editId="39C0BA9D">
            <wp:extent cx="8472895" cy="5907061"/>
            <wp:effectExtent l="666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01948" cy="5927316"/>
                    </a:xfrm>
                    <a:prstGeom prst="rect">
                      <a:avLst/>
                    </a:prstGeom>
                    <a:noFill/>
                    <a:ln>
                      <a:noFill/>
                    </a:ln>
                  </pic:spPr>
                </pic:pic>
              </a:graphicData>
            </a:graphic>
          </wp:inline>
        </w:drawing>
      </w:r>
    </w:p>
    <w:p w14:paraId="29132243" w14:textId="727CCB06" w:rsidR="005E7968" w:rsidRDefault="00781EE3" w:rsidP="00EE2509">
      <w:pPr>
        <w:pStyle w:val="NoSpacing"/>
        <w:rPr>
          <w:sz w:val="32"/>
          <w:szCs w:val="32"/>
        </w:rPr>
      </w:pPr>
      <w:r w:rsidRPr="00781EE3">
        <w:rPr>
          <w:b/>
          <w:bCs/>
          <w:sz w:val="32"/>
          <w:szCs w:val="32"/>
        </w:rPr>
        <w:t xml:space="preserve">Figure </w:t>
      </w:r>
      <w:r>
        <w:rPr>
          <w:b/>
          <w:bCs/>
          <w:sz w:val="32"/>
          <w:szCs w:val="32"/>
        </w:rPr>
        <w:t>3</w:t>
      </w:r>
      <w:r>
        <w:rPr>
          <w:sz w:val="32"/>
          <w:szCs w:val="32"/>
        </w:rPr>
        <w:t>. Loyalty Card Flowchart.</w:t>
      </w:r>
    </w:p>
    <w:p w14:paraId="3885AAC7" w14:textId="048426DF" w:rsidR="001C0EE9" w:rsidRDefault="001C0EE9" w:rsidP="00EE2509">
      <w:pPr>
        <w:pStyle w:val="NoSpacing"/>
        <w:rPr>
          <w:sz w:val="32"/>
          <w:szCs w:val="32"/>
        </w:rPr>
      </w:pPr>
      <w:r>
        <w:rPr>
          <w:noProof/>
          <w:sz w:val="32"/>
          <w:szCs w:val="32"/>
        </w:rPr>
        <w:drawing>
          <wp:inline distT="0" distB="0" distL="0" distR="0" wp14:anchorId="78C96437" wp14:editId="47C51774">
            <wp:extent cx="8477951" cy="4591050"/>
            <wp:effectExtent l="31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497490" cy="4601631"/>
                    </a:xfrm>
                    <a:prstGeom prst="rect">
                      <a:avLst/>
                    </a:prstGeom>
                    <a:noFill/>
                    <a:ln>
                      <a:noFill/>
                    </a:ln>
                  </pic:spPr>
                </pic:pic>
              </a:graphicData>
            </a:graphic>
          </wp:inline>
        </w:drawing>
      </w:r>
    </w:p>
    <w:p w14:paraId="15CF62B9" w14:textId="478EA0CF" w:rsidR="005E7968" w:rsidRDefault="005E7968" w:rsidP="00EE2509">
      <w:pPr>
        <w:pStyle w:val="NoSpacing"/>
        <w:rPr>
          <w:sz w:val="32"/>
          <w:szCs w:val="32"/>
        </w:rPr>
      </w:pPr>
      <w:r w:rsidRPr="00781EE3">
        <w:rPr>
          <w:b/>
          <w:bCs/>
          <w:sz w:val="32"/>
          <w:szCs w:val="32"/>
        </w:rPr>
        <w:t xml:space="preserve">Figure </w:t>
      </w:r>
      <w:r>
        <w:rPr>
          <w:b/>
          <w:bCs/>
          <w:sz w:val="32"/>
          <w:szCs w:val="32"/>
        </w:rPr>
        <w:t>4</w:t>
      </w:r>
      <w:r>
        <w:rPr>
          <w:sz w:val="32"/>
          <w:szCs w:val="32"/>
        </w:rPr>
        <w:t>.</w:t>
      </w:r>
      <w:r w:rsidR="003C62D5">
        <w:rPr>
          <w:sz w:val="32"/>
          <w:szCs w:val="32"/>
        </w:rPr>
        <w:t xml:space="preserve"> </w:t>
      </w:r>
      <w:r w:rsidR="001C0EE9">
        <w:rPr>
          <w:sz w:val="32"/>
          <w:szCs w:val="32"/>
        </w:rPr>
        <w:t>Finance Approval Flowchart.</w:t>
      </w:r>
    </w:p>
    <w:p w14:paraId="50ACC76F" w14:textId="6BD17C64" w:rsidR="00C33442" w:rsidRDefault="00C33442" w:rsidP="00EE2509">
      <w:pPr>
        <w:pStyle w:val="NoSpacing"/>
        <w:rPr>
          <w:sz w:val="32"/>
          <w:szCs w:val="32"/>
        </w:rPr>
      </w:pPr>
      <w:r>
        <w:rPr>
          <w:noProof/>
          <w:sz w:val="32"/>
          <w:szCs w:val="32"/>
        </w:rPr>
        <w:drawing>
          <wp:inline distT="0" distB="0" distL="0" distR="0" wp14:anchorId="788ACFCE" wp14:editId="6A01AE46">
            <wp:extent cx="5191125" cy="8520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343" cy="8547036"/>
                    </a:xfrm>
                    <a:prstGeom prst="rect">
                      <a:avLst/>
                    </a:prstGeom>
                    <a:noFill/>
                    <a:ln>
                      <a:noFill/>
                    </a:ln>
                  </pic:spPr>
                </pic:pic>
              </a:graphicData>
            </a:graphic>
          </wp:inline>
        </w:drawing>
      </w:r>
    </w:p>
    <w:p w14:paraId="5E9E0A1A" w14:textId="25B8AAB9" w:rsidR="00C33442" w:rsidRPr="00F43031" w:rsidRDefault="00C33442" w:rsidP="00EE2509">
      <w:pPr>
        <w:pStyle w:val="NoSpacing"/>
        <w:rPr>
          <w:sz w:val="32"/>
          <w:szCs w:val="32"/>
        </w:rPr>
      </w:pPr>
      <w:r w:rsidRPr="00781EE3">
        <w:rPr>
          <w:b/>
          <w:bCs/>
          <w:sz w:val="32"/>
          <w:szCs w:val="32"/>
        </w:rPr>
        <w:t xml:space="preserve">Figure </w:t>
      </w:r>
      <w:r>
        <w:rPr>
          <w:b/>
          <w:bCs/>
          <w:sz w:val="32"/>
          <w:szCs w:val="32"/>
        </w:rPr>
        <w:t>5</w:t>
      </w:r>
      <w:r>
        <w:rPr>
          <w:sz w:val="32"/>
          <w:szCs w:val="32"/>
        </w:rPr>
        <w:t>. Reports and Analysis Flowchart.</w:t>
      </w:r>
    </w:p>
    <w:sectPr w:rsidR="00C33442" w:rsidRPr="00F43031" w:rsidSect="009418F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29E5F" w14:textId="77777777" w:rsidR="008A0DED" w:rsidRDefault="008A0DED" w:rsidP="00EE2509">
      <w:pPr>
        <w:spacing w:after="0" w:line="240" w:lineRule="auto"/>
      </w:pPr>
      <w:r>
        <w:separator/>
      </w:r>
    </w:p>
  </w:endnote>
  <w:endnote w:type="continuationSeparator" w:id="0">
    <w:p w14:paraId="5ABF5005" w14:textId="77777777" w:rsidR="008A0DED" w:rsidRDefault="008A0DED"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CE371" w14:textId="77777777" w:rsidR="008A0DED" w:rsidRDefault="008A0DED" w:rsidP="00EE2509">
      <w:pPr>
        <w:spacing w:after="0" w:line="240" w:lineRule="auto"/>
      </w:pPr>
      <w:r>
        <w:separator/>
      </w:r>
    </w:p>
  </w:footnote>
  <w:footnote w:type="continuationSeparator" w:id="0">
    <w:p w14:paraId="66203490" w14:textId="77777777" w:rsidR="008A0DED" w:rsidRDefault="008A0DED"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066A3E"/>
    <w:rsid w:val="000E280B"/>
    <w:rsid w:val="001440B4"/>
    <w:rsid w:val="00146197"/>
    <w:rsid w:val="001C0EE9"/>
    <w:rsid w:val="0020382F"/>
    <w:rsid w:val="0022458C"/>
    <w:rsid w:val="00231550"/>
    <w:rsid w:val="002A75E7"/>
    <w:rsid w:val="002C153B"/>
    <w:rsid w:val="002C4DD0"/>
    <w:rsid w:val="002D4D79"/>
    <w:rsid w:val="002E1A9D"/>
    <w:rsid w:val="003173C0"/>
    <w:rsid w:val="00321CDD"/>
    <w:rsid w:val="00353AD1"/>
    <w:rsid w:val="003C62D5"/>
    <w:rsid w:val="0040013D"/>
    <w:rsid w:val="00416996"/>
    <w:rsid w:val="004810CF"/>
    <w:rsid w:val="00481693"/>
    <w:rsid w:val="004A54A8"/>
    <w:rsid w:val="004E040B"/>
    <w:rsid w:val="005350BF"/>
    <w:rsid w:val="005E7968"/>
    <w:rsid w:val="00607CD9"/>
    <w:rsid w:val="006B068E"/>
    <w:rsid w:val="006D3659"/>
    <w:rsid w:val="00721AE3"/>
    <w:rsid w:val="00760B20"/>
    <w:rsid w:val="00781EE3"/>
    <w:rsid w:val="00791A87"/>
    <w:rsid w:val="00811858"/>
    <w:rsid w:val="00884CCE"/>
    <w:rsid w:val="00894C64"/>
    <w:rsid w:val="008A0DED"/>
    <w:rsid w:val="008F1329"/>
    <w:rsid w:val="009418F1"/>
    <w:rsid w:val="00947E73"/>
    <w:rsid w:val="00984981"/>
    <w:rsid w:val="009973E1"/>
    <w:rsid w:val="009C0985"/>
    <w:rsid w:val="00A144C1"/>
    <w:rsid w:val="00A25B01"/>
    <w:rsid w:val="00A45B6C"/>
    <w:rsid w:val="00A62968"/>
    <w:rsid w:val="00A94768"/>
    <w:rsid w:val="00AF2934"/>
    <w:rsid w:val="00B43482"/>
    <w:rsid w:val="00C17B29"/>
    <w:rsid w:val="00C33442"/>
    <w:rsid w:val="00C41C52"/>
    <w:rsid w:val="00C5525A"/>
    <w:rsid w:val="00C8607C"/>
    <w:rsid w:val="00CB4757"/>
    <w:rsid w:val="00CF1ECC"/>
    <w:rsid w:val="00D40E81"/>
    <w:rsid w:val="00D807AE"/>
    <w:rsid w:val="00DA3C59"/>
    <w:rsid w:val="00DD2359"/>
    <w:rsid w:val="00DF0269"/>
    <w:rsid w:val="00E972AA"/>
    <w:rsid w:val="00EA5CB2"/>
    <w:rsid w:val="00EE2509"/>
    <w:rsid w:val="00EF46EA"/>
    <w:rsid w:val="00F07B7D"/>
    <w:rsid w:val="00F43031"/>
    <w:rsid w:val="00F44CD6"/>
    <w:rsid w:val="00F90625"/>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35</cp:revision>
  <dcterms:created xsi:type="dcterms:W3CDTF">2019-10-17T13:46:00Z</dcterms:created>
  <dcterms:modified xsi:type="dcterms:W3CDTF">2019-11-06T12:55:00Z</dcterms:modified>
</cp:coreProperties>
</file>