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3124" w14:textId="77777777" w:rsidR="00055073" w:rsidRPr="00055073" w:rsidRDefault="00055073" w:rsidP="00055073">
      <w:pPr>
        <w:rPr>
          <w:b/>
          <w:bCs/>
        </w:rPr>
      </w:pPr>
      <w:r w:rsidRPr="00055073">
        <w:rPr>
          <w:rFonts w:ascii="Segoe UI Emoji" w:hAnsi="Segoe UI Emoji" w:cs="Segoe UI Emoji"/>
          <w:b/>
          <w:bCs/>
        </w:rPr>
        <w:t>🧩</w:t>
      </w:r>
      <w:r w:rsidRPr="00055073">
        <w:rPr>
          <w:b/>
          <w:bCs/>
        </w:rPr>
        <w:t xml:space="preserve"> ASIMPLEXIS</w:t>
      </w:r>
      <w:r w:rsidRPr="00055073">
        <w:rPr>
          <w:rFonts w:ascii="Times New Roman" w:hAnsi="Times New Roman" w:cs="Times New Roman"/>
          <w:b/>
          <w:bCs/>
        </w:rPr>
        <w:t> </w:t>
      </w:r>
      <w:r w:rsidRPr="00055073">
        <w:rPr>
          <w:b/>
          <w:bCs/>
        </w:rPr>
        <w:t>/</w:t>
      </w:r>
      <w:r w:rsidRPr="00055073">
        <w:rPr>
          <w:rFonts w:ascii="Times New Roman" w:hAnsi="Times New Roman" w:cs="Times New Roman"/>
          <w:b/>
          <w:bCs/>
        </w:rPr>
        <w:t> </w:t>
      </w:r>
      <w:r w:rsidRPr="00055073">
        <w:rPr>
          <w:b/>
          <w:bCs/>
        </w:rPr>
        <w:t>AIIS Landing</w:t>
      </w:r>
      <w:r w:rsidRPr="00055073">
        <w:rPr>
          <w:b/>
          <w:bCs/>
        </w:rPr>
        <w:noBreakHyphen/>
        <w:t>Page Package Overview</w:t>
      </w:r>
    </w:p>
    <w:p w14:paraId="65D11236" w14:textId="77777777" w:rsidR="00055073" w:rsidRPr="00055073" w:rsidRDefault="00055073" w:rsidP="00055073">
      <w:pPr>
        <w:rPr>
          <w:b/>
          <w:bCs/>
        </w:rPr>
      </w:pPr>
      <w:r w:rsidRPr="00055073">
        <w:rPr>
          <w:rFonts w:ascii="Segoe UI Emoji" w:hAnsi="Segoe UI Emoji" w:cs="Segoe UI Emoji"/>
          <w:b/>
          <w:bCs/>
        </w:rPr>
        <w:t>🎯</w:t>
      </w:r>
      <w:r w:rsidRPr="00055073">
        <w:rPr>
          <w:b/>
          <w:bCs/>
        </w:rPr>
        <w:t xml:space="preserve"> Purpose</w:t>
      </w:r>
    </w:p>
    <w:p w14:paraId="20B47D42" w14:textId="77777777" w:rsidR="00055073" w:rsidRPr="00055073" w:rsidRDefault="00055073" w:rsidP="00055073">
      <w:r w:rsidRPr="00055073">
        <w:t xml:space="preserve">To present your brand’s transformation — </w:t>
      </w:r>
      <w:r w:rsidRPr="00055073">
        <w:rPr>
          <w:i/>
          <w:iCs/>
        </w:rPr>
        <w:t>“Redefine</w:t>
      </w:r>
      <w:r w:rsidRPr="00055073">
        <w:rPr>
          <w:rFonts w:ascii="Times New Roman" w:hAnsi="Times New Roman" w:cs="Times New Roman"/>
          <w:i/>
          <w:iCs/>
        </w:rPr>
        <w:t> </w:t>
      </w:r>
      <w:r w:rsidRPr="00055073">
        <w:rPr>
          <w:i/>
          <w:iCs/>
        </w:rPr>
        <w:t>AI</w:t>
      </w:r>
      <w:r w:rsidRPr="00055073">
        <w:rPr>
          <w:rFonts w:ascii="Times New Roman" w:hAnsi="Times New Roman" w:cs="Times New Roman"/>
          <w:i/>
          <w:iCs/>
        </w:rPr>
        <w:t> </w:t>
      </w:r>
      <w:r w:rsidRPr="00055073">
        <w:rPr>
          <w:i/>
          <w:iCs/>
        </w:rPr>
        <w:t>Ability</w:t>
      </w:r>
      <w:r w:rsidRPr="00055073">
        <w:rPr>
          <w:rFonts w:ascii="Times New Roman" w:hAnsi="Times New Roman" w:cs="Times New Roman"/>
          <w:i/>
          <w:iCs/>
        </w:rPr>
        <w:t> </w:t>
      </w:r>
      <w:r w:rsidRPr="00055073">
        <w:rPr>
          <w:i/>
          <w:iCs/>
        </w:rPr>
        <w:t>in</w:t>
      </w:r>
      <w:r w:rsidRPr="00055073">
        <w:rPr>
          <w:rFonts w:ascii="Times New Roman" w:hAnsi="Times New Roman" w:cs="Times New Roman"/>
          <w:i/>
          <w:iCs/>
        </w:rPr>
        <w:t> </w:t>
      </w:r>
      <w:r w:rsidRPr="00055073">
        <w:rPr>
          <w:i/>
          <w:iCs/>
        </w:rPr>
        <w:t>Realities</w:t>
      </w:r>
      <w:r w:rsidRPr="00055073">
        <w:rPr>
          <w:rFonts w:ascii="Aptos" w:hAnsi="Aptos" w:cs="Aptos"/>
          <w:i/>
          <w:iCs/>
        </w:rPr>
        <w:t>”</w:t>
      </w:r>
      <w:r w:rsidRPr="00055073">
        <w:t xml:space="preserve"> — through a visually immersive, interactive experience that connects your slogan, success stories, and product demo.</w:t>
      </w:r>
    </w:p>
    <w:p w14:paraId="087E2ADF" w14:textId="77777777" w:rsidR="00055073" w:rsidRPr="00055073" w:rsidRDefault="00055073" w:rsidP="00055073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0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🖥️</w:t>
      </w:r>
      <w:r w:rsidRPr="0005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UI Design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6361"/>
      </w:tblGrid>
      <w:tr w:rsidR="00055073" w:rsidRPr="00055073" w14:paraId="7E172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F637B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9D867E8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55073" w:rsidRPr="00055073" w14:paraId="48B67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50DF8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Hero Banner</w:t>
            </w:r>
          </w:p>
        </w:tc>
        <w:tc>
          <w:tcPr>
            <w:tcW w:w="0" w:type="auto"/>
            <w:vAlign w:val="center"/>
            <w:hideMark/>
          </w:tcPr>
          <w:p w14:paraId="1AB5BA3D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Gradient background (Electric Blue → Silver). Centered animation: </w:t>
            </w: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ASIMPLEXIS → AIIS</w:t>
            </w:r>
            <w:r w:rsidRPr="00055073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✦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star flare. Slogan below. CTA: “Experience AI in Reality.”</w:t>
            </w:r>
          </w:p>
        </w:tc>
      </w:tr>
      <w:tr w:rsidR="00055073" w:rsidRPr="00055073" w14:paraId="1C796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7377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About Section</w:t>
            </w:r>
          </w:p>
        </w:tc>
        <w:tc>
          <w:tcPr>
            <w:tcW w:w="0" w:type="auto"/>
            <w:vAlign w:val="center"/>
            <w:hideMark/>
          </w:tcPr>
          <w:p w14:paraId="4D965CF8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Brand statement: </w:t>
            </w:r>
            <w:r w:rsidRPr="000550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ASIMPLEXIS transforms AI into practical solutions, redefining possibilities and turning intelligent vision into reality.</w:t>
            </w:r>
          </w:p>
        </w:tc>
      </w:tr>
      <w:tr w:rsidR="00055073" w:rsidRPr="00055073" w14:paraId="5072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F9A2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Success Stories</w:t>
            </w:r>
          </w:p>
        </w:tc>
        <w:tc>
          <w:tcPr>
            <w:tcW w:w="0" w:type="auto"/>
            <w:vAlign w:val="center"/>
            <w:hideMark/>
          </w:tcPr>
          <w:p w14:paraId="3E54A606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Carousel with real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life photos (retail, healthcare, industrial). Each card shows ROI %, time saved, and testimonial quote.</w:t>
            </w:r>
          </w:p>
        </w:tc>
      </w:tr>
      <w:tr w:rsidR="00055073" w:rsidRPr="00055073" w14:paraId="5A80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CDE2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 It Works</w:t>
            </w:r>
          </w:p>
        </w:tc>
        <w:tc>
          <w:tcPr>
            <w:tcW w:w="0" w:type="auto"/>
            <w:vAlign w:val="center"/>
            <w:hideMark/>
          </w:tcPr>
          <w:p w14:paraId="0CEC2628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step infographic: </w:t>
            </w:r>
            <w:r w:rsidRPr="0005507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Discover → Deploy → Deliver ROI.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Blue glowing icons.</w:t>
            </w:r>
          </w:p>
        </w:tc>
      </w:tr>
      <w:tr w:rsidR="00055073" w:rsidRPr="00055073" w14:paraId="29001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56D8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AIIS Hub Preview</w:t>
            </w:r>
          </w:p>
        </w:tc>
        <w:tc>
          <w:tcPr>
            <w:tcW w:w="0" w:type="auto"/>
            <w:vAlign w:val="center"/>
            <w:hideMark/>
          </w:tcPr>
          <w:p w14:paraId="64BC5B1B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demo box simulating AIIS multi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agent chat. Sample query: “Analyze sales ROI.”</w:t>
            </w:r>
          </w:p>
        </w:tc>
      </w:tr>
      <w:tr w:rsidR="00055073" w:rsidRPr="00055073" w14:paraId="25194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9D98" w14:textId="77777777" w:rsidR="00055073" w:rsidRPr="00055073" w:rsidRDefault="00055073" w:rsidP="00055073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1430898B" w14:textId="77777777" w:rsidR="00055073" w:rsidRPr="00055073" w:rsidRDefault="00055073" w:rsidP="00055073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Simplified </w:t>
            </w:r>
            <w:r w:rsidRPr="0005507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AIIS</w:t>
            </w:r>
            <w:r w:rsidRPr="00055073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✦</w:t>
            </w:r>
            <w:r w:rsidRPr="0005507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logo, contact links, and social icons in silver on dark background.</w:t>
            </w:r>
          </w:p>
        </w:tc>
      </w:tr>
    </w:tbl>
    <w:p w14:paraId="5668B81B" w14:textId="77777777" w:rsidR="00055073" w:rsidRPr="00055073" w:rsidRDefault="00055073" w:rsidP="00055073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507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055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 Style</w:t>
      </w:r>
    </w:p>
    <w:p w14:paraId="0A6BC631" w14:textId="77777777" w:rsidR="00055073" w:rsidRPr="00055073" w:rsidRDefault="00055073" w:rsidP="000550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 Palette:</w:t>
      </w:r>
    </w:p>
    <w:p w14:paraId="639F0C3B" w14:textId="77777777" w:rsidR="00055073" w:rsidRPr="00055073" w:rsidRDefault="00055073" w:rsidP="0005507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kern w:val="0"/>
          <w14:ligatures w14:val="none"/>
        </w:rPr>
        <w:t>Electric Blue #1D8EE9</w:t>
      </w:r>
    </w:p>
    <w:p w14:paraId="67A529BE" w14:textId="77777777" w:rsidR="00055073" w:rsidRPr="00055073" w:rsidRDefault="00055073" w:rsidP="0005507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kern w:val="0"/>
          <w14:ligatures w14:val="none"/>
        </w:rPr>
        <w:t>Silver #C0C0C0</w:t>
      </w:r>
    </w:p>
    <w:p w14:paraId="463F56F5" w14:textId="77777777" w:rsidR="00055073" w:rsidRPr="00055073" w:rsidRDefault="00055073" w:rsidP="0005507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kern w:val="0"/>
          <w14:ligatures w14:val="none"/>
        </w:rPr>
        <w:t>Dark Gray #222222</w:t>
      </w:r>
    </w:p>
    <w:p w14:paraId="06F7D54A" w14:textId="77777777" w:rsidR="00055073" w:rsidRPr="00055073" w:rsidRDefault="00055073" w:rsidP="0005507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kern w:val="0"/>
          <w14:ligatures w14:val="none"/>
        </w:rPr>
        <w:t>White #FFFFFF</w:t>
      </w:r>
    </w:p>
    <w:p w14:paraId="6CBE3B04" w14:textId="77777777" w:rsidR="00055073" w:rsidRPr="00055073" w:rsidRDefault="00055073" w:rsidP="000550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Fonts:</w:t>
      </w:r>
      <w:r w:rsidRPr="000550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5073">
        <w:rPr>
          <w:rFonts w:ascii="Times New Roman" w:eastAsia="Times New Roman" w:hAnsi="Times New Roman" w:cs="Times New Roman"/>
          <w:kern w:val="0"/>
          <w14:ligatures w14:val="none"/>
        </w:rPr>
        <w:t>Raleway</w:t>
      </w:r>
      <w:proofErr w:type="spellEnd"/>
      <w:r w:rsidRPr="00055073">
        <w:rPr>
          <w:rFonts w:ascii="Times New Roman" w:eastAsia="Times New Roman" w:hAnsi="Times New Roman" w:cs="Times New Roman"/>
          <w:kern w:val="0"/>
          <w14:ligatures w14:val="none"/>
        </w:rPr>
        <w:t xml:space="preserve"> Bold (headlines), </w:t>
      </w:r>
      <w:proofErr w:type="spellStart"/>
      <w:r w:rsidRPr="00055073">
        <w:rPr>
          <w:rFonts w:ascii="Times New Roman" w:eastAsia="Times New Roman" w:hAnsi="Times New Roman" w:cs="Times New Roman"/>
          <w:kern w:val="0"/>
          <w14:ligatures w14:val="none"/>
        </w:rPr>
        <w:t>Raleway</w:t>
      </w:r>
      <w:proofErr w:type="spellEnd"/>
      <w:r w:rsidRPr="00055073">
        <w:rPr>
          <w:rFonts w:ascii="Times New Roman" w:eastAsia="Times New Roman" w:hAnsi="Times New Roman" w:cs="Times New Roman"/>
          <w:kern w:val="0"/>
          <w14:ligatures w14:val="none"/>
        </w:rPr>
        <w:t> Regular (body).</w:t>
      </w:r>
    </w:p>
    <w:p w14:paraId="58EAFF10" w14:textId="77777777" w:rsidR="00055073" w:rsidRPr="00055073" w:rsidRDefault="00055073" w:rsidP="0005507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0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Motion:</w:t>
      </w:r>
      <w:r w:rsidRPr="00055073">
        <w:rPr>
          <w:rFonts w:ascii="Times New Roman" w:eastAsia="Times New Roman" w:hAnsi="Times New Roman" w:cs="Times New Roman"/>
          <w:kern w:val="0"/>
          <w14:ligatures w14:val="none"/>
        </w:rPr>
        <w:t xml:space="preserve"> Smooth transitions, star flare animation, subtle glow on hover.</w:t>
      </w:r>
    </w:p>
    <w:p w14:paraId="56C8EC37" w14:textId="77777777" w:rsidR="00055073" w:rsidRDefault="00055073" w:rsidP="00055073">
      <w:r>
        <w:t>PROJECT: ASIMPLEXIS Landing Page UI</w:t>
      </w:r>
    </w:p>
    <w:p w14:paraId="751AE846" w14:textId="77777777" w:rsidR="00055073" w:rsidRDefault="00055073" w:rsidP="00055073">
      <w:r>
        <w:t>OBJECTIVE: Build consumer-facing front page aligned with brand kit.</w:t>
      </w:r>
    </w:p>
    <w:p w14:paraId="244DADA8" w14:textId="77777777" w:rsidR="00055073" w:rsidRDefault="00055073" w:rsidP="00055073"/>
    <w:p w14:paraId="530BD2FB" w14:textId="77777777" w:rsidR="00055073" w:rsidRDefault="00055073" w:rsidP="00055073">
      <w:r>
        <w:t>STRUCTURE:</w:t>
      </w:r>
    </w:p>
    <w:p w14:paraId="07A9D5EE" w14:textId="77777777" w:rsidR="00055073" w:rsidRDefault="00055073" w:rsidP="00055073">
      <w:r>
        <w:t>1. Hero Section</w:t>
      </w:r>
    </w:p>
    <w:p w14:paraId="1980D0C6" w14:textId="77777777" w:rsidR="00055073" w:rsidRDefault="00055073" w:rsidP="00055073">
      <w:pPr>
        <w:rPr>
          <w:rFonts w:hint="eastAsia"/>
        </w:rPr>
      </w:pPr>
      <w:r>
        <w:rPr>
          <w:rFonts w:hint="eastAsia"/>
        </w:rPr>
        <w:t xml:space="preserve">   - Background: gradient (#1D8EE9 </w:t>
      </w:r>
      <w:r>
        <w:rPr>
          <w:rFonts w:hint="eastAsia"/>
        </w:rPr>
        <w:t>→</w:t>
      </w:r>
      <w:r>
        <w:rPr>
          <w:rFonts w:hint="eastAsia"/>
        </w:rPr>
        <w:t xml:space="preserve"> #C0C0C0)</w:t>
      </w:r>
    </w:p>
    <w:p w14:paraId="7DD5F014" w14:textId="77777777" w:rsidR="00055073" w:rsidRDefault="00055073" w:rsidP="00055073">
      <w:r>
        <w:t xml:space="preserve">   - Animation: ASIMPLEXIS morphs into AIIS </w:t>
      </w:r>
      <w:r>
        <w:rPr>
          <w:rFonts w:ascii="Segoe UI Symbol" w:hAnsi="Segoe UI Symbol" w:cs="Segoe UI Symbol"/>
        </w:rPr>
        <w:t>✦</w:t>
      </w:r>
    </w:p>
    <w:p w14:paraId="1368194B" w14:textId="77777777" w:rsidR="00055073" w:rsidRDefault="00055073" w:rsidP="00055073">
      <w:r>
        <w:t xml:space="preserve">   - Text: "Redefine AI Ability in Realities™"</w:t>
      </w:r>
    </w:p>
    <w:p w14:paraId="1B9F06A0" w14:textId="77777777" w:rsidR="00055073" w:rsidRDefault="00055073" w:rsidP="00055073">
      <w:r>
        <w:t xml:space="preserve">   - CTA Button: "Experience AI in Reality"</w:t>
      </w:r>
    </w:p>
    <w:p w14:paraId="3ECDDA54" w14:textId="77777777" w:rsidR="00055073" w:rsidRDefault="00055073" w:rsidP="00055073"/>
    <w:p w14:paraId="7A3D96D0" w14:textId="77777777" w:rsidR="00055073" w:rsidRDefault="00055073" w:rsidP="00055073">
      <w:r>
        <w:t>2. About Section</w:t>
      </w:r>
    </w:p>
    <w:p w14:paraId="27CFA2A6" w14:textId="77777777" w:rsidR="00055073" w:rsidRDefault="00055073" w:rsidP="00055073">
      <w:r>
        <w:t xml:space="preserve">   - Paragraph: "ASIMPLEXIS transforms AI into practical solutions, redefining possibilities and turning intelligent vision into reality."</w:t>
      </w:r>
    </w:p>
    <w:p w14:paraId="639F8229" w14:textId="77777777" w:rsidR="00055073" w:rsidRDefault="00055073" w:rsidP="00055073">
      <w:r>
        <w:t xml:space="preserve">   - Layout: two-column (text left, image right)</w:t>
      </w:r>
    </w:p>
    <w:p w14:paraId="79514026" w14:textId="77777777" w:rsidR="00055073" w:rsidRDefault="00055073" w:rsidP="00055073"/>
    <w:p w14:paraId="3D16E92A" w14:textId="77777777" w:rsidR="00055073" w:rsidRDefault="00055073" w:rsidP="00055073">
      <w:r>
        <w:t>3. Success Stories Carousel</w:t>
      </w:r>
    </w:p>
    <w:p w14:paraId="32FBD7BC" w14:textId="77777777" w:rsidR="00055073" w:rsidRDefault="00055073" w:rsidP="00055073">
      <w:r>
        <w:t xml:space="preserve">   - Cards: Retail, Healthcare, Industrial</w:t>
      </w:r>
    </w:p>
    <w:p w14:paraId="02901B38" w14:textId="77777777" w:rsidR="00055073" w:rsidRDefault="00055073" w:rsidP="00055073">
      <w:r>
        <w:t xml:space="preserve">   - Each card: image, ROI metric, testimonial quote</w:t>
      </w:r>
    </w:p>
    <w:p w14:paraId="6D70F79A" w14:textId="77777777" w:rsidR="00055073" w:rsidRDefault="00055073" w:rsidP="00055073">
      <w:r>
        <w:t xml:space="preserve">   - Transition: auto-scroll every 5s</w:t>
      </w:r>
    </w:p>
    <w:p w14:paraId="21D7BAFF" w14:textId="77777777" w:rsidR="00055073" w:rsidRDefault="00055073" w:rsidP="00055073"/>
    <w:p w14:paraId="6C2D9057" w14:textId="77777777" w:rsidR="00055073" w:rsidRDefault="00055073" w:rsidP="00055073">
      <w:r>
        <w:t>4. How It Works</w:t>
      </w:r>
    </w:p>
    <w:p w14:paraId="2B07534A" w14:textId="77777777" w:rsidR="00055073" w:rsidRDefault="00055073" w:rsidP="00055073">
      <w:pPr>
        <w:rPr>
          <w:rFonts w:hint="eastAsia"/>
        </w:rPr>
      </w:pPr>
      <w:r>
        <w:rPr>
          <w:rFonts w:hint="eastAsia"/>
        </w:rPr>
        <w:t xml:space="preserve">   - Steps: Discover </w:t>
      </w:r>
      <w:r>
        <w:rPr>
          <w:rFonts w:hint="eastAsia"/>
        </w:rPr>
        <w:t>→</w:t>
      </w:r>
      <w:r>
        <w:rPr>
          <w:rFonts w:hint="eastAsia"/>
        </w:rPr>
        <w:t xml:space="preserve"> Deploy </w:t>
      </w:r>
      <w:r>
        <w:rPr>
          <w:rFonts w:hint="eastAsia"/>
        </w:rPr>
        <w:t>→</w:t>
      </w:r>
      <w:r>
        <w:rPr>
          <w:rFonts w:hint="eastAsia"/>
        </w:rPr>
        <w:t xml:space="preserve"> Deliver ROI</w:t>
      </w:r>
    </w:p>
    <w:p w14:paraId="5313171F" w14:textId="77777777" w:rsidR="00055073" w:rsidRDefault="00055073" w:rsidP="00055073">
      <w:r>
        <w:t xml:space="preserve">   - Icons: glowing blue line art</w:t>
      </w:r>
    </w:p>
    <w:p w14:paraId="1E6AE6EA" w14:textId="77777777" w:rsidR="00055073" w:rsidRDefault="00055073" w:rsidP="00055073">
      <w:r>
        <w:t xml:space="preserve">   - Animation: fade-in sequence</w:t>
      </w:r>
    </w:p>
    <w:p w14:paraId="06297302" w14:textId="77777777" w:rsidR="00055073" w:rsidRDefault="00055073" w:rsidP="00055073"/>
    <w:p w14:paraId="7F2DB896" w14:textId="77777777" w:rsidR="00055073" w:rsidRDefault="00055073" w:rsidP="00055073">
      <w:r>
        <w:t>5. AIIS Hub Preview</w:t>
      </w:r>
    </w:p>
    <w:p w14:paraId="180F60C9" w14:textId="77777777" w:rsidR="00055073" w:rsidRDefault="00055073" w:rsidP="00055073">
      <w:r>
        <w:lastRenderedPageBreak/>
        <w:t xml:space="preserve">   - Interactive demo box with sample query</w:t>
      </w:r>
    </w:p>
    <w:p w14:paraId="2100B01A" w14:textId="77777777" w:rsidR="00055073" w:rsidRDefault="00055073" w:rsidP="00055073">
      <w:r>
        <w:t xml:space="preserve">   - Response simulation: "AIIS analyzes your data and returns ROI insights."</w:t>
      </w:r>
    </w:p>
    <w:p w14:paraId="327087F3" w14:textId="77777777" w:rsidR="00055073" w:rsidRDefault="00055073" w:rsidP="00055073"/>
    <w:p w14:paraId="221C3917" w14:textId="77777777" w:rsidR="00055073" w:rsidRDefault="00055073" w:rsidP="00055073">
      <w:r>
        <w:t>6. Footer</w:t>
      </w:r>
    </w:p>
    <w:p w14:paraId="2FC6E998" w14:textId="77777777" w:rsidR="00055073" w:rsidRDefault="00055073" w:rsidP="00055073">
      <w:r>
        <w:t xml:space="preserve">   - Logo: AIIS </w:t>
      </w:r>
      <w:r>
        <w:rPr>
          <w:rFonts w:ascii="Segoe UI Symbol" w:hAnsi="Segoe UI Symbol" w:cs="Segoe UI Symbol"/>
        </w:rPr>
        <w:t>✦</w:t>
      </w:r>
    </w:p>
    <w:p w14:paraId="7CFC3592" w14:textId="77777777" w:rsidR="00055073" w:rsidRDefault="00055073" w:rsidP="00055073">
      <w:r>
        <w:t xml:space="preserve">   - Links: Contact, Careers, Privacy</w:t>
      </w:r>
    </w:p>
    <w:p w14:paraId="72A01B92" w14:textId="77777777" w:rsidR="00055073" w:rsidRDefault="00055073" w:rsidP="00055073">
      <w:r>
        <w:t xml:space="preserve">   - </w:t>
      </w:r>
      <w:proofErr w:type="gramStart"/>
      <w:r>
        <w:t>Background: #</w:t>
      </w:r>
      <w:proofErr w:type="gramEnd"/>
      <w:r>
        <w:t>222222, text color #C0C0C0</w:t>
      </w:r>
    </w:p>
    <w:p w14:paraId="034EA1DC" w14:textId="77777777" w:rsidR="00055073" w:rsidRDefault="00055073" w:rsidP="00055073"/>
    <w:p w14:paraId="7AA42519" w14:textId="77777777" w:rsidR="00055073" w:rsidRDefault="00055073" w:rsidP="00055073">
      <w:r>
        <w:t>STYLE:</w:t>
      </w:r>
    </w:p>
    <w:p w14:paraId="0630286C" w14:textId="77777777" w:rsidR="00055073" w:rsidRDefault="00055073" w:rsidP="00055073">
      <w:r>
        <w:t xml:space="preserve">- Font: </w:t>
      </w:r>
      <w:proofErr w:type="spellStart"/>
      <w:r>
        <w:t>Raleway</w:t>
      </w:r>
      <w:proofErr w:type="spellEnd"/>
      <w:r>
        <w:t xml:space="preserve"> Bold/Regular</w:t>
      </w:r>
    </w:p>
    <w:p w14:paraId="008B76DA" w14:textId="77777777" w:rsidR="00055073" w:rsidRDefault="00055073" w:rsidP="00055073">
      <w:r>
        <w:t xml:space="preserve">- Primary </w:t>
      </w:r>
      <w:proofErr w:type="gramStart"/>
      <w:r>
        <w:t>Color: #</w:t>
      </w:r>
      <w:proofErr w:type="gramEnd"/>
      <w:r>
        <w:t>1D8EE9</w:t>
      </w:r>
    </w:p>
    <w:p w14:paraId="015B44D8" w14:textId="77777777" w:rsidR="00055073" w:rsidRDefault="00055073" w:rsidP="00055073">
      <w:r>
        <w:t xml:space="preserve">- Secondary </w:t>
      </w:r>
      <w:proofErr w:type="gramStart"/>
      <w:r>
        <w:t>Color: #</w:t>
      </w:r>
      <w:proofErr w:type="gramEnd"/>
      <w:r>
        <w:t>C0C0C0</w:t>
      </w:r>
    </w:p>
    <w:p w14:paraId="1C503230" w14:textId="256CB610" w:rsidR="00055073" w:rsidRDefault="00055073" w:rsidP="00055073">
      <w:r>
        <w:t>- Accent: Star flare animation on hover</w:t>
      </w:r>
    </w:p>
    <w:p w14:paraId="1F571635" w14:textId="77777777" w:rsidR="00055073" w:rsidRDefault="00055073" w:rsidP="00055073"/>
    <w:p w14:paraId="1BD0613A" w14:textId="77777777" w:rsidR="00055073" w:rsidRPr="00055073" w:rsidRDefault="00055073" w:rsidP="00055073">
      <w:pPr>
        <w:rPr>
          <w:b/>
          <w:bCs/>
        </w:rPr>
      </w:pPr>
      <w:r w:rsidRPr="00055073">
        <w:rPr>
          <w:rFonts w:ascii="Segoe UI Emoji" w:hAnsi="Segoe UI Emoji" w:cs="Segoe UI Emoji"/>
          <w:b/>
          <w:bCs/>
        </w:rPr>
        <w:t>📸</w:t>
      </w:r>
      <w:r w:rsidRPr="00055073">
        <w:rPr>
          <w:b/>
          <w:bCs/>
        </w:rPr>
        <w:t xml:space="preserve"> Visual Mockup</w:t>
      </w:r>
    </w:p>
    <w:p w14:paraId="242EA6A5" w14:textId="77777777" w:rsidR="00055073" w:rsidRPr="00055073" w:rsidRDefault="00055073" w:rsidP="00055073">
      <w:r w:rsidRPr="00055073">
        <w:t>The landing</w:t>
      </w:r>
      <w:r w:rsidRPr="00055073">
        <w:noBreakHyphen/>
        <w:t>page design will feature:</w:t>
      </w:r>
    </w:p>
    <w:p w14:paraId="2CBBC0BD" w14:textId="77777777" w:rsidR="00055073" w:rsidRPr="00055073" w:rsidRDefault="00055073" w:rsidP="00055073">
      <w:pPr>
        <w:numPr>
          <w:ilvl w:val="0"/>
          <w:numId w:val="2"/>
        </w:numPr>
      </w:pPr>
      <w:r w:rsidRPr="00055073">
        <w:rPr>
          <w:b/>
          <w:bCs/>
        </w:rPr>
        <w:t>Hero animation</w:t>
      </w:r>
      <w:r w:rsidRPr="00055073">
        <w:t>: ASIMPLEXIS</w:t>
      </w:r>
      <w:r w:rsidRPr="00055073">
        <w:rPr>
          <w:rFonts w:ascii="Times New Roman" w:hAnsi="Times New Roman" w:cs="Times New Roman"/>
        </w:rPr>
        <w:t> </w:t>
      </w:r>
      <w:r w:rsidRPr="00055073">
        <w:rPr>
          <w:rFonts w:ascii="Aptos" w:hAnsi="Aptos" w:cs="Aptos"/>
        </w:rPr>
        <w:t>→</w:t>
      </w:r>
      <w:r w:rsidRPr="00055073">
        <w:rPr>
          <w:rFonts w:ascii="Times New Roman" w:hAnsi="Times New Roman" w:cs="Times New Roman"/>
        </w:rPr>
        <w:t> </w:t>
      </w:r>
      <w:r w:rsidRPr="00055073">
        <w:t>AIIS</w:t>
      </w:r>
      <w:r w:rsidRPr="00055073">
        <w:rPr>
          <w:rFonts w:ascii="Segoe UI Symbol" w:hAnsi="Segoe UI Symbol" w:cs="Segoe UI Symbol"/>
        </w:rPr>
        <w:t>✦</w:t>
      </w:r>
      <w:r w:rsidRPr="00055073">
        <w:t xml:space="preserve"> transition.</w:t>
      </w:r>
    </w:p>
    <w:p w14:paraId="39DDE05D" w14:textId="77777777" w:rsidR="00055073" w:rsidRPr="00055073" w:rsidRDefault="00055073" w:rsidP="00055073">
      <w:pPr>
        <w:numPr>
          <w:ilvl w:val="0"/>
          <w:numId w:val="2"/>
        </w:numPr>
      </w:pPr>
      <w:r w:rsidRPr="00055073">
        <w:rPr>
          <w:b/>
          <w:bCs/>
        </w:rPr>
        <w:t>Success</w:t>
      </w:r>
      <w:r w:rsidRPr="00055073">
        <w:rPr>
          <w:b/>
          <w:bCs/>
        </w:rPr>
        <w:noBreakHyphen/>
        <w:t>story cards</w:t>
      </w:r>
      <w:r w:rsidRPr="00055073">
        <w:t>: real</w:t>
      </w:r>
      <w:r w:rsidRPr="00055073">
        <w:noBreakHyphen/>
        <w:t>life photos with ROI metrics.</w:t>
      </w:r>
    </w:p>
    <w:p w14:paraId="0FF51120" w14:textId="77777777" w:rsidR="00055073" w:rsidRPr="00055073" w:rsidRDefault="00055073" w:rsidP="00055073">
      <w:pPr>
        <w:numPr>
          <w:ilvl w:val="0"/>
          <w:numId w:val="2"/>
        </w:numPr>
      </w:pPr>
      <w:r w:rsidRPr="00055073">
        <w:rPr>
          <w:b/>
          <w:bCs/>
        </w:rPr>
        <w:t>Interactive demo preview</w:t>
      </w:r>
      <w:r w:rsidRPr="00055073">
        <w:t>: AIIS chat simulation.</w:t>
      </w:r>
    </w:p>
    <w:p w14:paraId="57A397CC" w14:textId="77777777" w:rsidR="00055073" w:rsidRDefault="00055073" w:rsidP="00055073"/>
    <w:p w14:paraId="73BAC0F5" w14:textId="34884E73" w:rsidR="00055073" w:rsidRPr="00055073" w:rsidRDefault="00055073" w:rsidP="00055073">
      <w:pPr>
        <w:rPr>
          <w:b/>
          <w:bCs/>
        </w:rPr>
      </w:pPr>
      <w:r w:rsidRPr="00055073">
        <w:rPr>
          <w:rFonts w:ascii="Segoe UI Emoji" w:hAnsi="Segoe UI Emoji" w:cs="Segoe UI Emoji"/>
          <w:b/>
          <w:bCs/>
        </w:rPr>
        <w:t>🔍</w:t>
      </w:r>
      <w:r w:rsidRPr="00055073">
        <w:rPr>
          <w:b/>
          <w:bCs/>
        </w:rPr>
        <w:t xml:space="preserve"> Benchmark Comparison</w:t>
      </w:r>
      <w:r>
        <w:rPr>
          <w:b/>
          <w:bCs/>
        </w:rPr>
        <w:t xml:space="preserve"> and highlight our deliverables differences.</w:t>
      </w:r>
    </w:p>
    <w:p w14:paraId="5E89623A" w14:textId="77777777" w:rsidR="00055073" w:rsidRPr="00055073" w:rsidRDefault="00055073" w:rsidP="00055073">
      <w:r w:rsidRPr="00055073">
        <w:t>After reviewing Bain</w:t>
      </w:r>
      <w:r w:rsidRPr="00055073">
        <w:rPr>
          <w:rFonts w:ascii="Times New Roman" w:hAnsi="Times New Roman" w:cs="Times New Roman"/>
        </w:rPr>
        <w:t> </w:t>
      </w:r>
      <w:r w:rsidRPr="00055073">
        <w:t>&amp;</w:t>
      </w:r>
      <w:r w:rsidRPr="00055073">
        <w:rPr>
          <w:rFonts w:ascii="Times New Roman" w:hAnsi="Times New Roman" w:cs="Times New Roman"/>
        </w:rPr>
        <w:t> </w:t>
      </w:r>
      <w:r w:rsidRPr="00055073">
        <w:t>Company</w:t>
      </w:r>
      <w:r w:rsidRPr="00055073">
        <w:rPr>
          <w:rFonts w:ascii="Aptos" w:hAnsi="Aptos" w:cs="Aptos"/>
        </w:rPr>
        <w:t>’</w:t>
      </w:r>
      <w:r w:rsidRPr="00055073">
        <w:t xml:space="preserve">s </w:t>
      </w:r>
      <w:r w:rsidRPr="00055073">
        <w:rPr>
          <w:b/>
          <w:bCs/>
        </w:rPr>
        <w:t>Vector</w:t>
      </w:r>
      <w:r w:rsidRPr="00055073">
        <w:rPr>
          <w:rFonts w:ascii="Times New Roman" w:hAnsi="Times New Roman" w:cs="Times New Roman"/>
          <w:b/>
          <w:bCs/>
        </w:rPr>
        <w:t> </w:t>
      </w:r>
      <w:r w:rsidRPr="00055073">
        <w:rPr>
          <w:b/>
          <w:bCs/>
        </w:rPr>
        <w:t>Digital</w:t>
      </w:r>
      <w:r w:rsidRPr="00055073">
        <w:rPr>
          <w:rFonts w:ascii="Times New Roman" w:hAnsi="Times New Roman" w:cs="Times New Roman"/>
          <w:b/>
          <w:bCs/>
        </w:rPr>
        <w:t> </w:t>
      </w:r>
      <w:r w:rsidRPr="00055073">
        <w:rPr>
          <w:b/>
          <w:bCs/>
        </w:rPr>
        <w:t>AI</w:t>
      </w:r>
      <w:r w:rsidRPr="00055073">
        <w:rPr>
          <w:rFonts w:ascii="Times New Roman" w:hAnsi="Times New Roman" w:cs="Times New Roman"/>
          <w:b/>
          <w:bCs/>
        </w:rPr>
        <w:t> </w:t>
      </w:r>
      <w:r w:rsidRPr="00055073">
        <w:rPr>
          <w:b/>
          <w:bCs/>
        </w:rPr>
        <w:t>Consulting</w:t>
      </w:r>
      <w:r w:rsidRPr="00055073">
        <w:t xml:space="preserve"> page, their model focuses on </w:t>
      </w:r>
      <w:r w:rsidRPr="00055073">
        <w:rPr>
          <w:b/>
          <w:bCs/>
        </w:rPr>
        <w:t>enterprise AI strategy and consulting</w:t>
      </w:r>
      <w:r w:rsidRPr="00055073">
        <w:t>, while your ASIMPLEXIS</w:t>
      </w:r>
      <w:r w:rsidRPr="00055073">
        <w:rPr>
          <w:rFonts w:ascii="Times New Roman" w:hAnsi="Times New Roman" w:cs="Times New Roman"/>
        </w:rPr>
        <w:t> </w:t>
      </w:r>
      <w:r w:rsidRPr="00055073">
        <w:t>/</w:t>
      </w:r>
      <w:r w:rsidRPr="00055073">
        <w:rPr>
          <w:rFonts w:ascii="Times New Roman" w:hAnsi="Times New Roman" w:cs="Times New Roman"/>
        </w:rPr>
        <w:t> </w:t>
      </w:r>
      <w:r w:rsidRPr="00055073">
        <w:t xml:space="preserve">AIIS platform delivers </w:t>
      </w:r>
      <w:r w:rsidRPr="00055073">
        <w:rPr>
          <w:b/>
          <w:bCs/>
        </w:rPr>
        <w:t>direct, interactive AI experiences</w:t>
      </w:r>
      <w:r w:rsidRPr="00055073">
        <w:t>.</w:t>
      </w:r>
    </w:p>
    <w:p w14:paraId="578A2236" w14:textId="77777777" w:rsidR="00055073" w:rsidRPr="00055073" w:rsidRDefault="00055073" w:rsidP="00055073">
      <w:pPr>
        <w:numPr>
          <w:ilvl w:val="0"/>
          <w:numId w:val="3"/>
        </w:numPr>
      </w:pPr>
      <w:r w:rsidRPr="00055073">
        <w:t>Bain = advisory and integration.</w:t>
      </w:r>
    </w:p>
    <w:p w14:paraId="694F54F8" w14:textId="77777777" w:rsidR="00055073" w:rsidRPr="00055073" w:rsidRDefault="00055073" w:rsidP="00055073">
      <w:pPr>
        <w:numPr>
          <w:ilvl w:val="0"/>
          <w:numId w:val="3"/>
        </w:numPr>
      </w:pPr>
      <w:r w:rsidRPr="00055073">
        <w:lastRenderedPageBreak/>
        <w:t xml:space="preserve">ASIMPLEXIS = productized, experiential AI. You’re building a </w:t>
      </w:r>
      <w:r w:rsidRPr="00055073">
        <w:rPr>
          <w:b/>
          <w:bCs/>
        </w:rPr>
        <w:t>consumer</w:t>
      </w:r>
      <w:r w:rsidRPr="00055073">
        <w:rPr>
          <w:b/>
          <w:bCs/>
        </w:rPr>
        <w:noBreakHyphen/>
        <w:t>facing AI ecosystem</w:t>
      </w:r>
      <w:r w:rsidRPr="00055073">
        <w:t>, not a consultancy — that’s your differentiation.</w:t>
      </w:r>
    </w:p>
    <w:p w14:paraId="3F302B75" w14:textId="77777777" w:rsidR="00055073" w:rsidRPr="00055073" w:rsidRDefault="00055073" w:rsidP="00055073"/>
    <w:sectPr w:rsidR="00055073" w:rsidRPr="000550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F9A"/>
    <w:multiLevelType w:val="multilevel"/>
    <w:tmpl w:val="87D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73EA"/>
    <w:multiLevelType w:val="multilevel"/>
    <w:tmpl w:val="3CB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B7E19"/>
    <w:multiLevelType w:val="multilevel"/>
    <w:tmpl w:val="95E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18599">
    <w:abstractNumId w:val="0"/>
  </w:num>
  <w:num w:numId="2" w16cid:durableId="2012683975">
    <w:abstractNumId w:val="2"/>
  </w:num>
  <w:num w:numId="3" w16cid:durableId="916551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73"/>
    <w:rsid w:val="00055073"/>
    <w:rsid w:val="00C9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2BF7F"/>
  <w15:chartTrackingRefBased/>
  <w15:docId w15:val="{314D1164-DA49-4EAD-8FD7-FE90F9C7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5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7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7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0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2026-06-04T14:23:00Z</dcterms:created>
  <dcterms:modified xsi:type="dcterms:W3CDTF">2026-06-04T14:26:00Z</dcterms:modified>
</cp:coreProperties>
</file>