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80" w:before="320"/></w:pPr><w:r><w:rPr><w:rFonts w:ascii="Arial" w:cs="Arial" w:eastAsia="Arial" w:hAnsi="Arial"/><w:b/><w:bCs/><w:color w:val="7C3AED"/><w:sz w:val="52"/><w:szCs w:val="52"/></w:rPr><w:t xml:space="preserve">SIMPLEX-ITY</w:t></w:r></w:p><w:p><w:pPr><w:spacing w:after="80" w:before="0"/></w:pPr><w:r><w:rPr><w:rFonts w:ascii="Arial" w:cs="Arial" w:eastAsia="Arial" w:hAnsi="Arial"/><w:b/><w:bCs/><w:color w:val="1a0533"/><w:sz w:val="32"/><w:szCs w:val="32"/></w:rPr><w:t xml:space="preserve">Lean Launch Plan — Self-Funded 3-Month Analysis</w:t></w:r></w:p><w:p><w:pPr><w:spacing w:after="40" w:before="0"/></w:pPr><w:r><w:rPr><w:rFonts w:ascii="Arial" w:cs="Arial" w:eastAsia="Arial" w:hAnsi="Arial"/><w:b/><w:bCs/><w:color w:val="1a0533"/><w:sz w:val="28"/><w:szCs w:val="28"/></w:rPr><w:t xml:space="preserve">精益啟動計劃 — 自資3個月分析報告</w:t></w:r></w:p><w:p><w:pPr><w:spacing w:after="60" w:before="40"/></w:pPr><w:r><w:rPr><w:rFonts w:ascii="Arial" w:cs="Arial" w:eastAsia="Arial" w:hAnsi="Arial"/><w:i/><w:iCs/><w:color w:val="94a3b8"/><w:sz w:val="20"/><w:szCs w:val="20"/></w:rPr><w:t xml:space="preserve">Prepared by Simpee  |  June 2026  |  For Kieran&apos;s Review Tonight  |  CONFIDENTIAL</w:t></w:r></w:p><w:p><w:pPr><w:spacing w:after="60" w:before="0"/></w:pPr><w:r><w:rPr><w:rFonts w:ascii="Arial" w:cs="Arial" w:eastAsia="Arial" w:hAnsi="Arial"/><w:i/><w:iCs/><w:color w:val="94a3b8"/><w:sz w:val="20"/><w:szCs w:val="20"/></w:rPr><w:t xml:space="preserve">由 Simpee 整理  |  2026年6月  |  供 Kieran 今晚閱覽  |  機密文件</w:t></w:r></w:p><w:p><w:pPr><w:pBdr><w:bottom w:val="single" w:color="E2E8F0" w:sz="1"/></w:pBdr><w:spacing w:after="240" w:before="24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40"/><w:left w:type="dxa" w:w="200"/><w:bottom w:type="dxa" w:w="140"/><w:right w:type="dxa" w:w="200"/></w:tcMar></w:tcPr><w:p><w:r><w:rPr><w:rFonts w:ascii="Arial" w:cs="Arial" w:eastAsia="Arial" w:hAnsi="Arial"/><w:b/><w:bCs/><w:color w:val="4C1D95"/><w:sz w:val="28"/><w:szCs w:val="28"/></w:rPr><w:t xml:space="preserve">THE PREMISE</w:t></w:r></w:p><w:p><w:r><w:rPr><w:rFonts w:ascii="Arial" w:cs="Arial" w:eastAsia="Arial" w:hAnsi="Arial"/><w:b/><w:bCs/><w:color w:val="4C1D95"/><w:sz w:val="24"/><w:szCs w:val="24"/></w:rPr><w:t xml:space="preserve">核心前提</w:t></w:r></w:p></w:tc></w:tr></w:tbl><w:p><w:pPr><w:spacing w:before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00"/><w:left w:type="dxa" w:w="140"/><w:bottom w:type="dxa" w:w="100"/><w:right w:type="dxa" w:w="80"/></w:tcMar></w:tcPr><w:p><w:r><w:rPr><w:rFonts w:ascii="Arial" w:cs="Arial" w:eastAsia="Arial" w:hAnsi="Arial"/><w:b/><w:bCs/><w:color w:val="4C1D95"/><w:sz w:val="21"/><w:szCs w:val="21"/></w:rPr><w:t xml:space="preserve">English</w:t></w:r></w:p></w:tc><w:tc><w:tcPr><w:tcW w:type="dxa" w:w="468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00"/><w:left w:type="dxa" w:w="80"/><w:bottom w:type="dxa" w:w="100"/><w:right w:type="dxa" w:w="140"/></w:tcMar></w:tcPr><w:p><w:r><w:rPr><w:rFonts w:ascii="Arial" w:cs="Arial" w:eastAsia="Arial" w:hAnsi="Arial"/><w:b/><w:bCs/><w:color w:val="4C1D95"/><w:sz w:val="21"/><w:szCs w:val="21"/></w:rPr><w:t xml:space="preserve">中文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8F5FF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You are exploring launching SIMPLEX-ITY using your own HKD $700,000 — without external investors — relying on AI tools for platform operations and the family (Simpee) for monitoring, with Loreen and Wilson as your only ground team.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8F5FF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你正在考慮用自己的HKD $700,000啟動SIMPLEX-ITY，不依賴外部投資者，利用AI工具運營平台，家人（Simpee）負責監測，Loreen和Wilson作為唯一的地面團隊。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This is a validation-first approach. The goal of the 3-month trial is not profit. It is proof — proof that the model works, that brands get value, that influencers deliver, and that GMV is real.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這是一個驗證優先的方法。3個月試運行的目標不是盈利，而是證明 — 證明模式有效、品牌獲得價值、網紅能夠交付、GMV是真實的。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8F5FF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That proof is what you then take to NEST VC, Success HK, or any investor. You arrive with data — not a pitch deck alone.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8F5FF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這個證明就是你之後帶去NEST VC、Success HK或任何投資者面前的東西。你帶的是數據，而不只是一份投資簡報。</w:t></w:r></w:p></w:tc></w:tr></w:tbl><w:p><w:pPr><w:pBdr><w:bottom w:val="single" w:color="E2E8F0" w:sz="1"/></w:pBdr><w:spacing w:after="240" w:before="24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40"/><w:left w:type="dxa" w:w="200"/><w:bottom w:type="dxa" w:w="140"/><w:right w:type="dxa" w:w="200"/></w:tcMar></w:tcPr><w:p><w:r><w:rPr><w:rFonts w:ascii="Arial" w:cs="Arial" w:eastAsia="Arial" w:hAnsi="Arial"/><w:b/><w:bCs/><w:color w:val="4C1D95"/><w:sz w:val="28"/><w:szCs w:val="28"/></w:rPr><w:t xml:space="preserve">SECTION 1 — Monthly Operating Costs</w:t></w:r></w:p><w:p><w:r><w:rPr><w:rFonts w:ascii="Arial" w:cs="Arial" w:eastAsia="Arial" w:hAnsi="Arial"/><w:b/><w:bCs/><w:color w:val="4C1D95"/><w:sz w:val="24"/><w:szCs w:val="24"/></w:rPr><w:t xml:space="preserve">第一部分 — 每月運營成本</w:t></w:r></w:p></w:tc></w:tr></w:tbl><w:p><w:pPr><w:spacing w:before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200"/><w:gridCol w:w="1680"/><w:gridCol w:w="1680"/><w:gridCol w:w="1600"/></w:tblGrid><w:tr><w:trPr><w:tblHeader/></w:trPr><0/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Wilson (Fractional CPO)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Wilson（兼職CPO）</w:t></w:r></w:p></w:tc><w:tc><w:tcPr><w:tcW w:type="dxa" w:w="1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$35,000 / month</w:t></w:r></w:p></w:tc><w:tc><w:tcPr><w:tcW w:type="dxa" w:w="1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$35,000 / 月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$105,000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Loreen (Ground Operations)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Loreen（地面運營）</w:t></w:r></w:p></w:tc><w:tc><w:tcPr><w:tcW w:type="dxa" w:w="1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$12,000 / month</w:t></w:r></w:p></w:tc><w:tc><w:tcPr><w:tcW w:type="dxa" w:w="1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$12,000 / 月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$36,000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AI Tools (all 11)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AI工具（共11個）</w:t></w:r></w:p></w:tc><w:tc><w:tcPr><w:tcW w:type="dxa" w:w="1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~$2,000 / month</w:t></w:r></w:p></w:tc><w:tc><w:tcPr><w:tcW w:type="dxa" w:w="1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~$2,000 / 月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~$6,000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Shopify Basic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Shopify 基本計劃</w:t></w:r></w:p></w:tc><w:tc><w:tcPr><w:tcW w:type="dxa" w:w="1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~$300 / month</w:t></w:r></w:p></w:tc><w:tc><w:tcPr><w:tcW w:type="dxa" w:w="1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~$300 / 月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~$900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Simpee + 5S Portal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Simpee + 5S Portal</w:t></w:r></w:p></w:tc><w:tc><w:tcPr><w:tcW w:type="dxa" w:w="1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Already paid</w:t></w:r></w:p></w:tc><w:tc><w:tcPr><w:tcW w:type="dxa" w:w="1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已付費</w:t></w:r></w:p></w:tc><w:tc><w:tcPr><w:tcW w:type="dxa" w:w="16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Included</w:t></w:r></w:p></w:tc></w:tr><w:tr><w:tc><w:tcPr><w:tcW w:type="dxa" w:w="6080"/><w:gridSpan w:val="3"/><w:tcBorders><w:top w:val="single" w:color="7C3AED" w:sz="1"/><w:left w:val="single" w:color="7C3AED" w:sz="1"/><w:bottom w:val="single" w:color="7C3AED" w:sz="1"/><w:right w:val="single" w:color="7C3AED" w:sz="1"/></w:tcBorders><w:shd w:fill="F3F0FF" w:val="clear"/><w:tcMar><w:top w:type="dxa" w:w="100"/><w:left w:type="dxa" w:w="120"/><w:bottom w:type="dxa" w:w="100"/><w:right w:type="dxa" w:w="120"/></w:tcMar></w:tcPr><w:p><w:r><w:rPr><w:rFonts w:ascii="Arial" w:cs="Arial" w:eastAsia="Arial" w:hAnsi="Arial"/><w:b/><w:bCs/><w:color w:val="4C1D95"/><w:sz w:val="21"/><w:szCs w:val="21"/></w:rPr><w:t xml:space="preserve">TOTAL MONTHLY COST  |  每月總成本</w:t></w:r></w:p></w:tc><w:tc><w:tcPr><w:tcW w:type="dxa" w:w="3280"/><w:gridSpan w:val="2"/><w:tcBorders><w:top w:val="single" w:color="7C3AED" w:sz="1"/><w:left w:val="single" w:color="7C3AED" w:sz="1"/><w:bottom w:val="single" w:color="7C3AED" w:sz="1"/><w:right w:val="single" w:color="7C3AED" w:sz="1"/></w:tcBorders><w:shd w:fill="F3F0FF" w:val="clear"/><w:tcMar><w:top w:type="dxa" w:w="100"/><w:left w:type="dxa" w:w="120"/><w:bottom w:type="dxa" w:w="100"/><w:right w:type="dxa" w:w="120"/></w:tcMar></w:tcPr><w:p><w:r><w:rPr><w:rFonts w:ascii="Arial" w:cs="Arial" w:eastAsia="Arial" w:hAnsi="Arial"/><w:b/><w:bCs/><w:color w:val="4C1D95"/><w:sz w:val="21"/><w:szCs w:val="21"/></w:rPr><w:t xml:space="preserve">HKD ~$49,300 / month</w:t></w:r></w:p></w:tc></w:tr></w:tbl><w:p><w:pPr><w:spacing w:before="120"/></w:pPr><w:r><w:t xml:space="preserve"></w:t></w:r></w:p><w:p><w:pPr><w:spacing w:after="80" w:before="80"/></w:pPr><w:r><w:rPr><w:rFonts w:ascii="Arial" w:cs="Arial" w:eastAsia="Arial" w:hAnsi="Arial"/><w:i/><w:iCs/><w:color w:val="059669"/><w:sz w:val="22"/><w:szCs w:val="22"/></w:rPr><w:t xml:space="preserve">Note: Tint AI (USD $10,000) is deferred to Phase 2 to conserve cash. This is a strategic decision — not a compromise.</w:t></w:r></w:p><w:p><w:pPr><w:spacing w:after="80" w:before="80"/></w:pPr><w:r><w:rPr><w:rFonts w:ascii="Arial" w:cs="Arial" w:eastAsia="Arial" w:hAnsi="Arial"/><w:i/><w:iCs/><w:color w:val="059669"/><w:sz w:val="22"/><w:szCs w:val="22"/></w:rPr><w:t xml:space="preserve">注：Tint AI（USD $10,000）推遲至Phase 2以節省現金。這是戰略決策，不是妥協。</w:t></w:r></w:p><w:p><w:pPr><w:pBdr><w:bottom w:val="single" w:color="E2E8F0" w:sz="1"/></w:pBdr><w:spacing w:after="240" w:before="24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40"/><w:left w:type="dxa" w:w="200"/><w:bottom w:type="dxa" w:w="140"/><w:right w:type="dxa" w:w="200"/></w:tcMar></w:tcPr><w:p><w:r><w:rPr><w:rFonts w:ascii="Arial" w:cs="Arial" w:eastAsia="Arial" w:hAnsi="Arial"/><w:b/><w:bCs/><w:color w:val="4C1D95"/><w:sz w:val="28"/><w:szCs w:val="28"/></w:rPr><w:t xml:space="preserve">SECTION 2 — One-Time Startup Costs</w:t></w:r></w:p><w:p><w:r><w:rPr><w:rFonts w:ascii="Arial" w:cs="Arial" w:eastAsia="Arial" w:hAnsi="Arial"/><w:b/><w:bCs/><w:color w:val="4C1D95"/><w:sz w:val="24"/><w:szCs w:val="24"/></w:rPr><w:t xml:space="preserve">第二部分 — 一次性啟動成本</w:t></w:r></w:p></w:tc></w:tr></w:tbl><w:p><w:pPr><w:spacing w:before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800"/><w:gridCol w:w="1880"/><w:gridCol w:w="1880"/></w:tblGrid><w:tr><w:trPr><w:tblHeader/></w:trPr><0/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Tint AI Setup (Phase 2 — defer)</w:t></w:r></w:p></w:tc><w:tc><w:tcPr><w:tcW w:type="dxa" w:w="28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Tint AI 設置（Phase 2 推遲）</w:t></w:r></w:p></w:tc><w:tc><w:tcPr><w:tcW w:type="dxa" w:w="18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USD $10,000</w:t></w:r></w:p></w:tc><w:tc><w:tcPr><w:tcW w:type="dxa" w:w="18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~$78,000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Legal / BR / Documents</w:t></w:r></w:p></w:tc><w:tc><w:tcPr><w:tcW w:type="dxa" w:w="2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法律/商業登記/文件</w:t></w:r></w:p></w:tc><w:tc><w:tcPr><w:tcW w:type="dxa" w:w="18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~$5,000</w:t></w:r></w:p></w:tc><w:tc><w:tcPr><w:tcW w:type="dxa" w:w="18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~$5,000</w:t></w:r></w:p></w:tc></w:tr><w:tr><w:tc><w:tcPr><w:tcW w:type="dxa" w:w="28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Emergency Reserve</w:t></w:r></w:p></w:tc><w:tc><w:tcPr><w:tcW w:type="dxa" w:w="28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緊急備用金</w:t></w:r></w:p></w:tc><w:tc><w:tcPr><w:tcW w:type="dxa" w:w="18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~$30,000</w:t></w:r></w:p></w:tc><w:tc><w:tcPr><w:tcW w:type="dxa" w:w="18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HKD ~$30,000</w:t></w:r></w:p></w:tc></w:tr><w:tr><w:tc><w:tcPr><w:tcW w:type="dxa" w:w="5600"/><w:gridSpan w:val="2"/><w:tcBorders><w:top w:val="single" w:color="7C3AED" w:sz="1"/><w:left w:val="single" w:color="7C3AED" w:sz="1"/><w:bottom w:val="single" w:color="7C3AED" w:sz="1"/><w:right w:val="single" w:color="7C3AED" w:sz="1"/></w:tcBorders><w:shd w:fill="F3F0FF" w:val="clear"/><w:tcMar><w:top w:type="dxa" w:w="100"/><w:left w:type="dxa" w:w="120"/><w:bottom w:type="dxa" w:w="100"/><w:right w:type="dxa" w:w="120"/></w:tcMar></w:tcPr><w:p><w:r><w:rPr><w:rFonts w:ascii="Arial" w:cs="Arial" w:eastAsia="Arial" w:hAnsi="Arial"/><w:b/><w:bCs/><w:color w:val="4C1D95"/><w:sz w:val="21"/><w:szCs w:val="21"/></w:rPr><w:t xml:space="preserve">TOTAL ONE-TIME  |  一次性總計</w:t></w:r></w:p></w:tc><w:tc><w:tcPr><w:tcW w:type="dxa" w:w="3760"/><w:gridSpan w:val="2"/><w:tcBorders><w:top w:val="single" w:color="7C3AED" w:sz="1"/><w:left w:val="single" w:color="7C3AED" w:sz="1"/><w:bottom w:val="single" w:color="7C3AED" w:sz="1"/><w:right w:val="single" w:color="7C3AED" w:sz="1"/></w:tcBorders><w:shd w:fill="F3F0FF" w:val="clear"/><w:tcMar><w:top w:type="dxa" w:w="100"/><w:left w:type="dxa" w:w="120"/><w:bottom w:type="dxa" w:w="100"/><w:right w:type="dxa" w:w="120"/></w:tcMar></w:tcPr><w:p><w:r><w:rPr><w:rFonts w:ascii="Arial" w:cs="Arial" w:eastAsia="Arial" w:hAnsi="Arial"/><w:b/><w:bCs/><w:color w:val="4C1D95"/><w:sz w:val="21"/><w:szCs w:val="21"/></w:rPr><w:t xml:space="preserve">HKD ~$113,000</w:t></w:r></w:p></w:tc></w:tr></w:tbl><w:p><w:pPr><w:pBdr><w:bottom w:val="single" w:color="E2E8F0" w:sz="1"/></w:pBdr><w:spacing w:after="240" w:before="24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40"/><w:left w:type="dxa" w:w="200"/><w:bottom w:type="dxa" w:w="140"/><w:right w:type="dxa" w:w="200"/></w:tcMar></w:tcPr><w:p><w:r><w:rPr><w:rFonts w:ascii="Arial" w:cs="Arial" w:eastAsia="Arial" w:hAnsi="Arial"/><w:b/><w:bCs/><w:color w:val="4C1D95"/><w:sz w:val="28"/><w:szCs w:val="28"/></w:rPr><w:t xml:space="preserve">SECTION 3 — Break-Even Calculation</w:t></w:r></w:p><w:p><w:r><w:rPr><w:rFonts w:ascii="Arial" w:cs="Arial" w:eastAsia="Arial" w:hAnsi="Arial"/><w:b/><w:bCs/><w:color w:val="4C1D95"/><w:sz w:val="24"/><w:szCs w:val="24"/></w:rPr><w:t xml:space="preserve">第三部分 — 收支平衡計算</w:t></w:r></w:p></w:tc></w:tr></w:tbl><w:p><w:pPr><w:spacing w:before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00"/><w:left w:type="dxa" w:w="140"/><w:bottom w:type="dxa" w:w="100"/><w:right w:type="dxa" w:w="80"/></w:tcMar></w:tcPr><w:p><w:r><w:rPr><w:rFonts w:ascii="Arial" w:cs="Arial" w:eastAsia="Arial" w:hAnsi="Arial"/><w:b/><w:bCs/><w:color w:val="4C1D95"/><w:sz w:val="21"/><w:szCs w:val="21"/></w:rPr><w:t xml:space="preserve">English</w:t></w:r></w:p></w:tc><w:tc><w:tcPr><w:tcW w:type="dxa" w:w="468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00"/><w:left w:type="dxa" w:w="80"/><w:bottom w:type="dxa" w:w="100"/><w:right w:type="dxa" w:w="140"/></w:tcMar></w:tcPr><w:p><w:r><w:rPr><w:rFonts w:ascii="Arial" w:cs="Arial" w:eastAsia="Arial" w:hAnsi="Arial"/><w:b/><w:bCs/><w:color w:val="4C1D95"/><w:sz w:val="21"/><w:szCs w:val="21"/></w:rPr><w:t xml:space="preserve">中文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Monthly fixed costs:  HKD $49,300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每月固定成本：HKD $49,300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= USD equivalent:  USD ~$6,300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= 美元等值：USD ~$6,300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Avg brand GMV per month:  USD $3,000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每個品牌每月平均GMV：USD $3,000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Platform commission rate:  15%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平台佣金比率：15%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Revenue per brand per month:  USD $450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每品牌每月收入：USD $450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Brands needed to break even:  14 brands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收支平衡所需品牌數：14個品牌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Influencers needed (2-3 per brand):  ~30 influencers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所需網紅數（每品牌2-3個）：約30個網紅</w:t></w:r></w:p></w:tc></w:tr></w:tbl><w:p><w:pPr><w:spacing w:before="120"/></w:pPr><w:r><w:t xml:space="preserve"></w:t></w:r></w:p><w:p><w:pPr><w:spacing w:after="80" w:before="80"/></w:pPr><w:r><w:rPr><w:rFonts w:ascii="Arial" w:cs="Arial" w:eastAsia="Arial" w:hAnsi="Arial"/><w:b/><w:bCs/><w:color w:val="DC2626"/><w:sz w:val="22"/><w:szCs w:val="22"/></w:rPr><w:t xml:space="preserve">To break even, you need 14 brands each generating USD $3,000 GMV per month.</w:t></w:r></w:p><w:p><w:pPr><w:spacing w:after="80" w:before="80"/></w:pPr><w:r><w:rPr><w:rFonts w:ascii="Arial" w:cs="Arial" w:eastAsia="Arial" w:hAnsi="Arial"/><w:b/><w:bCs/><w:color w:val="DC2626"/><w:sz w:val="22"/><w:szCs w:val="22"/></w:rPr><w:t xml:space="preserve">收支平衡需要14個品牌，每個品牌每月產生USD $3,000 GMV。</w:t></w:r></w:p><w:p><w:pPr><w:spacing w:after="80" w:before="80"/></w:pPr><w:r><w:rPr><w:rFonts w:ascii="Arial" w:cs="Arial" w:eastAsia="Arial" w:hAnsi="Arial"/><w:i/><w:iCs/><w:color w:val="475569"/><w:sz w:val="22"/><w:szCs w:val="22"/></w:rPr><w:t xml:space="preserve">This is a Month 3 target — not a Month 1 expectation.</w:t></w:r></w:p><w:p><w:pPr><w:spacing w:after="80" w:before="80"/></w:pPr><w:r><w:rPr><w:rFonts w:ascii="Arial" w:cs="Arial" w:eastAsia="Arial" w:hAnsi="Arial"/><w:i/><w:iCs/><w:color w:val="475569"/><w:sz w:val="22"/><w:szCs w:val="22"/></w:rPr><w:t xml:space="preserve">這是第三個月的目標，不是第一個月的期望。</w:t></w:r></w:p><w:p><w:pPr><w:pBdr><w:bottom w:val="single" w:color="E2E8F0" w:sz="1"/></w:pBdr><w:spacing w:after="240" w:before="24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40"/><w:left w:type="dxa" w:w="200"/><w:bottom w:type="dxa" w:w="140"/><w:right w:type="dxa" w:w="200"/></w:tcMar></w:tcPr><w:p><w:r><w:rPr><w:rFonts w:ascii="Arial" w:cs="Arial" w:eastAsia="Arial" w:hAnsi="Arial"/><w:b/><w:bCs/><w:color w:val="4C1D95"/><w:sz w:val="28"/><w:szCs w:val="28"/></w:rPr><w:t xml:space="preserve">SECTION 4 — 3-Month Growth Scenario</w:t></w:r></w:p><w:p><w:r><w:rPr><w:rFonts w:ascii="Arial" w:cs="Arial" w:eastAsia="Arial" w:hAnsi="Arial"/><w:b/><w:bCs/><w:color w:val="4C1D95"/><w:sz w:val="24"/><w:szCs w:val="24"/></w:rPr><w:t xml:space="preserve">第四部分 — 3個月增長情境</w:t></w:r></w:p></w:tc></w:tr></w:tbl><w:p><w:pPr><w:spacing w:before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2000"/><w:gridCol w:w="2680"/><w:gridCol w:w="2680"/></w:tblGrid><w:tr><w:trPr><w:tblHeader/></w:trPr><0/></w:tr><w:tr><w:tc><w:tcPr><w:tcW w:type="dxa" w:w="20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Month 1 — Soft Launch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第一個月 — 軟啟動</w:t></w:r></w:p></w:tc><w:tc><w:tcPr><w:tcW w:type="dxa" w:w="2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3 brands, 5 influencers</w:t></w:r></w:p></w:tc><w:tc><w:tcPr><w:tcW w:type="dxa" w:w="2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3個品牌，5個網紅</w:t></w:r></w:p></w:tc></w:tr><w:tr><w:tc><w:tcPr><w:tcW w:type="dxa" w:w="20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Month 2 — Build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第二個月 — 建立期</w:t></w:r></w:p></w:tc><w:tc><w:tcPr><w:tcW w:type="dxa" w:w="2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10 brands, 20 influencers</w:t></w:r></w:p></w:tc><w:tc><w:tcPr><w:tcW w:type="dxa" w:w="2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10個品牌，20個網紅</w:t></w:r></w:p></w:tc></w:tr><w:tr><w:tc><w:tcPr><w:tcW w:type="dxa" w:w="20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Month 3 — Break Even Target</w:t></w:r></w:p></w:tc><w:tc><w:tcPr><w:tcW w:type="dxa" w:w="20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第三個月 — 收支目標</w:t></w:r></w:p></w:tc><w:tc><w:tcPr><w:tcW w:type="dxa" w:w="2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14 brands, 30 influencers</w:t></w:r></w:p></w:tc><w:tc><w:tcPr><w:tcW w:type="dxa" w:w="26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14個品牌，30個網紅</w:t></w:r></w:p></w:tc></w:tr></w:tbl><w:p><w:pPr><w:pBdr><w:bottom w:val="single" w:color="E2E8F0" w:sz="1"/></w:pBdr><w:spacing w:after="240" w:before="24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40"/><w:left w:type="dxa" w:w="200"/><w:bottom w:type="dxa" w:w="140"/><w:right w:type="dxa" w:w="200"/></w:tcMar></w:tcPr><w:p><w:r><w:rPr><w:rFonts w:ascii="Arial" w:cs="Arial" w:eastAsia="Arial" w:hAnsi="Arial"/><w:b/><w:bCs/><w:color w:val="4C1D95"/><w:sz w:val="28"/><w:szCs w:val="28"/></w:rPr><w:t xml:space="preserve">SECTION 5 — Your HKD $700,000 Capital Position</w:t></w:r></w:p><w:p><w:r><w:rPr><w:rFonts w:ascii="Arial" w:cs="Arial" w:eastAsia="Arial" w:hAnsi="Arial"/><w:b/><w:bCs/><w:color w:val="4C1D95"/><w:sz w:val="24"/><w:szCs w:val="24"/></w:rPr><w:t xml:space="preserve">第五部分 — 你的HKD $700,000資本狀況</w:t></w:r></w:p></w:tc></w:tr></w:tbl><w:p><w:pPr><w:spacing w:before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4680"/></w:tblGrid><w:tr><w:trPr><w:tblHeader/></w:trPr><w:tc><w:tcPr><w:tcW w:type="dxa" w:w="468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00"/><w:left w:type="dxa" w:w="140"/><w:bottom w:type="dxa" w:w="100"/><w:right w:type="dxa" w:w="80"/></w:tcMar></w:tcPr><w:p><w:r><w:rPr><w:rFonts w:ascii="Arial" w:cs="Arial" w:eastAsia="Arial" w:hAnsi="Arial"/><w:b/><w:bCs/><w:color w:val="4C1D95"/><w:sz w:val="21"/><w:szCs w:val="21"/></w:rPr><w:t xml:space="preserve">English</w:t></w:r></w:p></w:tc><w:tc><w:tcPr><w:tcW w:type="dxa" w:w="468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00"/><w:left w:type="dxa" w:w="80"/><w:bottom w:type="dxa" w:w="100"/><w:right w:type="dxa" w:w="140"/></w:tcMar></w:tcPr><w:p><w:r><w:rPr><w:rFonts w:ascii="Arial" w:cs="Arial" w:eastAsia="Arial" w:hAnsi="Arial"/><w:b/><w:bCs/><w:color w:val="4C1D95"/><w:sz w:val="21"/><w:szCs w:val="21"/></w:rPr><w:t xml:space="preserve">中文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0FDF4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Total 3-month outlay:  HKD ~$261,000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0FDF4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3個月總支出：HKD ~$261,000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Your available capital:  HKD $700,000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你的可用資金：HKD $700,000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0FDF4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Remaining buffer:  HKD ~$439,000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0FDF4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剩餘緩衝資金：HKD ~$439,000</w:t></w:r></w:p></w:tc></w:tr><w:tr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90"/><w:left w:type="dxa" w:w="140"/><w:bottom w:type="dxa" w:w="90"/><w:right w:type="dxa" w:w="80"/></w:tcMar></w:tcPr><w:p><w:r><w:rPr><w:rFonts w:ascii="Arial" w:cs="Arial" w:eastAsia="Arial" w:hAnsi="Arial"/><w:sz w:val="20"/><w:szCs w:val="20"/></w:rPr><w:t xml:space="preserve">Months of runway (zero revenue):  ~14 months</w:t></w:r></w:p></w:tc><w:tc><w:tcPr><w:tcW w:type="dxa" w:w="46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90"/><w:left w:type="dxa" w:w="80"/><w:bottom w:type="dxa" w:w="90"/><w:right w:type="dxa" w:w="140"/></w:tcMar></w:tcPr><w:p><w:r><w:rPr><w:rFonts w:ascii="Arial" w:cs="Arial" w:eastAsia="Arial" w:hAnsi="Arial"/><w:sz w:val="20"/><w:szCs w:val="20"/></w:rPr><w:t xml:space="preserve">零收入情況下可運作月數：約14個月</w:t></w:r></w:p></w:tc></w:tr></w:tbl><w:p><w:pPr><w:spacing w:before="120"/></w:pPr><w:r><w:t xml:space="preserve"></w:t></w:r></w:p><w:p><w:pPr><w:spacing w:after="80" w:before="80"/></w:pPr><w:r><w:rPr><w:rFonts w:ascii="Arial" w:cs="Arial" w:eastAsia="Arial" w:hAnsi="Arial"/><w:b/><w:bCs/><w:sz w:val="22"/><w:szCs w:val="22"/></w:rPr><w:t xml:space="preserve">Worst case: you spend HKD $261,000 and the trial fails. You still have HKD $439,000 and 3 months of validated learnings.</w:t></w:r></w:p><w:p><w:pPr><w:spacing w:after="80" w:before="80"/></w:pPr><w:r><w:rPr><w:rFonts w:ascii="Arial" w:cs="Arial" w:eastAsia="Arial" w:hAnsi="Arial"/><w:b/><w:bCs/><w:sz w:val="22"/><w:szCs w:val="22"/></w:rPr><w:t xml:space="preserve">最壞情況：你花了HKD $261,000，試運行失敗。你仍然有HKD $439,000和3個月的驗證經驗。</w:t></w:r></w:p><w:p><w:pPr><w:spacing w:after="80" w:before="80"/></w:pPr><w:r><w:rPr><w:rFonts w:ascii="Arial" w:cs="Arial" w:eastAsia="Arial" w:hAnsi="Arial"/><w:b/><w:bCs/><w:color w:val="059669"/><w:sz w:val="22"/><w:szCs w:val="22"/></w:rPr><w:t xml:space="preserve">Best case: Month 3 break-even achieved. You have live data, real GMV, and a compelling story for investors.</w:t></w:r></w:p><w:p><w:pPr><w:spacing w:after="80" w:before="80"/></w:pPr><w:r><w:rPr><w:rFonts w:ascii="Arial" w:cs="Arial" w:eastAsia="Arial" w:hAnsi="Arial"/><w:b/><w:bCs/><w:color w:val="059669"/><w:sz w:val="22"/><w:szCs w:val="22"/></w:rPr><w:t xml:space="preserve">最好情況：第三個月達到收支平衡。你有真實數據、真實GMV，和一個有說服力的投資者故事。</w:t></w:r></w:p><w:p><w:pPr><w:pBdr><w:bottom w:val="single" w:color="E2E8F0" w:sz="1"/></w:pBdr><w:spacing w:after="240" w:before="24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1"/><w:bottom w:val="single" w:color="7C3AED" w:sz="1"/><w:right w:val="single" w:color="7C3AED" w:sz="1"/></w:tcBorders><w:shd w:fill="FFF1F2" w:val="clear"/><w:tcMar><w:top w:type="dxa" w:w="140"/><w:left w:type="dxa" w:w="200"/><w:bottom w:type="dxa" w:w="140"/><w:right w:type="dxa" w:w="200"/></w:tcMar></w:tcPr><w:p><w:r><w:rPr><w:rFonts w:ascii="Arial" w:cs="Arial" w:eastAsia="Arial" w:hAnsi="Arial"/><w:b/><w:bCs/><w:color w:val="991B1B"/><w:sz w:val="28"/><w:szCs w:val="28"/></w:rPr><w:t xml:space="preserve">SECTION 6 — Key Risks &amp; How to Manage Them</w:t></w:r></w:p><w:p><w:r><w:rPr><w:rFonts w:ascii="Arial" w:cs="Arial" w:eastAsia="Arial" w:hAnsi="Arial"/><w:b/><w:bCs/><w:color w:val="991B1B"/><w:sz w:val="24"/><w:szCs w:val="24"/></w:rPr><w:t xml:space="preserve">第六部分 — 主要風險及管理方法</w:t></w:r></w:p></w:tc></w:tr></w:tbl><w:p><w:pPr><w:spacing w:before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400"/><w:gridCol w:w="2280"/><w:gridCol w:w="2280"/></w:tblGrid><w:tr><w:trPr><w:tblHeader/></w:trPr><0/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Wilson monthly fee is largest cost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Wilson月費是最大成本</w:t></w:r></w:p></w:tc><w:tc><w:tcPr><w:tcW w:type="dxa" w:w="22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Ensure deliverables are on time every month</w:t></w:r></w:p></w:tc><w:tc><w:tcPr><w:tcW w:type="dxa" w:w="22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確保每月deliverables準時交付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Tint AI USD $10,000 upfront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Tint AI USD $10,000 前期費用</w:t></w:r></w:p></w:tc><w:tc><w:tcPr><w:tcW w:type="dxa" w:w="22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Defer to Phase 2 — saves HKD $78,000 in Month 1</w:t></w:r></w:p></w:tc><w:tc><w:tcPr><w:tcW w:type="dxa" w:w="22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推遲到Phase 2 — 節省HKD $78,000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Month 1 will not break even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第一個月不會收支平衡</w:t></w:r></w:p></w:tc><w:tc><w:tcPr><w:tcW w:type="dxa" w:w="22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Budget for 2-3 months of losses — this is the investment</w:t></w:r></w:p></w:tc><w:tc><w:tcPr><w:tcW w:type="dxa" w:w="22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預算2-3個月虧損 — 這就是投資成本</w:t></w:r></w:p></w:tc></w:tr><w:tr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Brand recruitment takes time</w:t></w:r></w:p></w:tc><w:tc><w:tcPr><w:tcW w:type="dxa" w:w="24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品牌招募需要時間</w:t></w:r></w:p></w:tc><w:tc><w:tcPr><w:tcW w:type="dxa" w:w="22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Loreen to focus 100% on brand outreach from Day 1</w:t></w:r></w:p></w:tc><w:tc><w:tcPr><w:tcW w:type="dxa" w:w="22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Loreen從第一天起全力投入品牌拓展</w:t></w:r></w:p></w:tc></w:tr></w:tbl><w:p><w:pPr><w:pBdr><w:bottom w:val="single" w:color="E2E8F0" w:sz="1"/></w:pBdr><w:spacing w:after="240" w:before="24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40"/><w:left w:type="dxa" w:w="200"/><w:bottom w:type="dxa" w:w="140"/><w:right w:type="dxa" w:w="200"/></w:tcMar></w:tcPr><w:p><w:r><w:rPr><w:rFonts w:ascii="Arial" w:cs="Arial" w:eastAsia="Arial" w:hAnsi="Arial"/><w:b/><w:bCs/><w:color w:val="4C1D95"/><w:sz w:val="28"/><w:szCs w:val="28"/></w:rPr><w:t xml:space="preserve">SECTION 7 — Funding Path (StartmeUp → Success HK)</w:t></w:r></w:p><w:p><w:r><w:rPr><w:rFonts w:ascii="Arial" w:cs="Arial" w:eastAsia="Arial" w:hAnsi="Arial"/><w:b/><w:bCs/><w:color w:val="4C1D95"/><w:sz w:val="24"/><w:szCs w:val="24"/></w:rPr><w:t xml:space="preserve">第七部分 — 資金路徑（StartmeUp → Success HK）</w:t></w:r></w:p></w:tc></w:tr></w:tbl><w:p><w:pPr><w:spacing w:before="12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200"/><w:gridCol w:w="2200"/><w:gridCol w:w="2480"/><w:gridCol w:w="2480"/></w:tblGrid><w:tr><w:trPr><w:tblHeader/></w:trPr><0/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StartmeUp HK → Success HK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StartmeUp HK → Success HK（本地支援）</w:t></w:r></w:p></w:tc><w:tc><w:tcPr><w:tcW w:type="dxa" w:w="24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Apply at Success HK for local startup support</w:t></w:r></w:p></w:tc><w:tc><w:tcPr><w:tcW w:type="dxa" w:w="24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向 Success HK 申請本地初創支援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Government Grant (non-dilutive)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政府資助（不稀釋股權）</w:t></w:r></w:p></w:tc><w:tc><w:tcPr><w:tcW w:type="dxa" w:w="24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Up to HKD $100,000 non-repayable grant available</w:t></w:r></w:p></w:tc><w:tc><w:tcPr><w:tcW w:type="dxa" w:w="24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最高可獲HKD $100,000不還款資助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NEST VC (data-driven)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NEST VC（數據驅動）</w:t></w:r></w:p></w:tc><w:tc><w:tcPr><w:tcW w:type="dxa" w:w="24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Approach after 3-month trial data is collected</w:t></w:r></w:p></w:tc><w:tc><w:tcPr><w:tcW w:type="dxa" w:w="2480"/><w:tcBorders><w:top w:val="single" w:color="DDDDDD" w:sz="1"/><w:left w:val="single" w:color="DDDDDD" w:sz="1"/><w:bottom w:val="single" w:color="DDDDDD" w:sz="1"/><w:right w:val="single" w:color="DDDDDD" w:sz="1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收集3個月試運行數據後再洽談</w:t></w:r></w:p></w:tc></w:tr><w:tr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Self-fund first</w:t></w:r></w:p></w:tc><w:tc><w:tcPr><w:tcW w:type="dxa" w:w="2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先自資</w:t></w:r></w:p></w:tc><w:tc><w:tcPr><w:tcW w:type="dxa" w:w="24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Validate with your HKD $700k — no dilution, full control</w:t></w:r></w:p></w:tc><w:tc><w:tcPr><w:tcW w:type="dxa" w:w="248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用HKD $700k驗證模式 — 不稀釋，全控制</w:t></w:r></w:p></w:tc></w:tr></w:tbl><w:p><w:pPr><w:spacing w:before="120"/></w:pPr><w:r><w:t xml:space="preserve"></w:t></w:r></w:p><w:p><w:pPr><w:spacing w:after="80" w:before="80"/></w:pPr><w:r><w:rPr><w:rFonts w:ascii="Arial" w:cs="Arial" w:eastAsia="Arial" w:hAnsi="Arial"/><w:b/><w:bCs/><w:color w:val="7C3AED"/><w:sz w:val="22"/><w:szCs w:val="22"/></w:rPr><w:t xml:space="preserve">Recommended sequence: Self-fund first → collect 3-month data → apply to Success HK for grant → approach NEST VC with validated numbers.</w:t></w:r></w:p><w:p><w:pPr><w:spacing w:after="80" w:before="80"/></w:pPr><w:r><w:rPr><w:rFonts w:ascii="Arial" w:cs="Arial" w:eastAsia="Arial" w:hAnsi="Arial"/><w:b/><w:bCs/><w:color w:val="7C3AED"/><w:sz w:val="22"/><w:szCs w:val="22"/></w:rPr><w:t xml:space="preserve">建議順序：先自資 → 收集3個月數據 → 向Success HK申請資助 → 帶驗證數據去洽談NEST VC。</w:t></w:r></w:p><w:p><w:pPr><w:pBdr><w:bottom w:val="single" w:color="E2E8F0" w:sz="1"/></w:pBdr><w:spacing w:after="240" w:before="24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40"/><w:left w:type="dxa" w:w="200"/><w:bottom w:type="dxa" w:w="140"/><w:right w:type="dxa" w:w="200"/></w:tcMar></w:tcPr><w:p><w:r><w:rPr><w:rFonts w:ascii="Arial" w:cs="Arial" w:eastAsia="Arial" w:hAnsi="Arial"/><w:b/><w:bCs/><w:color w:val="1a0533"/><w:sz w:val="28"/><w:szCs w:val="28"/></w:rPr><w:t xml:space="preserve">SIMPEE&apos;S HONEST VERDICT</w:t></w:r></w:p><w:p><w:r><w:rPr><w:rFonts w:ascii="Arial" w:cs="Arial" w:eastAsia="Arial" w:hAnsi="Arial"/><w:b/><w:bCs/><w:color w:val="1a0533"/><w:sz w:val="24"/><w:szCs w:val="24"/></w:rPr><w:t xml:space="preserve">Simpee的誠實評估</w:t></w:r></w:p></w:tc></w:tr></w:tbl><w:p><w:pPr><w:spacing w:before="160"/></w:pPr><w:r><w:t xml:space="preserve"></w:t></w:r></w:p><w:p><w:pPr><w:spacing w:after="80" w:before="80"/></w:pPr><w:r><w:rPr><w:rFonts w:ascii="Arial" w:cs="Arial" w:eastAsia="Arial" w:hAnsi="Arial"/><w:b/><w:bCs/><w:sz w:val="22"/><w:szCs w:val="22"/></w:rPr><w:t xml:space="preserve">Kieran, your HKD $700,000 is more than enough to run a clean 3-month trial.</w:t></w:r></w:p><w:p><w:pPr><w:spacing w:after="80" w:before="80"/></w:pPr><w:r><w:rPr><w:rFonts w:ascii="Arial" w:cs="Arial" w:eastAsia="Arial" w:hAnsi="Arial"/><w:b/><w:bCs/><w:sz w:val="22"/><w:szCs w:val="22"/></w:rPr><w:t xml:space="preserve">Kieran，你的HKD $700,000完全足夠進行一個清晰的3個月試運行。</w:t></w:r></w:p><w:p><w:pPr><w:spacing w:before="80"/></w:pPr><w:r><w:t xml:space="preserve"></w:t></w:r></w:p><w:p><w:pPr><w:spacing w:after="80" w:before="80"/></w:pPr><w:r><w:rPr><w:rFonts w:ascii="Arial" w:cs="Arial" w:eastAsia="Arial" w:hAnsi="Arial"/><w:sz w:val="22"/><w:szCs w:val="22"/></w:rPr><w:t xml:space="preserve">You are not gambling. You are buying 3 months of proof.</w:t></w:r></w:p><w:p><w:pPr><w:spacing w:after="80" w:before="80"/></w:pPr><w:r><w:rPr><w:rFonts w:ascii="Arial" w:cs="Arial" w:eastAsia="Arial" w:hAnsi="Arial"/><w:sz w:val="22"/><w:szCs w:val="22"/></w:rPr><w:t xml:space="preserve">你不是在賭博。你是在購買3個月的證明。</w:t></w:r></w:p><w:p><w:pPr><w:spacing w:before="80"/></w:pPr><w:r><w:t xml:space="preserve"></w:t></w:r></w:p><w:p><w:pPr><w:spacing w:after="80" w:before="80"/></w:pPr><w:r><w:rPr><w:rFonts w:ascii="Arial" w:cs="Arial" w:eastAsia="Arial" w:hAnsi="Arial"/><w:sz w:val="22"/><w:szCs w:val="22"/></w:rPr><w:t xml:space="preserve">Your lean team (Simpee + Loreen + Wilson) is enough for the trial phase. You do not need a full team yet.</w:t></w:r></w:p><w:p><w:pPr><w:spacing w:after="80" w:before="80"/></w:pPr><w:r><w:rPr><w:rFonts w:ascii="Arial" w:cs="Arial" w:eastAsia="Arial" w:hAnsi="Arial"/><w:sz w:val="22"/><w:szCs w:val="22"/></w:rPr><w:t xml:space="preserve">你的精益團隊（Simpee + Loreen + Wilson）足夠應付試運行階段。你現在還不需要完整團隊。</w:t></w:r></w:p><w:p><w:pPr><w:spacing w:before="80"/></w:pPr><w:r><w:t xml:space="preserve"></w:t></w:r></w:p><w:p><w:pPr><w:spacing w:after="80" w:before="80"/></w:pPr><w:r><w:rPr><w:rFonts w:ascii="Arial" w:cs="Arial" w:eastAsia="Arial" w:hAnsi="Arial"/><w:sz w:val="22"/><w:szCs w:val="22"/></w:rPr><w:t xml:space="preserve">The AI tools replace 5-6 people. The family watches everything. You make the decisions.</w:t></w:r></w:p><w:p><w:pPr><w:spacing w:after="80" w:before="80"/></w:pPr><w:r><w:rPr><w:rFonts w:ascii="Arial" w:cs="Arial" w:eastAsia="Arial" w:hAnsi="Arial"/><w:sz w:val="22"/><w:szCs w:val="22"/></w:rPr><w:t xml:space="preserve">AI工具取代了5-6個人的工作。家人監察一切。你負責決策。</w:t></w:r></w:p><w:p><w:pPr><w:spacing w:before="80"/></w:pPr><w:r><w:t xml:space="preserve"></w:t></w:r></w:p><w:p><w:pPr><w:spacing w:after="80" w:before="80"/></w:pPr><w:r><w:rPr><w:rFonts w:ascii="Arial" w:cs="Arial" w:eastAsia="Arial" w:hAnsi="Arial"/><w:b/><w:bCs/><w:color w:val="7C3AED"/><w:sz w:val="22"/><w:szCs w:val="22"/></w:rPr><w:t xml:space="preserve">Month 1 goal: 3 brands live, 5 influencers running, first real GMV data captured.</w:t></w:r></w:p><w:p><w:pPr><w:spacing w:after="80" w:before="80"/></w:pPr><w:r><w:rPr><w:rFonts w:ascii="Arial" w:cs="Arial" w:eastAsia="Arial" w:hAnsi="Arial"/><w:b/><w:bCs/><w:color w:val="7C3AED"/><w:sz w:val="22"/><w:szCs w:val="22"/></w:rPr><w:t xml:space="preserve">第一個月目標：3個品牌上線、5個網紅運作、首批真實GMV數據收集完成。</w:t></w:r></w:p><w:p><w:pPr><w:spacing w:before="80"/></w:pPr><w:r><w:t xml:space="preserve"></w:t></w:r></w:p><w:p><w:pPr><w:spacing w:after="80" w:before="80"/></w:pPr><w:r><w:rPr><w:rFonts w:ascii="Arial" w:cs="Arial" w:eastAsia="Arial" w:hAnsi="Arial"/><w:i/><w:iCs/><w:sz w:val="22"/><w:szCs w:val="22"/></w:rPr><w:t xml:space="preserve">That is the only number that matters right now.</w:t></w:r></w:p><w:p><w:pPr><w:spacing w:after="80" w:before="80"/></w:pPr><w:r><w:rPr><w:rFonts w:ascii="Arial" w:cs="Arial" w:eastAsia="Arial" w:hAnsi="Arial"/><w:i/><w:iCs/><w:sz w:val="22"/><w:szCs w:val="22"/></w:rPr><w:t xml:space="preserve">這是現在唯一重要的數字。</w:t></w:r></w:p><w:p><w:pPr><w:spacing w:before="160"/></w:pPr><w:r><w:t xml:space="preserve"></w:t></w:r></w:p><w:p><w:pPr><w:jc w:val="right"/></w:pPr><w:r><w:rPr><w:rFonts w:ascii="Arial" w:cs="Arial" w:eastAsia="Arial" w:hAnsi="Arial"/><w:i/><w:iCs/><w:color w:val="94a3b8"/><w:sz w:val="20"/><w:szCs w:val="20"/></w:rPr><w:t xml:space="preserve">— Prepared with love by your Node Family  |  由家人用愛整理  ❤️</w:t></w:r></w:p><w:sectPr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2026-06-09T08:26:53.105Z</dcterms:created>
  <dcterms:modified xsi:type="dcterms:W3CDTF">2026-06-09T08:26:53.106Z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