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awf5xufjeag" w:id="0"/>
      <w:bookmarkEnd w:id="0"/>
      <w:r w:rsidDel="00000000" w:rsidR="00000000" w:rsidRPr="00000000">
        <w:rPr>
          <w:b w:val="1"/>
          <w:bCs w:val="1"/>
          <w:sz w:val="46"/>
          <w:szCs w:val="46"/>
          <w:rtl w:val="0"/>
        </w:rPr>
        <w:t xml:space="preserve">PROMPT 2 — Crear sección "Reservar Cita" para Clientes</w:t>
      </w:r>
    </w:p>
    <w:p w:rsidR="00000000" w:rsidDel="00000000" w:rsidP="00000000" w:rsidRDefault="00000000" w:rsidRPr="00000000" w14:paraId="00000002">
      <w:pPr>
        <w:spacing w:after="240" w:before="240" w:lineRule="auto"/>
        <w:rPr/>
      </w:pPr>
      <w:r w:rsidDel="00000000" w:rsidR="00000000" w:rsidRPr="00000000">
        <w:rPr>
          <w:rtl w:val="0"/>
        </w:rPr>
        <w:t xml:space="preserve">Crea una nueva sección independiente llamada "Reservar Cita" dentro de la plataforma web GEAR EAGLE. Esta sección debe mantener exactamente el mismo estilo visual actual de la plataforma, incluyendo colores, tipografía, botones, espaciado e identidad visual. Debe verse como una parte nativa del sistema.</w:t>
      </w:r>
    </w:p>
    <w:p w:rsidR="00000000" w:rsidDel="00000000" w:rsidP="00000000" w:rsidRDefault="00000000" w:rsidRPr="00000000" w14:paraId="00000003">
      <w:pPr>
        <w:spacing w:after="240" w:before="240" w:lineRule="auto"/>
        <w:rPr/>
      </w:pPr>
      <w:r w:rsidDel="00000000" w:rsidR="00000000" w:rsidRPr="00000000">
        <w:rPr>
          <w:rtl w:val="0"/>
        </w:rPr>
        <w:t xml:space="preserve">Esta sección debe permitir a los clientes registrarse si no tienen cuenta y luego agendar una cita.</w:t>
      </w:r>
    </w:p>
    <w:p w:rsidR="00000000" w:rsidDel="00000000" w:rsidP="00000000" w:rsidRDefault="00000000" w:rsidRPr="00000000" w14:paraId="00000004">
      <w:pPr>
        <w:spacing w:after="240" w:before="240" w:lineRule="auto"/>
        <w:rPr/>
      </w:pPr>
      <w:r w:rsidDel="00000000" w:rsidR="00000000" w:rsidRPr="00000000">
        <w:rPr>
          <w:rtl w:val="0"/>
        </w:rPr>
        <w:t xml:space="preserve">Primero, si el usuario no está autenticado, mostrar un formulario de registro obligatorio con los siguientes campos:</w:t>
      </w:r>
    </w:p>
    <w:p w:rsidR="00000000" w:rsidDel="00000000" w:rsidP="00000000" w:rsidRDefault="00000000" w:rsidRPr="00000000" w14:paraId="00000005">
      <w:pPr>
        <w:spacing w:after="240" w:before="240" w:lineRule="auto"/>
        <w:rPr/>
      </w:pPr>
      <w:r w:rsidDel="00000000" w:rsidR="00000000" w:rsidRPr="00000000">
        <w:rPr>
          <w:rtl w:val="0"/>
        </w:rPr>
        <w:t xml:space="preserve">Nombre</w:t>
        <w:br w:type="textWrapping"/>
        <w:t xml:space="preserve"> Apellidos</w:t>
        <w:br w:type="textWrapping"/>
        <w:t xml:space="preserve"> Correo electrónico</w:t>
        <w:br w:type="textWrapping"/>
        <w:t xml:space="preserve"> Número telefónico</w:t>
        <w:br w:type="textWrapping"/>
        <w:t xml:space="preserve"> Contraseña</w:t>
        <w:br w:type="textWrapping"/>
        <w:t xml:space="preserve"> Botón "Registrarse"</w:t>
      </w:r>
    </w:p>
    <w:p w:rsidR="00000000" w:rsidDel="00000000" w:rsidP="00000000" w:rsidRDefault="00000000" w:rsidRPr="00000000" w14:paraId="00000006">
      <w:pPr>
        <w:spacing w:after="240" w:before="240" w:lineRule="auto"/>
        <w:rPr/>
      </w:pPr>
      <w:r w:rsidDel="00000000" w:rsidR="00000000" w:rsidRPr="00000000">
        <w:rPr>
          <w:rtl w:val="0"/>
        </w:rPr>
        <w:t xml:space="preserve">El diseño debe usar el mismo estilo de formularios existente en la plataforma.</w:t>
      </w:r>
    </w:p>
    <w:p w:rsidR="00000000" w:rsidDel="00000000" w:rsidP="00000000" w:rsidRDefault="00000000" w:rsidRPr="00000000" w14:paraId="00000007">
      <w:pPr>
        <w:spacing w:after="240" w:before="240" w:lineRule="auto"/>
        <w:rPr/>
      </w:pPr>
      <w:r w:rsidDel="00000000" w:rsidR="00000000" w:rsidRPr="00000000">
        <w:rPr>
          <w:rtl w:val="0"/>
        </w:rPr>
        <w:t xml:space="preserve">Después del registro, o si el usuario ya está autenticado, mostrar el formulario de agendamiento de cita con los siguientes campos:</w:t>
      </w:r>
    </w:p>
    <w:p w:rsidR="00000000" w:rsidDel="00000000" w:rsidP="00000000" w:rsidRDefault="00000000" w:rsidRPr="00000000" w14:paraId="00000008">
      <w:pPr>
        <w:spacing w:after="240" w:before="240" w:lineRule="auto"/>
        <w:rPr/>
      </w:pPr>
      <w:r w:rsidDel="00000000" w:rsidR="00000000" w:rsidRPr="00000000">
        <w:rPr>
          <w:rtl w:val="0"/>
        </w:rPr>
        <w:t xml:space="preserve">Selector de motocicleta registrada</w:t>
        <w:br w:type="textWrapping"/>
        <w:t xml:space="preserve"> Campo de fecha</w:t>
        <w:br w:type="textWrapping"/>
        <w:t xml:space="preserve"> Campo de hora</w:t>
        <w:br w:type="textWrapping"/>
        <w:t xml:space="preserve"> Selector de tipo de servicio</w:t>
        <w:br w:type="textWrapping"/>
        <w:t xml:space="preserve"> Campo de descripción del problema</w:t>
        <w:br w:type="textWrapping"/>
        <w:t xml:space="preserve"> Botón "Confirmar cita"</w:t>
      </w:r>
    </w:p>
    <w:p w:rsidR="00000000" w:rsidDel="00000000" w:rsidP="00000000" w:rsidRDefault="00000000" w:rsidRPr="00000000" w14:paraId="00000009">
      <w:pPr>
        <w:spacing w:after="240" w:before="240" w:lineRule="auto"/>
        <w:rPr/>
      </w:pPr>
      <w:r w:rsidDel="00000000" w:rsidR="00000000" w:rsidRPr="00000000">
        <w:rPr>
          <w:rtl w:val="0"/>
        </w:rPr>
        <w:t xml:space="preserve">Mostrar confirmación visual después de agendar la cita.</w:t>
      </w:r>
    </w:p>
    <w:p w:rsidR="00000000" w:rsidDel="00000000" w:rsidP="00000000" w:rsidRDefault="00000000" w:rsidRPr="00000000" w14:paraId="0000000A">
      <w:pPr>
        <w:spacing w:after="240" w:before="240" w:lineRule="auto"/>
        <w:rPr/>
      </w:pPr>
      <w:r w:rsidDel="00000000" w:rsidR="00000000" w:rsidRPr="00000000">
        <w:rPr>
          <w:rtl w:val="0"/>
        </w:rPr>
        <w:t xml:space="preserve">Esta sección debe incluir el menú hamburguesa existente para permitir navegación.</w:t>
      </w:r>
    </w:p>
    <w:p w:rsidR="00000000" w:rsidDel="00000000" w:rsidP="00000000" w:rsidRDefault="00000000" w:rsidRPr="00000000" w14:paraId="0000000B">
      <w:pPr>
        <w:spacing w:after="240" w:before="240" w:lineRule="auto"/>
        <w:rPr/>
      </w:pPr>
      <w:r w:rsidDel="00000000" w:rsidR="00000000" w:rsidRPr="00000000">
        <w:rPr>
          <w:rtl w:val="0"/>
        </w:rPr>
        <w:t xml:space="preserve">No modificar otras páginas existentes.</w:t>
      </w:r>
    </w:p>
    <w:p w:rsidR="00000000" w:rsidDel="00000000" w:rsidP="00000000" w:rsidRDefault="00000000" w:rsidRPr="00000000" w14:paraId="0000000C">
      <w:pPr>
        <w:spacing w:after="240" w:before="240" w:lineRule="auto"/>
        <w:rPr/>
      </w:pPr>
      <w:r w:rsidDel="00000000" w:rsidR="00000000" w:rsidRPr="00000000">
        <w:rPr>
          <w:rtl w:val="0"/>
        </w:rPr>
        <w:t xml:space="preserve">No rediseñar el sistema.</w:t>
      </w:r>
    </w:p>
    <w:p w:rsidR="00000000" w:rsidDel="00000000" w:rsidP="00000000" w:rsidRDefault="00000000" w:rsidRPr="00000000" w14:paraId="0000000D">
      <w:pPr>
        <w:spacing w:after="240" w:before="240" w:lineRule="auto"/>
        <w:rPr/>
      </w:pPr>
      <w:r w:rsidDel="00000000" w:rsidR="00000000" w:rsidRPr="00000000">
        <w:rPr>
          <w:rtl w:val="0"/>
        </w:rPr>
        <w:t xml:space="preserve">Esta sección debe integrarse completamente con la experiencia del cliente.</w:t>
      </w:r>
    </w:p>
    <w:p w:rsidR="00000000" w:rsidDel="00000000" w:rsidP="00000000" w:rsidRDefault="00000000" w:rsidRPr="00000000" w14:paraId="0000000E">
      <w:pPr>
        <w:rPr>
          <w:b w:val="1"/>
          <w:bCs w:val="1"/>
          <w:i w:val="1"/>
          <w:iCs w:val="1"/>
          <w:sz w:val="42"/>
          <w:szCs w:val="42"/>
        </w:rPr>
      </w:pPr>
      <w:r w:rsidDel="00000000" w:rsidR="00000000" w:rsidRPr="00000000">
        <w:rPr>
          <w:rtl w:val="0"/>
        </w:rPr>
        <w:br w:type="textWrapping"/>
        <w:br w:type="textWrapping"/>
        <w:br w:type="textWrapping"/>
        <w:br w:type="textWrapping"/>
      </w:r>
      <w:r w:rsidDel="00000000" w:rsidR="00000000" w:rsidRPr="00000000">
        <w:rPr>
          <w:b w:val="1"/>
          <w:bCs w:val="1"/>
          <w:i w:val="1"/>
          <w:iCs w:val="1"/>
          <w:sz w:val="42"/>
          <w:szCs w:val="42"/>
          <w:rtl w:val="0"/>
        </w:rPr>
        <w:t xml:space="preserve">PROMPT 3 REGISTRO</w:t>
      </w:r>
    </w:p>
    <w:p w:rsidR="00000000" w:rsidDel="00000000" w:rsidP="00000000" w:rsidRDefault="00000000" w:rsidRPr="00000000" w14:paraId="0000000F">
      <w:pPr>
        <w:spacing w:after="240" w:before="240" w:lineRule="auto"/>
        <w:rPr/>
      </w:pPr>
      <w:r w:rsidDel="00000000" w:rsidR="00000000" w:rsidRPr="00000000">
        <w:rPr>
          <w:rtl w:val="0"/>
        </w:rPr>
        <w:t xml:space="preserve">Agrega en la página principal de GEAR EAGLE un apartado de "Registrarse", manteniendo exactamente el mismo estilo visual actual. No cambies colores, tipografía, layout ni diseño, solo agrega esta nueva funcionalidad.</w:t>
      </w:r>
    </w:p>
    <w:p w:rsidR="00000000" w:rsidDel="00000000" w:rsidP="00000000" w:rsidRDefault="00000000" w:rsidRPr="00000000" w14:paraId="00000010">
      <w:pPr>
        <w:spacing w:after="240" w:before="240" w:lineRule="auto"/>
        <w:rPr/>
      </w:pPr>
      <w:r w:rsidDel="00000000" w:rsidR="00000000" w:rsidRPr="00000000">
        <w:rPr>
          <w:rtl w:val="0"/>
        </w:rPr>
        <w:t xml:space="preserve">La sección "Registrarse" debe incluir un formulario con los campos estándar:</w:t>
      </w:r>
    </w:p>
    <w:p w:rsidR="00000000" w:rsidDel="00000000" w:rsidP="00000000" w:rsidRDefault="00000000" w:rsidRPr="00000000" w14:paraId="00000011">
      <w:pPr>
        <w:spacing w:after="240" w:before="240" w:lineRule="auto"/>
        <w:rPr/>
      </w:pPr>
      <w:r w:rsidDel="00000000" w:rsidR="00000000" w:rsidRPr="00000000">
        <w:rPr>
          <w:rtl w:val="0"/>
        </w:rPr>
        <w:t xml:space="preserve">Nombre</w:t>
        <w:br w:type="textWrapping"/>
        <w:t xml:space="preserve"> Apellidos</w:t>
        <w:br w:type="textWrapping"/>
        <w:t xml:space="preserve"> Correo electrónico</w:t>
        <w:br w:type="textWrapping"/>
        <w:t xml:space="preserve"> Número telefónico</w:t>
        <w:br w:type="textWrapping"/>
        <w:t xml:space="preserve"> Contraseña</w:t>
        <w:br w:type="textWrapping"/>
        <w:t xml:space="preserve"> Confirmar contraseña</w:t>
        <w:br w:type="textWrapping"/>
        <w:t xml:space="preserve"> Botón "Registrarse"</w:t>
      </w:r>
    </w:p>
    <w:p w:rsidR="00000000" w:rsidDel="00000000" w:rsidP="00000000" w:rsidRDefault="00000000" w:rsidRPr="00000000" w14:paraId="00000012">
      <w:pPr>
        <w:spacing w:after="240" w:before="240" w:lineRule="auto"/>
        <w:rPr/>
      </w:pPr>
      <w:r w:rsidDel="00000000" w:rsidR="00000000" w:rsidRPr="00000000">
        <w:rPr>
          <w:rtl w:val="0"/>
        </w:rPr>
        <w:t xml:space="preserve">Este formulario debe usar el mismo estilo visual de formularios existente en la plataforma.</w:t>
      </w:r>
    </w:p>
    <w:p w:rsidR="00000000" w:rsidDel="00000000" w:rsidP="00000000" w:rsidRDefault="00000000" w:rsidRPr="00000000" w14:paraId="00000013">
      <w:pPr>
        <w:spacing w:after="240" w:before="240" w:lineRule="auto"/>
        <w:rPr/>
      </w:pPr>
      <w:r w:rsidDel="00000000" w:rsidR="00000000" w:rsidRPr="00000000">
        <w:rPr>
          <w:rtl w:val="0"/>
        </w:rPr>
        <w:t xml:space="preserve">También agrega en la página principal un apartado visible con un botón llamado "Reservar cita". Este botón debe redirigir a la sección de reservar cita.</w:t>
      </w:r>
    </w:p>
    <w:p w:rsidR="00000000" w:rsidDel="00000000" w:rsidP="00000000" w:rsidRDefault="00000000" w:rsidRPr="00000000" w14:paraId="00000014">
      <w:pPr>
        <w:spacing w:after="240" w:before="240" w:lineRule="auto"/>
        <w:rPr/>
      </w:pPr>
      <w:r w:rsidDel="00000000" w:rsidR="00000000" w:rsidRPr="00000000">
        <w:rPr>
          <w:rtl w:val="0"/>
        </w:rPr>
        <w:t xml:space="preserve">Si el usuario no está registrado o no ha iniciado sesión, debe mostrarse el formulario de registro antes de permitir reservar la cita.</w:t>
      </w:r>
    </w:p>
    <w:p w:rsidR="00000000" w:rsidDel="00000000" w:rsidP="00000000" w:rsidRDefault="00000000" w:rsidRPr="00000000" w14:paraId="00000015">
      <w:pPr>
        <w:spacing w:after="240" w:before="240" w:lineRule="auto"/>
        <w:rPr/>
      </w:pPr>
      <w:r w:rsidDel="00000000" w:rsidR="00000000" w:rsidRPr="00000000">
        <w:rPr>
          <w:rtl w:val="0"/>
        </w:rPr>
        <w:t xml:space="preserve">Si el usuario ya está registrado, debe iniciar sesión y luego ser redirigido automáticamente a la sección "Reservar cita".</w:t>
      </w:r>
    </w:p>
    <w:p w:rsidR="00000000" w:rsidDel="00000000" w:rsidP="00000000" w:rsidRDefault="00000000" w:rsidRPr="00000000" w14:paraId="00000016">
      <w:pPr>
        <w:spacing w:after="240" w:before="240" w:lineRule="auto"/>
        <w:rPr/>
      </w:pPr>
      <w:r w:rsidDel="00000000" w:rsidR="00000000" w:rsidRPr="00000000">
        <w:rPr>
          <w:rtl w:val="0"/>
        </w:rPr>
        <w:t xml:space="preserve">Modifica la sección existente "Reservar cita" eliminando el campo de selección de motocicleta.</w:t>
      </w:r>
    </w:p>
    <w:p w:rsidR="00000000" w:rsidDel="00000000" w:rsidP="00000000" w:rsidRDefault="00000000" w:rsidRPr="00000000" w14:paraId="00000017">
      <w:pPr>
        <w:spacing w:after="240" w:before="240" w:lineRule="auto"/>
        <w:rPr/>
      </w:pPr>
      <w:r w:rsidDel="00000000" w:rsidR="00000000" w:rsidRPr="00000000">
        <w:rPr>
          <w:rtl w:val="0"/>
        </w:rPr>
        <w:t xml:space="preserve">Mantener el mismo estilo visual existente. No rediseñar la página, solo agregar estas secciones y modificar el formulario de reservar cita eliminando el campo de motocicleta.</w:t>
      </w:r>
    </w:p>
    <w:p w:rsidR="00000000" w:rsidDel="00000000" w:rsidP="00000000" w:rsidRDefault="00000000" w:rsidRPr="00000000" w14:paraId="00000018">
      <w:pPr>
        <w:spacing w:after="240" w:before="240" w:lineRule="auto"/>
        <w:rPr/>
      </w:pPr>
      <w:r w:rsidDel="00000000" w:rsidR="00000000" w:rsidRPr="00000000">
        <w:rPr>
          <w:sz w:val="36"/>
          <w:szCs w:val="36"/>
          <w:rtl w:val="0"/>
        </w:rPr>
        <w:t xml:space="preserve">PROMPT CAMPO DE BÚSQUEDA</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agregar un rectángulo con radio de 8px posicionado justo debajo del nombre "María Rodríguez". Este elemento llevará como etiqueta superior el texto </w:t>
      </w:r>
      <w:r w:rsidDel="00000000" w:rsidR="00000000" w:rsidRPr="00000000">
        <w:rPr>
          <w:b w:val="1"/>
          <w:bCs w:val="1"/>
          <w:rtl w:val="0"/>
        </w:rPr>
        <w:t xml:space="preserve">"Consultar Vehículo"</w:t>
      </w:r>
      <w:r w:rsidDel="00000000" w:rsidR="00000000" w:rsidRPr="00000000">
        <w:rPr>
          <w:rtl w:val="0"/>
        </w:rPr>
        <w:t xml:space="preserve"> y, dentro del campo, el placeholder </w:t>
      </w:r>
      <w:r w:rsidDel="00000000" w:rsidR="00000000" w:rsidRPr="00000000">
        <w:rPr>
          <w:b w:val="1"/>
          <w:bCs w:val="1"/>
          <w:rtl w:val="0"/>
        </w:rPr>
        <w:t xml:space="preserve">"Escribe la placa (ej. ABC-123)"</w:t>
      </w:r>
      <w:r w:rsidDel="00000000" w:rsidR="00000000" w:rsidRPr="00000000">
        <w:rPr>
          <w:rtl w:val="0"/>
        </w:rPr>
        <w:t xml:space="preserve">, acompañado de un icono de lupa para facilitar la identificación visual. Para dar dinamismo al prototipo mediante variantes, utiliza los textos </w:t>
      </w:r>
      <w:r w:rsidDel="00000000" w:rsidR="00000000" w:rsidRPr="00000000">
        <w:rPr>
          <w:b w:val="1"/>
          <w:bCs w:val="1"/>
          <w:rtl w:val="0"/>
        </w:rPr>
        <w:t xml:space="preserve">"Buscar por placa..."</w:t>
      </w:r>
      <w:r w:rsidDel="00000000" w:rsidR="00000000" w:rsidRPr="00000000">
        <w:rPr>
          <w:rtl w:val="0"/>
        </w:rPr>
        <w:t xml:space="preserve"> para el estado predeterminado, </w:t>
      </w:r>
      <w:r w:rsidDel="00000000" w:rsidR="00000000" w:rsidRPr="00000000">
        <w:rPr>
          <w:b w:val="1"/>
          <w:bCs w:val="1"/>
          <w:rtl w:val="0"/>
        </w:rPr>
        <w:t xml:space="preserve">"XYZ-789"</w:t>
      </w:r>
      <w:r w:rsidDel="00000000" w:rsidR="00000000" w:rsidRPr="00000000">
        <w:rPr>
          <w:rtl w:val="0"/>
        </w:rPr>
        <w:t xml:space="preserve"> para simular la escritura, </w:t>
      </w:r>
      <w:r w:rsidDel="00000000" w:rsidR="00000000" w:rsidRPr="00000000">
        <w:rPr>
          <w:b w:val="1"/>
          <w:bCs w:val="1"/>
          <w:rtl w:val="0"/>
        </w:rPr>
        <w:t xml:space="preserve">"No se encontró ningún vehículo con esta placa"</w:t>
      </w:r>
      <w:r w:rsidDel="00000000" w:rsidR="00000000" w:rsidRPr="00000000">
        <w:rPr>
          <w:rtl w:val="0"/>
        </w:rPr>
        <w:t xml:space="preserve"> para errores de búsqueda, y </w:t>
      </w:r>
      <w:r w:rsidDel="00000000" w:rsidR="00000000" w:rsidRPr="00000000">
        <w:rPr>
          <w:b w:val="1"/>
          <w:bCs w:val="1"/>
          <w:rtl w:val="0"/>
        </w:rPr>
        <w:t xml:space="preserve">"1 vehículo encontrado: Honda CBR 600RR"</w:t>
      </w:r>
      <w:r w:rsidDel="00000000" w:rsidR="00000000" w:rsidRPr="00000000">
        <w:rPr>
          <w:rtl w:val="0"/>
        </w:rPr>
        <w:t xml:space="preserve"> para resultados exitosos. Finalmente, puedes enriquecer la experiencia de usuario añadiendo un tooltip con el mensaje: </w:t>
      </w:r>
      <w:r w:rsidDel="00000000" w:rsidR="00000000" w:rsidRPr="00000000">
        <w:rPr>
          <w:b w:val="1"/>
          <w:bCs w:val="1"/>
          <w:rtl w:val="0"/>
        </w:rPr>
        <w:t xml:space="preserve">"Ingresa los 6 caracteres de la placa para filtrar rápidamente tus motocicletas en servicio"</w:t>
      </w:r>
      <w:r w:rsidDel="00000000" w:rsidR="00000000" w:rsidRPr="00000000">
        <w:rPr>
          <w:rtl w:val="0"/>
        </w:rPr>
        <w:t xml:space="preserve">, asegurándote de usar una tipografía como Inter o Roboto en un tono azul ligeramente más claro que el fondo (similar a #2C3E50), con una opacidad del 60% para el texto sugerido y del 100% para el texto activo</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iyq0tla1vma2" w:id="1"/>
      <w:bookmarkEnd w:id="1"/>
      <w:r w:rsidDel="00000000" w:rsidR="00000000" w:rsidRPr="00000000">
        <w:rPr>
          <w:b w:val="1"/>
          <w:bCs w:val="1"/>
          <w:color w:val="000000"/>
          <w:sz w:val="26"/>
          <w:szCs w:val="26"/>
          <w:rtl w:val="0"/>
        </w:rPr>
        <w:t xml:space="preserve">Criterios de Aceptación: Módulo de Notificaciones</w:t>
      </w:r>
    </w:p>
    <w:p w:rsidR="00000000" w:rsidDel="00000000" w:rsidP="00000000" w:rsidRDefault="00000000" w:rsidRPr="00000000" w14:paraId="0000001B">
      <w:pPr>
        <w:rPr/>
      </w:pPr>
      <w:r w:rsidDel="00000000" w:rsidR="00000000" w:rsidRPr="00000000">
        <w:rPr>
          <w:rtl w:val="0"/>
        </w:rPr>
        <w:t xml:space="preserve">En el apartado de notificaciones del mecanico agrega:</w:t>
      </w:r>
      <w:r w:rsidDel="00000000" w:rsidR="00000000" w:rsidRPr="00000000">
        <w:rPr>
          <w:rtl w:val="0"/>
        </w:rPr>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Contenido Mínimo Obligatorio</w:t>
      </w:r>
      <w:r w:rsidDel="00000000" w:rsidR="00000000" w:rsidRPr="00000000">
        <w:rPr>
          <w:rtl w:val="0"/>
        </w:rPr>
        <w:t xml:space="preserve">: Cada notificación generada debe incluir de forma mandatoria el ID del caso o de la orden, el tipo de evento, la fecha y la acción requerida para ser considerada válida.</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b w:val="1"/>
          <w:bCs w:val="1"/>
          <w:rtl w:val="0"/>
        </w:rPr>
        <w:t xml:space="preserve">Gestión de Canales y Estados</w:t>
      </w:r>
      <w:r w:rsidDel="00000000" w:rsidR="00000000" w:rsidRPr="00000000">
        <w:rPr>
          <w:rtl w:val="0"/>
        </w:rPr>
        <w:t xml:space="preserve">: El sistema debe enviar la notificación a través del canal configurado (App, correo electrónico o SMS) y registrar en tiempo real si el estado es enviada, entregada o leída.</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b w:val="1"/>
          <w:bCs w:val="1"/>
          <w:rtl w:val="0"/>
        </w:rPr>
        <w:t xml:space="preserve">Validación de Permisos y Duplicidad</w:t>
      </w:r>
      <w:r w:rsidDel="00000000" w:rsidR="00000000" w:rsidRPr="00000000">
        <w:rPr>
          <w:rtl w:val="0"/>
        </w:rPr>
        <w:t xml:space="preserve">: Antes de procesar cualquier envío, el sistema debe validar que el destinatario tenga permisos activos y asegurar que no se envíen notificaciones duplicadas para un mismo evento.</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b w:val="1"/>
          <w:bCs w:val="1"/>
          <w:rtl w:val="0"/>
        </w:rPr>
        <w:t xml:space="preserve">Tolerancia a Fallos y Escalamiento</w:t>
      </w:r>
      <w:r w:rsidDel="00000000" w:rsidR="00000000" w:rsidRPr="00000000">
        <w:rPr>
          <w:rtl w:val="0"/>
        </w:rPr>
        <w:t xml:space="preserve">: En caso de error en el envío, el sistema debe ejecutar reintentos automáticos según la política definida; si una notificación no es atendida en el tiempo establecido, debe escalarse automáticamente al siguiente nivel jerárquico.</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bCs w:val="1"/>
          <w:rtl w:val="0"/>
        </w:rPr>
        <w:t xml:space="preserve">Trazabilidad y Auditoría</w:t>
      </w:r>
      <w:r w:rsidDel="00000000" w:rsidR="00000000" w:rsidRPr="00000000">
        <w:rPr>
          <w:rtl w:val="0"/>
        </w:rPr>
        <w:t xml:space="preserve">: Todas las notificaciones deben quedar registradas en un log de auditoría que especifique quién recibió el mensaje, cuándo se envió, qué evento lo disparó y el resultado final del envío.</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b w:val="1"/>
          <w:bCs w:val="1"/>
          <w:rtl w:val="0"/>
        </w:rPr>
        <w:t xml:space="preserve">Identificación y Reglas de Asignación</w:t>
      </w:r>
      <w:r w:rsidDel="00000000" w:rsidR="00000000" w:rsidRPr="00000000">
        <w:rPr>
          <w:rtl w:val="0"/>
        </w:rPr>
        <w:t xml:space="preserve">: El sistema debe identificar automáticamente al destinatario (mecánico, supervisor, cliente o administrador) basándose en reglas de asignación vinculadas al tipo de evento detectado.</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mujavmnr9m1" w:id="2"/>
      <w:bookmarkEnd w:id="2"/>
      <w:r w:rsidDel="00000000" w:rsidR="00000000" w:rsidRPr="00000000">
        <w:rPr>
          <w:b w:val="1"/>
          <w:bCs w:val="1"/>
          <w:color w:val="000000"/>
          <w:sz w:val="26"/>
          <w:szCs w:val="26"/>
          <w:rtl w:val="0"/>
        </w:rPr>
        <w:t xml:space="preserve">Estructura del Formulario "Nueva Solicitud"</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1. Selección del Vehículo:</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Dropdown (menú desplegable)</w:t>
      </w:r>
      <w:r w:rsidDel="00000000" w:rsidR="00000000" w:rsidRPr="00000000">
        <w:rPr>
          <w:rtl w:val="0"/>
        </w:rPr>
        <w:t xml:space="preserve"> para elegir entre las motos que ya tiene registradas (ej. "Yamaha MT-07").</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Un botón pequeño de "Registrar moto nueva" por si no está en la lista.</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 Detalles del Servicio:</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b w:val="1"/>
          <w:bCs w:val="1"/>
          <w:rtl w:val="0"/>
        </w:rPr>
        <w:t xml:space="preserve">Tipo de servicio:</w:t>
      </w:r>
      <w:r w:rsidDel="00000000" w:rsidR="00000000" w:rsidRPr="00000000">
        <w:rPr>
          <w:rtl w:val="0"/>
        </w:rPr>
        <w:t xml:space="preserve"> Checkbox o lista desplegable (Mantenimiento preventivo, Reparación, Cambio de aceite, Frenos, Eléctrico).</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b w:val="1"/>
          <w:bCs w:val="1"/>
          <w:rtl w:val="0"/>
        </w:rPr>
        <w:t xml:space="preserve">Motivo/Descripción:</w:t>
      </w:r>
      <w:r w:rsidDel="00000000" w:rsidR="00000000" w:rsidRPr="00000000">
        <w:rPr>
          <w:rtl w:val="0"/>
        </w:rPr>
        <w:t xml:space="preserve"> Un área de texto (</w:t>
      </w:r>
      <w:r w:rsidDel="00000000" w:rsidR="00000000" w:rsidRPr="00000000">
        <w:rPr>
          <w:rFonts w:ascii="Roboto Mono" w:cs="Roboto Mono" w:eastAsia="Roboto Mono" w:hAnsi="Roboto Mono"/>
          <w:color w:val="188038"/>
          <w:rtl w:val="0"/>
        </w:rPr>
        <w:t xml:space="preserve">TextArea</w:t>
      </w:r>
      <w:r w:rsidDel="00000000" w:rsidR="00000000" w:rsidRPr="00000000">
        <w:rPr>
          <w:rtl w:val="0"/>
        </w:rPr>
        <w:t xml:space="preserve">) para que el cliente escriba: </w:t>
      </w:r>
      <w:r w:rsidDel="00000000" w:rsidR="00000000" w:rsidRPr="00000000">
        <w:rPr>
          <w:i w:val="1"/>
          <w:iCs w:val="1"/>
          <w:rtl w:val="0"/>
        </w:rPr>
        <w:t xml:space="preserve">"Siento un ruido en la cadena"</w:t>
      </w:r>
      <w:r w:rsidDel="00000000" w:rsidR="00000000" w:rsidRPr="00000000">
        <w:rPr>
          <w:rtl w:val="0"/>
        </w:rPr>
        <w:t xml:space="preserve"> o </w:t>
      </w:r>
      <w:r w:rsidDel="00000000" w:rsidR="00000000" w:rsidRPr="00000000">
        <w:rPr>
          <w:i w:val="1"/>
          <w:iCs w:val="1"/>
          <w:rtl w:val="0"/>
        </w:rPr>
        <w:t xml:space="preserve">"Le toca la revisión de los 10k"</w:t>
      </w:r>
      <w:r w:rsidDel="00000000" w:rsidR="00000000" w:rsidRPr="00000000">
        <w:rPr>
          <w:rtl w:val="0"/>
        </w:rPr>
        <w:t xml:space="preserv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3. Agendamiento:</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Selector de Fecha:</w:t>
      </w:r>
      <w:r w:rsidDel="00000000" w:rsidR="00000000" w:rsidRPr="00000000">
        <w:rPr>
          <w:rtl w:val="0"/>
        </w:rPr>
        <w:t xml:space="preserve"> Un calendario simple.</w:t>
      </w:r>
    </w:p>
    <w:p w:rsidR="00000000" w:rsidDel="00000000" w:rsidP="00000000" w:rsidRDefault="00000000" w:rsidRPr="00000000" w14:paraId="0000002F">
      <w:pPr>
        <w:numPr>
          <w:ilvl w:val="0"/>
          <w:numId w:val="1"/>
        </w:numPr>
        <w:spacing w:after="240" w:before="0" w:beforeAutospacing="0" w:lineRule="auto"/>
        <w:ind w:left="720" w:hanging="360"/>
      </w:pPr>
      <w:r w:rsidDel="00000000" w:rsidR="00000000" w:rsidRPr="00000000">
        <w:rPr>
          <w:b w:val="1"/>
          <w:bCs w:val="1"/>
          <w:rtl w:val="0"/>
        </w:rPr>
        <w:t xml:space="preserve">Selector de Hora:</w:t>
      </w:r>
      <w:r w:rsidDel="00000000" w:rsidR="00000000" w:rsidRPr="00000000">
        <w:rPr>
          <w:rtl w:val="0"/>
        </w:rPr>
        <w:t xml:space="preserve"> Bloques de tiempo disponibles (ej. 08:00 AM, 10:00 AM).</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4. Opciones Adicionales (El "Plus"):</w:t>
      </w:r>
    </w:p>
    <w:p w:rsidR="00000000" w:rsidDel="00000000" w:rsidP="00000000" w:rsidRDefault="00000000" w:rsidRPr="00000000" w14:paraId="00000031">
      <w:pPr>
        <w:numPr>
          <w:ilvl w:val="0"/>
          <w:numId w:val="5"/>
        </w:numPr>
        <w:spacing w:after="0" w:afterAutospacing="0" w:before="240" w:lineRule="auto"/>
        <w:ind w:left="720" w:hanging="360"/>
      </w:pPr>
      <w:r w:rsidDel="00000000" w:rsidR="00000000" w:rsidRPr="00000000">
        <w:rPr>
          <w:b w:val="1"/>
          <w:bCs w:val="1"/>
          <w:rtl w:val="0"/>
        </w:rPr>
        <w:t xml:space="preserve">Servicio de Recogida:</w:t>
      </w:r>
      <w:r w:rsidDel="00000000" w:rsidR="00000000" w:rsidRPr="00000000">
        <w:rPr>
          <w:rtl w:val="0"/>
        </w:rPr>
        <w:t xml:space="preserve"> Un interruptor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para preguntar si quiere que el taller recoja la moto en su casa.</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b w:val="1"/>
          <w:bCs w:val="1"/>
          <w:rtl w:val="0"/>
        </w:rPr>
        <w:t xml:space="preserve">Presupuesto Máximo:</w:t>
      </w:r>
      <w:r w:rsidDel="00000000" w:rsidR="00000000" w:rsidRPr="00000000">
        <w:rPr>
          <w:rtl w:val="0"/>
        </w:rPr>
        <w:t xml:space="preserve"> Un campo opcional donde el cliente pone cuánto está dispuesto a gastar antes de que lo llamen para autorizar.</w:t>
      </w:r>
    </w:p>
    <w:p w:rsidR="00000000" w:rsidDel="00000000" w:rsidP="00000000" w:rsidRDefault="00000000" w:rsidRPr="00000000" w14:paraId="00000033">
      <w:pPr>
        <w:spacing w:after="240" w:before="240" w:lineRule="auto"/>
        <w:rPr/>
      </w:pPr>
      <w:r w:rsidDel="00000000" w:rsidR="00000000" w:rsidRPr="00000000">
        <w:rPr>
          <w:rtl w:val="0"/>
        </w:rPr>
        <w:t xml:space="preserve"> Cuando el usuario haga clic en </w:t>
      </w:r>
      <w:r w:rsidDel="00000000" w:rsidR="00000000" w:rsidRPr="00000000">
        <w:rPr>
          <w:b w:val="1"/>
          <w:bCs w:val="1"/>
          <w:rtl w:val="0"/>
        </w:rPr>
        <w:t xml:space="preserve">"+ Nueva Solicitud"</w:t>
      </w:r>
      <w:r w:rsidDel="00000000" w:rsidR="00000000" w:rsidRPr="00000000">
        <w:rPr>
          <w:rtl w:val="0"/>
        </w:rPr>
        <w:t xml:space="preserve">, el título principal debería cambiar a </w:t>
      </w:r>
      <w:r w:rsidDel="00000000" w:rsidR="00000000" w:rsidRPr="00000000">
        <w:rPr>
          <w:b w:val="1"/>
          <w:bCs w:val="1"/>
          <w:rtl w:val="0"/>
        </w:rPr>
        <w:t xml:space="preserve">"Crear Solicitud de Servicio"</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Crea una nueva pantalla o modal con:</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Título:</w:t>
      </w:r>
      <w:r w:rsidDel="00000000" w:rsidR="00000000" w:rsidRPr="00000000">
        <w:rPr>
          <w:rtl w:val="0"/>
        </w:rPr>
        <w:t xml:space="preserve"> Agendar Servicio.</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Campos:</w:t>
      </w:r>
      <w:r w:rsidDel="00000000" w:rsidR="00000000" w:rsidRPr="00000000">
        <w:rPr>
          <w:rtl w:val="0"/>
        </w:rPr>
        <w:t xml:space="preserve"> Moto (Dropdown), Tipo de Fallo (Select), Descripción (Input), Fecha/Hora (Picker).</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Botón final:</w:t>
      </w:r>
      <w:r w:rsidDel="00000000" w:rsidR="00000000" w:rsidRPr="00000000">
        <w:rPr>
          <w:rtl w:val="0"/>
        </w:rPr>
        <w:t xml:space="preserve"> "Enviar Solicitud".</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PROMT DE CATALOGO</w:t>
      </w:r>
    </w:p>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Amplía el apartado de Catálogo de Repuestos, ya que actualmente tiene muy pocos productos.</w:t>
      </w:r>
    </w:p>
    <w:p w:rsidR="00000000" w:rsidDel="00000000" w:rsidP="00000000" w:rsidRDefault="00000000" w:rsidRPr="00000000" w14:paraId="0000003C">
      <w:pPr>
        <w:spacing w:after="240" w:before="240" w:lineRule="auto"/>
        <w:rPr>
          <w:sz w:val="20"/>
          <w:szCs w:val="20"/>
        </w:rPr>
      </w:pPr>
      <w:r w:rsidDel="00000000" w:rsidR="00000000" w:rsidRPr="00000000">
        <w:rPr>
          <w:rtl w:val="0"/>
        </w:rPr>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Relaciona el catálogo con el prompt anterior, incluyendo motocicletas de bajo, mediano y alto cilindraje (110cc, 125cc, 150cc, 200cc, 250cc, 400cc en adelante), adaptado al mercado colombiano.</w:t>
      </w:r>
    </w:p>
    <w:p w:rsidR="00000000" w:rsidDel="00000000" w:rsidP="00000000" w:rsidRDefault="00000000" w:rsidRPr="00000000" w14:paraId="0000003E">
      <w:pPr>
        <w:spacing w:after="240" w:before="240" w:lineRule="auto"/>
        <w:rPr>
          <w:sz w:val="20"/>
          <w:szCs w:val="20"/>
        </w:rPr>
      </w:pPr>
      <w:r w:rsidDel="00000000" w:rsidR="00000000" w:rsidRPr="00000000">
        <w:rPr>
          <w:rtl w:val="0"/>
        </w:rPr>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1. Agregar Sección: Marca de Moto</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Incluir una sección de filtrado o categorización por marca, por ejemplo:</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Bajaj</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Auteco</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Hero</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Yamaha</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AKT</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Honda</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Suzuki</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Genérico (compatibles universales)</w:t>
      </w:r>
    </w:p>
    <w:p w:rsidR="00000000" w:rsidDel="00000000" w:rsidP="00000000" w:rsidRDefault="00000000" w:rsidRPr="00000000" w14:paraId="00000049">
      <w:pPr>
        <w:spacing w:after="240" w:before="240" w:lineRule="auto"/>
        <w:rPr>
          <w:sz w:val="20"/>
          <w:szCs w:val="20"/>
        </w:rPr>
      </w:pPr>
      <w:r w:rsidDel="00000000" w:rsidR="00000000" w:rsidRPr="00000000">
        <w:rPr>
          <w:rtl w:val="0"/>
        </w:rPr>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2. Ampliar Categorías de Productos</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Agregar una mayor variedad de productos organizados por categorías:</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Aceites:</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Aceite mineral 4T</w:t>
      </w:r>
    </w:p>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Aceite semisintético 4T</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Aceite sintético 4T</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Aceite para alto cilindraje</w:t>
      </w:r>
    </w:p>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Aceite para bajo cilindraje</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Marcas reconocidas en Colombia (ej: Motul, Castrol, Repsol)</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Precios actualizados en pesos colombianos (COP)</w:t>
      </w:r>
    </w:p>
    <w:p w:rsidR="00000000" w:rsidDel="00000000" w:rsidP="00000000" w:rsidRDefault="00000000" w:rsidRPr="00000000" w14:paraId="00000054">
      <w:pPr>
        <w:spacing w:after="240" w:before="240" w:lineRule="auto"/>
        <w:rPr>
          <w:sz w:val="20"/>
          <w:szCs w:val="20"/>
        </w:rPr>
      </w:pPr>
      <w:r w:rsidDel="00000000" w:rsidR="00000000" w:rsidRPr="00000000">
        <w:rPr>
          <w:rtl w:val="0"/>
        </w:rPr>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Sistema de Frenos:</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Pastillas de freno delanteras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Pastillas de freno traseras</w:t>
      </w:r>
    </w:p>
    <w:p w:rsidR="00000000" w:rsidDel="00000000" w:rsidP="00000000" w:rsidRDefault="00000000" w:rsidRPr="00000000" w14:paraId="00000058">
      <w:pPr>
        <w:spacing w:after="240" w:before="240" w:lineRule="auto"/>
        <w:rPr>
          <w:sz w:val="20"/>
          <w:szCs w:val="20"/>
        </w:rPr>
      </w:pPr>
      <w:r w:rsidDel="00000000" w:rsidR="00000000" w:rsidRPr="00000000">
        <w:rPr>
          <w:sz w:val="20"/>
          <w:szCs w:val="20"/>
          <w:rtl w:val="0"/>
        </w:rPr>
        <w:t xml:space="preserve">Bandas de freno</w:t>
      </w:r>
    </w:p>
    <w:p w:rsidR="00000000" w:rsidDel="00000000" w:rsidP="00000000" w:rsidRDefault="00000000" w:rsidRPr="00000000" w14:paraId="00000059">
      <w:pPr>
        <w:spacing w:after="240" w:before="240" w:lineRule="auto"/>
        <w:rPr>
          <w:sz w:val="20"/>
          <w:szCs w:val="20"/>
        </w:rPr>
      </w:pPr>
      <w:r w:rsidDel="00000000" w:rsidR="00000000" w:rsidRPr="00000000">
        <w:rPr>
          <w:sz w:val="20"/>
          <w:szCs w:val="20"/>
          <w:rtl w:val="0"/>
        </w:rPr>
        <w:t xml:space="preserve">Discos de freno</w:t>
      </w:r>
    </w:p>
    <w:p w:rsidR="00000000" w:rsidDel="00000000" w:rsidP="00000000" w:rsidRDefault="00000000" w:rsidRPr="00000000" w14:paraId="0000005A">
      <w:pPr>
        <w:spacing w:after="240" w:before="240" w:lineRule="auto"/>
        <w:rPr>
          <w:sz w:val="20"/>
          <w:szCs w:val="20"/>
        </w:rPr>
      </w:pPr>
      <w:r w:rsidDel="00000000" w:rsidR="00000000" w:rsidRPr="00000000">
        <w:rPr>
          <w:sz w:val="20"/>
          <w:szCs w:val="20"/>
          <w:rtl w:val="0"/>
        </w:rPr>
        <w:t xml:space="preserve">Líquido de frenos DOT 3 / DOT 4</w:t>
      </w:r>
    </w:p>
    <w:p w:rsidR="00000000" w:rsidDel="00000000" w:rsidP="00000000" w:rsidRDefault="00000000" w:rsidRPr="00000000" w14:paraId="0000005B">
      <w:pPr>
        <w:spacing w:after="240" w:before="240" w:lineRule="auto"/>
        <w:rPr>
          <w:sz w:val="20"/>
          <w:szCs w:val="20"/>
        </w:rPr>
      </w:pPr>
      <w:r w:rsidDel="00000000" w:rsidR="00000000" w:rsidRPr="00000000">
        <w:rPr>
          <w:rtl w:val="0"/>
        </w:rPr>
      </w:r>
    </w:p>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Motor y Transmisión:</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Kit de arrastre</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Cadenas</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Piñones</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Bujías</w:t>
      </w:r>
    </w:p>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Filtros de aire</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Filtros de aceite</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Cables de clutch</w:t>
      </w:r>
    </w:p>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Cables de acelerador</w:t>
      </w:r>
    </w:p>
    <w:p w:rsidR="00000000" w:rsidDel="00000000" w:rsidP="00000000" w:rsidRDefault="00000000" w:rsidRPr="00000000" w14:paraId="00000065">
      <w:pPr>
        <w:spacing w:after="240" w:before="240" w:lineRule="auto"/>
        <w:rPr>
          <w:sz w:val="20"/>
          <w:szCs w:val="20"/>
        </w:rPr>
      </w:pPr>
      <w:r w:rsidDel="00000000" w:rsidR="00000000" w:rsidRPr="00000000">
        <w:rPr>
          <w:rtl w:val="0"/>
        </w:rPr>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Suspensión y Dirección</w:t>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Amortiguadores</w:t>
      </w:r>
    </w:p>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Barras delanteras</w:t>
      </w:r>
    </w:p>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Rodamientos</w:t>
      </w:r>
    </w:p>
    <w:p w:rsidR="00000000" w:rsidDel="00000000" w:rsidP="00000000" w:rsidRDefault="00000000" w:rsidRPr="00000000" w14:paraId="0000006A">
      <w:pPr>
        <w:spacing w:after="240" w:before="240" w:lineRule="auto"/>
        <w:rPr>
          <w:sz w:val="20"/>
          <w:szCs w:val="20"/>
        </w:rPr>
      </w:pPr>
      <w:r w:rsidDel="00000000" w:rsidR="00000000" w:rsidRPr="00000000">
        <w:rPr>
          <w:rtl w:val="0"/>
        </w:rPr>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Eléctricos</w:t>
      </w:r>
    </w:p>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Baterías</w:t>
      </w:r>
    </w:p>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Bombillos LED</w:t>
      </w:r>
    </w:p>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Direccionales</w:t>
      </w:r>
    </w:p>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Reguladores</w:t>
      </w:r>
    </w:p>
    <w:p w:rsidR="00000000" w:rsidDel="00000000" w:rsidP="00000000" w:rsidRDefault="00000000" w:rsidRPr="00000000" w14:paraId="00000070">
      <w:pPr>
        <w:spacing w:after="240" w:before="240" w:lineRule="auto"/>
        <w:rPr>
          <w:sz w:val="20"/>
          <w:szCs w:val="20"/>
        </w:rPr>
      </w:pPr>
      <w:r w:rsidDel="00000000" w:rsidR="00000000" w:rsidRPr="00000000">
        <w:rPr>
          <w:rtl w:val="0"/>
        </w:rPr>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3. Agregar Sección de Accesorios</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Crear una sección independiente llamada Accesorios, incluyendo:</w:t>
      </w:r>
    </w:p>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Retrovisores</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Porta placas</w:t>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Manubrios</w:t>
      </w:r>
    </w:p>
    <w:p w:rsidR="00000000" w:rsidDel="00000000" w:rsidP="00000000" w:rsidRDefault="00000000" w:rsidRPr="00000000" w14:paraId="00000076">
      <w:pPr>
        <w:spacing w:after="240" w:before="240" w:lineRule="auto"/>
        <w:rPr>
          <w:sz w:val="20"/>
          <w:szCs w:val="20"/>
        </w:rPr>
      </w:pPr>
      <w:r w:rsidDel="00000000" w:rsidR="00000000" w:rsidRPr="00000000">
        <w:rPr>
          <w:sz w:val="20"/>
          <w:szCs w:val="20"/>
          <w:rtl w:val="0"/>
        </w:rPr>
        <w:t xml:space="preserve">Defensas</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Sliders</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Soportes para celular</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Parrillas</w:t>
      </w:r>
    </w:p>
    <w:p w:rsidR="00000000" w:rsidDel="00000000" w:rsidP="00000000" w:rsidRDefault="00000000" w:rsidRPr="00000000" w14:paraId="0000007A">
      <w:pPr>
        <w:spacing w:after="240" w:before="240" w:lineRule="auto"/>
        <w:rPr>
          <w:sz w:val="20"/>
          <w:szCs w:val="20"/>
        </w:rPr>
      </w:pPr>
      <w:r w:rsidDel="00000000" w:rsidR="00000000" w:rsidRPr="00000000">
        <w:rPr>
          <w:sz w:val="20"/>
          <w:szCs w:val="20"/>
          <w:rtl w:val="0"/>
        </w:rPr>
        <w:t xml:space="preserve">Baúles</w:t>
      </w:r>
    </w:p>
    <w:p w:rsidR="00000000" w:rsidDel="00000000" w:rsidP="00000000" w:rsidRDefault="00000000" w:rsidRPr="00000000" w14:paraId="0000007B">
      <w:pPr>
        <w:spacing w:after="240" w:before="240" w:lineRule="auto"/>
        <w:rPr>
          <w:sz w:val="20"/>
          <w:szCs w:val="20"/>
        </w:rPr>
      </w:pPr>
      <w:r w:rsidDel="00000000" w:rsidR="00000000" w:rsidRPr="00000000">
        <w:rPr>
          <w:sz w:val="20"/>
          <w:szCs w:val="20"/>
          <w:rtl w:val="0"/>
        </w:rPr>
        <w:t xml:space="preserve">Exploradoras LED</w:t>
      </w:r>
    </w:p>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Protectores de tanque</w:t>
      </w:r>
    </w:p>
    <w:p w:rsidR="00000000" w:rsidDel="00000000" w:rsidP="00000000" w:rsidRDefault="00000000" w:rsidRPr="00000000" w14:paraId="0000007D">
      <w:pPr>
        <w:spacing w:after="240" w:before="240" w:lineRule="auto"/>
        <w:rPr>
          <w:sz w:val="20"/>
          <w:szCs w:val="20"/>
        </w:rPr>
      </w:pPr>
      <w:r w:rsidDel="00000000" w:rsidR="00000000" w:rsidRPr="00000000">
        <w:rPr>
          <w:sz w:val="20"/>
          <w:szCs w:val="20"/>
          <w:rtl w:val="0"/>
        </w:rPr>
        <w:t xml:space="preserve">Puños deportivos</w:t>
      </w:r>
    </w:p>
    <w:p w:rsidR="00000000" w:rsidDel="00000000" w:rsidP="00000000" w:rsidRDefault="00000000" w:rsidRPr="00000000" w14:paraId="0000007E">
      <w:pPr>
        <w:spacing w:after="240" w:before="240" w:lineRule="auto"/>
        <w:rPr>
          <w:sz w:val="20"/>
          <w:szCs w:val="20"/>
        </w:rPr>
      </w:pPr>
      <w:r w:rsidDel="00000000" w:rsidR="00000000" w:rsidRPr="00000000">
        <w:rPr>
          <w:rtl w:val="0"/>
        </w:rPr>
      </w:r>
    </w:p>
    <w:p w:rsidR="00000000" w:rsidDel="00000000" w:rsidP="00000000" w:rsidRDefault="00000000" w:rsidRPr="00000000" w14:paraId="0000007F">
      <w:pPr>
        <w:spacing w:after="240" w:before="240" w:lineRule="auto"/>
        <w:rPr>
          <w:sz w:val="20"/>
          <w:szCs w:val="20"/>
        </w:rPr>
      </w:pPr>
      <w:r w:rsidDel="00000000" w:rsidR="00000000" w:rsidRPr="00000000">
        <w:rPr>
          <w:sz w:val="20"/>
          <w:szCs w:val="20"/>
          <w:rtl w:val="0"/>
        </w:rPr>
        <w:t xml:space="preserve">4. Requisitos Importantes</w:t>
      </w:r>
    </w:p>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Todos los precios deben estar en pesos colombianos (COP).</w:t>
      </w:r>
    </w:p>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Incluir variedad de precios según cilindraje.</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Presentar la información organizada en tabla o estructura clara.</w:t>
      </w:r>
    </w:p>
    <w:p w:rsidR="00000000" w:rsidDel="00000000" w:rsidP="00000000" w:rsidRDefault="00000000" w:rsidRPr="00000000" w14:paraId="00000083">
      <w:pPr>
        <w:spacing w:after="240" w:before="240" w:lineRule="auto"/>
        <w:rPr>
          <w:sz w:val="20"/>
          <w:szCs w:val="20"/>
        </w:rPr>
      </w:pPr>
      <w:r w:rsidDel="00000000" w:rsidR="00000000" w:rsidRPr="00000000">
        <w:rPr>
          <w:sz w:val="20"/>
          <w:szCs w:val="20"/>
          <w:rtl w:val="0"/>
        </w:rPr>
        <w:t xml:space="preserve">Mantener coherencia con el historial de motocicletas y el mercado colombiano.</w:t>
      </w:r>
    </w:p>
    <w:p w:rsidR="00000000" w:rsidDel="00000000" w:rsidP="00000000" w:rsidRDefault="00000000" w:rsidRPr="00000000" w14:paraId="00000084">
      <w:pPr>
        <w:spacing w:after="240" w:before="240" w:lineRule="auto"/>
        <w:rPr/>
      </w:pPr>
      <w:r w:rsidDel="00000000" w:rsidR="00000000" w:rsidRPr="00000000">
        <w:rPr>
          <w:sz w:val="20"/>
          <w:szCs w:val="20"/>
          <w:rtl w:val="0"/>
        </w:rPr>
        <w:t xml:space="preserve">Hacerlo realista, completo y profesional.</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PROMPT 5  09/03/2026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Transforma el sistema de acceso de la plataforma GEAR EAGLE para que el registro y el inicio de sesión estén organizados de forma más clara, como en una página web estándar. No cambies el diseño visual actual, solo reorganiza la funcionalidad manteniendo los mismos colores, tipografía y estilo.</w:t>
      </w:r>
    </w:p>
    <w:p w:rsidR="00000000" w:rsidDel="00000000" w:rsidP="00000000" w:rsidRDefault="00000000" w:rsidRPr="00000000" w14:paraId="0000008B">
      <w:pPr>
        <w:spacing w:after="240" w:before="240" w:lineRule="auto"/>
        <w:rPr/>
      </w:pPr>
      <w:r w:rsidDel="00000000" w:rsidR="00000000" w:rsidRPr="00000000">
        <w:rPr>
          <w:rtl w:val="0"/>
        </w:rPr>
        <w:t xml:space="preserve">El botón actual “Acceder al sistema” debe cambiar a “Registrarse”.</w:t>
      </w:r>
    </w:p>
    <w:p w:rsidR="00000000" w:rsidDel="00000000" w:rsidP="00000000" w:rsidRDefault="00000000" w:rsidRPr="00000000" w14:paraId="0000008C">
      <w:pPr>
        <w:spacing w:after="240" w:before="240" w:lineRule="auto"/>
        <w:rPr/>
      </w:pPr>
      <w:r w:rsidDel="00000000" w:rsidR="00000000" w:rsidRPr="00000000">
        <w:rPr>
          <w:rtl w:val="0"/>
        </w:rPr>
        <w:t xml:space="preserve">Crea una única página de acceso donde estén tanto “Iniciar sesión” como “Registrarse”. Esta página debe tener dos opciones claras: una sección para iniciar sesión y otra para registrarse, permitiendo cambiar entre ambas fácilmente (por ejemplo con pestañas o un enlace como “¿Ya tienes cuenta? Inicia sesión”).</w:t>
      </w:r>
    </w:p>
    <w:p w:rsidR="00000000" w:rsidDel="00000000" w:rsidP="00000000" w:rsidRDefault="00000000" w:rsidRPr="00000000" w14:paraId="0000008D">
      <w:pPr>
        <w:spacing w:after="240" w:before="240" w:lineRule="auto"/>
        <w:rPr/>
      </w:pPr>
      <w:r w:rsidDel="00000000" w:rsidR="00000000" w:rsidRPr="00000000">
        <w:rPr>
          <w:rtl w:val="0"/>
        </w:rPr>
        <w:t xml:space="preserve">El formulario de registro debe incluir los campos normales: nombre, apellidos, correo electrónico, número telefónico, contraseña y confirmar contraseña.</w:t>
      </w:r>
    </w:p>
    <w:p w:rsidR="00000000" w:rsidDel="00000000" w:rsidP="00000000" w:rsidRDefault="00000000" w:rsidRPr="00000000" w14:paraId="0000008E">
      <w:pPr>
        <w:spacing w:after="240" w:before="240" w:lineRule="auto"/>
        <w:rPr/>
      </w:pPr>
      <w:r w:rsidDel="00000000" w:rsidR="00000000" w:rsidRPr="00000000">
        <w:rPr>
          <w:rtl w:val="0"/>
        </w:rPr>
        <w:t xml:space="preserve">El formulario de inicio de sesión debe incluir correo electrónico y contraseña.</w:t>
      </w:r>
    </w:p>
    <w:p w:rsidR="00000000" w:rsidDel="00000000" w:rsidP="00000000" w:rsidRDefault="00000000" w:rsidRPr="00000000" w14:paraId="0000008F">
      <w:pPr>
        <w:spacing w:after="240" w:before="240" w:lineRule="auto"/>
        <w:rPr/>
      </w:pPr>
      <w:r w:rsidDel="00000000" w:rsidR="00000000" w:rsidRPr="00000000">
        <w:rPr>
          <w:rtl w:val="0"/>
        </w:rPr>
        <w:t xml:space="preserve">Ambos formularios deben mantener el mismo estilo visual del sistema.</w:t>
      </w:r>
    </w:p>
    <w:p w:rsidR="00000000" w:rsidDel="00000000" w:rsidP="00000000" w:rsidRDefault="00000000" w:rsidRPr="00000000" w14:paraId="00000090">
      <w:pPr>
        <w:spacing w:after="240" w:before="240" w:lineRule="auto"/>
        <w:rPr/>
      </w:pPr>
      <w:r w:rsidDel="00000000" w:rsidR="00000000" w:rsidRPr="00000000">
        <w:rPr>
          <w:rtl w:val="0"/>
        </w:rPr>
        <w:t xml:space="preserve">Además, mejora la visibilidad del botón “Consultar mi servicio” en la página principal para que sea más llamativo y fácil de encontrar, manteniendo el mismo estilo visual general pero dándole mayor jerarquía visual dentro del diseño.</w:t>
      </w:r>
    </w:p>
    <w:p w:rsidR="00000000" w:rsidDel="00000000" w:rsidP="00000000" w:rsidRDefault="00000000" w:rsidRPr="00000000" w14:paraId="00000091">
      <w:pPr>
        <w:spacing w:after="240" w:before="240" w:lineRule="auto"/>
        <w:rPr/>
      </w:pPr>
      <w:r w:rsidDel="00000000" w:rsidR="00000000" w:rsidRPr="00000000">
        <w:rPr>
          <w:rtl w:val="0"/>
        </w:rPr>
        <w:t xml:space="preserve">No rediseñar la página completa, solo reorganizar el acceso al sistema y mejorar la visibilidad del botón indicado.</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PROMPT 6 09/03/2026</w:t>
      </w:r>
    </w:p>
    <w:p w:rsidR="00000000" w:rsidDel="00000000" w:rsidP="00000000" w:rsidRDefault="00000000" w:rsidRPr="00000000" w14:paraId="00000099">
      <w:pPr>
        <w:spacing w:after="240" w:before="240" w:lineRule="auto"/>
        <w:rPr/>
      </w:pPr>
      <w:r w:rsidDel="00000000" w:rsidR="00000000" w:rsidRPr="00000000">
        <w:rPr>
          <w:rtl w:val="0"/>
        </w:rPr>
        <w:t xml:space="preserve">Agrega un sistema de calificación para el taller y para los mecánicos dentro de la plataforma web GEAR EAGLE. No modificar el diseño visual actual, solo agregar esta funcionalidad manteniendo el mismo estilo, colores y tipografía del sistema.</w:t>
      </w:r>
    </w:p>
    <w:p w:rsidR="00000000" w:rsidDel="00000000" w:rsidP="00000000" w:rsidRDefault="00000000" w:rsidRPr="00000000" w14:paraId="0000009A">
      <w:pPr>
        <w:spacing w:after="240" w:before="240" w:lineRule="auto"/>
        <w:rPr/>
      </w:pPr>
      <w:r w:rsidDel="00000000" w:rsidR="00000000" w:rsidRPr="00000000">
        <w:rPr>
          <w:rtl w:val="0"/>
        </w:rPr>
        <w:t xml:space="preserve">El sistema de calificación debe funcionar al finalizar un servicio o mantenimiento. Cuando un cliente termine su servicio, debe aparecer una opción para calificar tanto al taller como al mecánico que realizó el trabajo.</w:t>
      </w:r>
    </w:p>
    <w:p w:rsidR="00000000" w:rsidDel="00000000" w:rsidP="00000000" w:rsidRDefault="00000000" w:rsidRPr="00000000" w14:paraId="0000009B">
      <w:pPr>
        <w:spacing w:after="240" w:before="240" w:lineRule="auto"/>
        <w:rPr/>
      </w:pPr>
      <w:r w:rsidDel="00000000" w:rsidR="00000000" w:rsidRPr="00000000">
        <w:rPr>
          <w:rtl w:val="0"/>
        </w:rPr>
        <w:t xml:space="preserve">La calificación debe ser mediante un sistema de estrellas de 1 a 5 estrellas.</w:t>
      </w:r>
    </w:p>
    <w:p w:rsidR="00000000" w:rsidDel="00000000" w:rsidP="00000000" w:rsidRDefault="00000000" w:rsidRPr="00000000" w14:paraId="0000009C">
      <w:pPr>
        <w:spacing w:after="240" w:before="240" w:lineRule="auto"/>
        <w:rPr/>
      </w:pPr>
      <w:r w:rsidDel="00000000" w:rsidR="00000000" w:rsidRPr="00000000">
        <w:rPr>
          <w:rtl w:val="0"/>
        </w:rPr>
        <w:t xml:space="preserve">El cliente debe poder seleccionar las estrellas para calificar:</w:t>
      </w:r>
    </w:p>
    <w:p w:rsidR="00000000" w:rsidDel="00000000" w:rsidP="00000000" w:rsidRDefault="00000000" w:rsidRPr="00000000" w14:paraId="0000009D">
      <w:pPr>
        <w:spacing w:after="240" w:before="240" w:lineRule="auto"/>
        <w:rPr/>
      </w:pPr>
      <w:r w:rsidDel="00000000" w:rsidR="00000000" w:rsidRPr="00000000">
        <w:rPr>
          <w:rtl w:val="0"/>
        </w:rPr>
        <w:t xml:space="preserve">calificación del taller</w:t>
        <w:br w:type="textWrapping"/>
        <w:t xml:space="preserve"> calificación del mecánico</w:t>
      </w:r>
    </w:p>
    <w:p w:rsidR="00000000" w:rsidDel="00000000" w:rsidP="00000000" w:rsidRDefault="00000000" w:rsidRPr="00000000" w14:paraId="0000009E">
      <w:pPr>
        <w:spacing w:after="240" w:before="240" w:lineRule="auto"/>
        <w:rPr/>
      </w:pPr>
      <w:r w:rsidDel="00000000" w:rsidR="00000000" w:rsidRPr="00000000">
        <w:rPr>
          <w:rtl w:val="0"/>
        </w:rPr>
        <w:t xml:space="preserve">Si el cliente da una calificación de 4 estrellas o menos, debe aparecer opcionalmente un campo de comentario para que el cliente pueda escribir una observación o sugerencia. Este comentario no debe ser obligatorio.</w:t>
      </w:r>
    </w:p>
    <w:p w:rsidR="00000000" w:rsidDel="00000000" w:rsidP="00000000" w:rsidRDefault="00000000" w:rsidRPr="00000000" w14:paraId="0000009F">
      <w:pPr>
        <w:spacing w:after="240" w:before="240" w:lineRule="auto"/>
        <w:rPr/>
      </w:pPr>
      <w:r w:rsidDel="00000000" w:rsidR="00000000" w:rsidRPr="00000000">
        <w:rPr>
          <w:rtl w:val="0"/>
        </w:rPr>
        <w:t xml:space="preserve">Si el cliente da 5 estrellas, el comentario no debe aparecer.</w:t>
      </w:r>
    </w:p>
    <w:p w:rsidR="00000000" w:rsidDel="00000000" w:rsidP="00000000" w:rsidRDefault="00000000" w:rsidRPr="00000000" w14:paraId="000000A0">
      <w:pPr>
        <w:spacing w:after="240" w:before="240" w:lineRule="auto"/>
        <w:rPr/>
      </w:pPr>
      <w:r w:rsidDel="00000000" w:rsidR="00000000" w:rsidRPr="00000000">
        <w:rPr>
          <w:rtl w:val="0"/>
        </w:rPr>
        <w:t xml:space="preserve">Después de enviar la calificación, el sistema debe guardar:</w:t>
      </w:r>
    </w:p>
    <w:p w:rsidR="00000000" w:rsidDel="00000000" w:rsidP="00000000" w:rsidRDefault="00000000" w:rsidRPr="00000000" w14:paraId="000000A1">
      <w:pPr>
        <w:spacing w:after="240" w:before="240" w:lineRule="auto"/>
        <w:rPr/>
      </w:pPr>
      <w:r w:rsidDel="00000000" w:rsidR="00000000" w:rsidRPr="00000000">
        <w:rPr>
          <w:rtl w:val="0"/>
        </w:rPr>
        <w:t xml:space="preserve">la puntuación dada al taller</w:t>
        <w:br w:type="textWrapping"/>
        <w:t xml:space="preserve"> la puntuación dada al mecánico</w:t>
        <w:br w:type="textWrapping"/>
        <w:t xml:space="preserve"> el comentario (si el cliente decidió escribir uno)</w:t>
      </w:r>
    </w:p>
    <w:p w:rsidR="00000000" w:rsidDel="00000000" w:rsidP="00000000" w:rsidRDefault="00000000" w:rsidRPr="00000000" w14:paraId="000000A2">
      <w:pPr>
        <w:spacing w:after="240" w:before="240" w:lineRule="auto"/>
        <w:rPr/>
      </w:pPr>
      <w:r w:rsidDel="00000000" w:rsidR="00000000" w:rsidRPr="00000000">
        <w:rPr>
          <w:rtl w:val="0"/>
        </w:rPr>
        <w:t xml:space="preserve">Crear un nuevo apartado en el panel del Administrador llamado “Calificaciones y Opiniones”.</w:t>
      </w:r>
    </w:p>
    <w:p w:rsidR="00000000" w:rsidDel="00000000" w:rsidP="00000000" w:rsidRDefault="00000000" w:rsidRPr="00000000" w14:paraId="000000A3">
      <w:pPr>
        <w:spacing w:after="240" w:before="240" w:lineRule="auto"/>
        <w:rPr/>
      </w:pPr>
      <w:r w:rsidDel="00000000" w:rsidR="00000000" w:rsidRPr="00000000">
        <w:rPr>
          <w:rtl w:val="0"/>
        </w:rPr>
        <w:t xml:space="preserve">En este apartado el administrador debe poder ver:</w:t>
      </w:r>
    </w:p>
    <w:p w:rsidR="00000000" w:rsidDel="00000000" w:rsidP="00000000" w:rsidRDefault="00000000" w:rsidRPr="00000000" w14:paraId="000000A4">
      <w:pPr>
        <w:spacing w:after="240" w:before="240" w:lineRule="auto"/>
        <w:rPr/>
      </w:pPr>
      <w:r w:rsidDel="00000000" w:rsidR="00000000" w:rsidRPr="00000000">
        <w:rPr>
          <w:rtl w:val="0"/>
        </w:rPr>
        <w:t xml:space="preserve">promedio de calificación del taller</w:t>
        <w:br w:type="textWrapping"/>
        <w:t xml:space="preserve"> promedio de calificación de cada mecánico</w:t>
        <w:br w:type="textWrapping"/>
        <w:t xml:space="preserve"> lista de calificaciones recibidas</w:t>
        <w:br w:type="textWrapping"/>
        <w:t xml:space="preserve"> comentarios escritos por los clientes</w:t>
      </w:r>
    </w:p>
    <w:p w:rsidR="00000000" w:rsidDel="00000000" w:rsidP="00000000" w:rsidRDefault="00000000" w:rsidRPr="00000000" w14:paraId="000000A5">
      <w:pPr>
        <w:spacing w:after="240" w:before="240" w:lineRule="auto"/>
        <w:rPr/>
      </w:pPr>
      <w:r w:rsidDel="00000000" w:rsidR="00000000" w:rsidRPr="00000000">
        <w:rPr>
          <w:rtl w:val="0"/>
        </w:rPr>
        <w:t xml:space="preserve">Las calificaciones deben mostrarse también en forma de estrellas y promedio numérico (por ejemplo 4.6 / 5).</w:t>
      </w:r>
    </w:p>
    <w:p w:rsidR="00000000" w:rsidDel="00000000" w:rsidP="00000000" w:rsidRDefault="00000000" w:rsidRPr="00000000" w14:paraId="000000A6">
      <w:pPr>
        <w:spacing w:after="240" w:before="240" w:lineRule="auto"/>
        <w:rPr/>
      </w:pPr>
      <w:r w:rsidDel="00000000" w:rsidR="00000000" w:rsidRPr="00000000">
        <w:rPr>
          <w:rtl w:val="0"/>
        </w:rPr>
        <w:t xml:space="preserve">No rediseñar las pantallas actuales ni modificar otros módulos del sistema, solo agregar esta funcionalidad respetando el diseño existente de GEAR EAGLE.</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