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B90DE" w14:textId="77777777" w:rsidR="00C12DB4" w:rsidRDefault="00000000">
      <w:pPr>
        <w:pStyle w:val="Heading1"/>
      </w:pPr>
      <w:bookmarkStart w:id="0" w:name="Xcd7d7a50f03b3e6835cfa24bb28c854873c9f06"/>
      <w:r>
        <w:t>Smart City Traffic Data Platform - Project Overview</w:t>
      </w:r>
    </w:p>
    <w:p w14:paraId="44D167E5" w14:textId="77777777" w:rsidR="00C12DB4" w:rsidRDefault="00000000">
      <w:pPr>
        <w:pStyle w:val="Heading2"/>
      </w:pPr>
      <w:bookmarkStart w:id="1" w:name="introduction"/>
      <w:r>
        <w:t>1. Introduction</w:t>
      </w:r>
    </w:p>
    <w:p w14:paraId="308B8E77" w14:textId="77777777" w:rsidR="00C12DB4" w:rsidRDefault="00000000">
      <w:pPr>
        <w:pStyle w:val="FirstParagraph"/>
      </w:pPr>
      <w:r>
        <w:t>This document provides a comprehensive overview of the Smart City Traffic Data Pipeline developed using Microsoft Fabric. It covers architecture, ingestion strategy, data modeling, and visualization designed to monitor congestion, incidents, and road conditions across a smart city network.</w:t>
      </w:r>
    </w:p>
    <w:p w14:paraId="74E52FA3" w14:textId="77777777" w:rsidR="00C12DB4" w:rsidRDefault="00000000">
      <w:r>
        <w:pict w14:anchorId="61CC5797">
          <v:rect id="_x0000_i1025" style="width:0;height:1.5pt" o:hralign="center" o:hrstd="t" o:hr="t"/>
        </w:pict>
      </w:r>
    </w:p>
    <w:p w14:paraId="17617A33" w14:textId="77777777" w:rsidR="00C12DB4" w:rsidRDefault="00000000">
      <w:pPr>
        <w:pStyle w:val="Heading2"/>
      </w:pPr>
      <w:bookmarkStart w:id="2" w:name="architecture-overview"/>
      <w:bookmarkEnd w:id="1"/>
      <w:r>
        <w:t>2. Architecture Overview</w:t>
      </w:r>
    </w:p>
    <w:p w14:paraId="1199C548" w14:textId="77777777" w:rsidR="00C12DB4" w:rsidRDefault="00000000">
      <w:pPr>
        <w:pStyle w:val="Heading3"/>
      </w:pPr>
      <w:bookmarkStart w:id="3" w:name="architecture-diagram"/>
      <w:r>
        <w:t>2.1 Architecture Diagram</w:t>
      </w:r>
    </w:p>
    <w:p w14:paraId="41DB54DC" w14:textId="66ADD9AE" w:rsidR="00C12DB4" w:rsidRDefault="009F2150">
      <w:pPr>
        <w:pStyle w:val="Heading3"/>
      </w:pPr>
      <w:bookmarkStart w:id="4" w:name="key-components"/>
      <w:bookmarkEnd w:id="3"/>
      <w:r>
        <w:rPr>
          <w:noProof/>
        </w:rPr>
        <w:drawing>
          <wp:inline distT="0" distB="0" distL="0" distR="0" wp14:anchorId="30C6EC64" wp14:editId="4B1AA6A6">
            <wp:extent cx="5943600" cy="3962400"/>
            <wp:effectExtent l="0" t="0" r="0" b="0"/>
            <wp:docPr id="4476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000000">
        <w:t>2.2 Key Components</w:t>
      </w:r>
    </w:p>
    <w:p w14:paraId="16535F6E" w14:textId="77777777" w:rsidR="00C12DB4" w:rsidRDefault="00000000">
      <w:pPr>
        <w:pStyle w:val="Compact"/>
        <w:numPr>
          <w:ilvl w:val="0"/>
          <w:numId w:val="2"/>
        </w:numPr>
      </w:pPr>
      <w:r>
        <w:rPr>
          <w:b/>
          <w:bCs/>
        </w:rPr>
        <w:t>Traffic Sensors</w:t>
      </w:r>
      <w:r>
        <w:t>: Real-time data like vehicle count, speed, and intersection ID.</w:t>
      </w:r>
    </w:p>
    <w:p w14:paraId="1780BAD5" w14:textId="77777777" w:rsidR="00C12DB4" w:rsidRDefault="00000000">
      <w:pPr>
        <w:pStyle w:val="Compact"/>
        <w:numPr>
          <w:ilvl w:val="0"/>
          <w:numId w:val="2"/>
        </w:numPr>
      </w:pPr>
      <w:r>
        <w:rPr>
          <w:b/>
          <w:bCs/>
        </w:rPr>
        <w:t>Weather System (JSON API)</w:t>
      </w:r>
      <w:r>
        <w:t>: Daily summaries including precipitation, wind speed, and weather conditions.</w:t>
      </w:r>
    </w:p>
    <w:p w14:paraId="408C35E0" w14:textId="77777777" w:rsidR="00C12DB4" w:rsidRDefault="00000000">
      <w:pPr>
        <w:pStyle w:val="Compact"/>
        <w:numPr>
          <w:ilvl w:val="0"/>
          <w:numId w:val="2"/>
        </w:numPr>
      </w:pPr>
      <w:r>
        <w:rPr>
          <w:b/>
          <w:bCs/>
        </w:rPr>
        <w:t>Incident Reports (CSV)</w:t>
      </w:r>
      <w:r>
        <w:t>: Includes severity, duration, and location data.</w:t>
      </w:r>
    </w:p>
    <w:p w14:paraId="5DFBAA90" w14:textId="77777777" w:rsidR="00C12DB4" w:rsidRDefault="00000000">
      <w:pPr>
        <w:pStyle w:val="Compact"/>
        <w:numPr>
          <w:ilvl w:val="0"/>
          <w:numId w:val="2"/>
        </w:numPr>
      </w:pPr>
      <w:r>
        <w:rPr>
          <w:b/>
          <w:bCs/>
        </w:rPr>
        <w:t>Roadworks (Excel)</w:t>
      </w:r>
      <w:r>
        <w:t>: Information about road maintenance schedules.</w:t>
      </w:r>
    </w:p>
    <w:p w14:paraId="1ACB4E80" w14:textId="77777777" w:rsidR="00C12DB4" w:rsidRDefault="00000000">
      <w:pPr>
        <w:pStyle w:val="Compact"/>
        <w:numPr>
          <w:ilvl w:val="0"/>
          <w:numId w:val="2"/>
        </w:numPr>
      </w:pPr>
      <w:r>
        <w:rPr>
          <w:b/>
          <w:bCs/>
        </w:rPr>
        <w:lastRenderedPageBreak/>
        <w:t>Fabric Data Pipelines</w:t>
      </w:r>
      <w:r>
        <w:t>: Used for ingestion into Lakehouse staging tables.</w:t>
      </w:r>
    </w:p>
    <w:p w14:paraId="048F4577" w14:textId="77777777" w:rsidR="00C12DB4" w:rsidRDefault="00000000">
      <w:pPr>
        <w:pStyle w:val="Compact"/>
        <w:numPr>
          <w:ilvl w:val="0"/>
          <w:numId w:val="2"/>
        </w:numPr>
      </w:pPr>
      <w:r>
        <w:rPr>
          <w:b/>
          <w:bCs/>
        </w:rPr>
        <w:t>Spark Notebooks</w:t>
      </w:r>
      <w:r>
        <w:t>: Applied for feature engineering and multi-source enrichment.</w:t>
      </w:r>
    </w:p>
    <w:p w14:paraId="0768AC38" w14:textId="77777777" w:rsidR="00C12DB4" w:rsidRDefault="00000000">
      <w:pPr>
        <w:pStyle w:val="Compact"/>
        <w:numPr>
          <w:ilvl w:val="0"/>
          <w:numId w:val="2"/>
        </w:numPr>
      </w:pPr>
      <w:r>
        <w:rPr>
          <w:b/>
          <w:bCs/>
        </w:rPr>
        <w:t>Delta Lake Tables</w:t>
      </w:r>
      <w:r>
        <w:t>: Store enriched, optimized datasets for analytics.</w:t>
      </w:r>
    </w:p>
    <w:p w14:paraId="55A3867B" w14:textId="77777777" w:rsidR="00C12DB4" w:rsidRDefault="00000000">
      <w:pPr>
        <w:pStyle w:val="Compact"/>
        <w:numPr>
          <w:ilvl w:val="0"/>
          <w:numId w:val="2"/>
        </w:numPr>
      </w:pPr>
      <w:r>
        <w:rPr>
          <w:b/>
          <w:bCs/>
        </w:rPr>
        <w:t>Power BI</w:t>
      </w:r>
      <w:r>
        <w:t>: Final consumer layer with visual dashboards.</w:t>
      </w:r>
    </w:p>
    <w:p w14:paraId="7D6B07FA" w14:textId="77777777" w:rsidR="00C12DB4" w:rsidRDefault="00000000">
      <w:r>
        <w:pict w14:anchorId="7749274D">
          <v:rect id="_x0000_i1026" style="width:0;height:1.5pt" o:hralign="center" o:hrstd="t" o:hr="t"/>
        </w:pict>
      </w:r>
    </w:p>
    <w:p w14:paraId="0E1E0639" w14:textId="77777777" w:rsidR="00C12DB4" w:rsidRDefault="00000000">
      <w:pPr>
        <w:pStyle w:val="Heading2"/>
      </w:pPr>
      <w:bookmarkStart w:id="5" w:name="data-ingestion-strategy"/>
      <w:bookmarkEnd w:id="2"/>
      <w:bookmarkEnd w:id="4"/>
      <w:r>
        <w:t>3. Data Ingestion Strategy</w:t>
      </w:r>
    </w:p>
    <w:p w14:paraId="30E16AAF" w14:textId="77777777" w:rsidR="00C12DB4" w:rsidRDefault="00000000">
      <w:pPr>
        <w:pStyle w:val="Heading3"/>
      </w:pPr>
      <w:bookmarkStart w:id="6" w:name="lakehouse-ingestion-paths"/>
      <w:r>
        <w:t>3.1 Lakehouse Ingestion Paths</w:t>
      </w:r>
    </w:p>
    <w:p w14:paraId="52C69B55" w14:textId="77777777" w:rsidR="00C12DB4" w:rsidRDefault="00000000">
      <w:pPr>
        <w:pStyle w:val="Compact"/>
        <w:numPr>
          <w:ilvl w:val="0"/>
          <w:numId w:val="3"/>
        </w:numPr>
      </w:pPr>
      <w:r>
        <w:rPr>
          <w:rStyle w:val="VerbatimChar"/>
        </w:rPr>
        <w:t>/Files/raw/traffic/</w:t>
      </w:r>
      <w:r>
        <w:t xml:space="preserve"> → </w:t>
      </w:r>
      <w:r>
        <w:rPr>
          <w:rStyle w:val="VerbatimChar"/>
        </w:rPr>
        <w:t>stg_traffic</w:t>
      </w:r>
    </w:p>
    <w:p w14:paraId="2841EAF7" w14:textId="77777777" w:rsidR="00C12DB4" w:rsidRDefault="00000000">
      <w:pPr>
        <w:pStyle w:val="Compact"/>
        <w:numPr>
          <w:ilvl w:val="0"/>
          <w:numId w:val="3"/>
        </w:numPr>
      </w:pPr>
      <w:r>
        <w:rPr>
          <w:rStyle w:val="VerbatimChar"/>
        </w:rPr>
        <w:t>/Files/raw/weather/</w:t>
      </w:r>
      <w:r>
        <w:t xml:space="preserve"> → </w:t>
      </w:r>
      <w:r>
        <w:rPr>
          <w:rStyle w:val="VerbatimChar"/>
        </w:rPr>
        <w:t>stg_weather</w:t>
      </w:r>
    </w:p>
    <w:p w14:paraId="03DFCC77" w14:textId="77777777" w:rsidR="00C12DB4" w:rsidRDefault="00000000">
      <w:pPr>
        <w:pStyle w:val="Compact"/>
        <w:numPr>
          <w:ilvl w:val="0"/>
          <w:numId w:val="3"/>
        </w:numPr>
      </w:pPr>
      <w:r>
        <w:rPr>
          <w:rStyle w:val="VerbatimChar"/>
        </w:rPr>
        <w:t>/Files/raw/incidents/</w:t>
      </w:r>
      <w:r>
        <w:t xml:space="preserve"> → </w:t>
      </w:r>
      <w:r>
        <w:rPr>
          <w:rStyle w:val="VerbatimChar"/>
        </w:rPr>
        <w:t>stg_incidents</w:t>
      </w:r>
    </w:p>
    <w:p w14:paraId="3BB3B6B1" w14:textId="77777777" w:rsidR="00C12DB4" w:rsidRDefault="00000000">
      <w:pPr>
        <w:pStyle w:val="Compact"/>
        <w:numPr>
          <w:ilvl w:val="0"/>
          <w:numId w:val="3"/>
        </w:numPr>
      </w:pPr>
      <w:r>
        <w:rPr>
          <w:rStyle w:val="VerbatimChar"/>
        </w:rPr>
        <w:t>/Files/raw/roadworks/</w:t>
      </w:r>
      <w:r>
        <w:t xml:space="preserve"> → </w:t>
      </w:r>
      <w:r>
        <w:rPr>
          <w:rStyle w:val="VerbatimChar"/>
        </w:rPr>
        <w:t>stg_roadworks</w:t>
      </w:r>
    </w:p>
    <w:p w14:paraId="78746662" w14:textId="211A3A5F" w:rsidR="00C12DB4" w:rsidRDefault="00000000">
      <w:pPr>
        <w:pStyle w:val="FirstParagraph"/>
      </w:pPr>
      <w:r>
        <w:t>Ingestion via Data Factory (Copy Activity) into Fabric Lakehouse tables.</w:t>
      </w:r>
      <w:r w:rsidR="009F2150">
        <w:br/>
      </w:r>
      <w:r w:rsidR="009F2150">
        <w:br/>
      </w:r>
      <w:r w:rsidR="009F2150" w:rsidRPr="009F2150">
        <w:drawing>
          <wp:inline distT="0" distB="0" distL="0" distR="0" wp14:anchorId="063E0942" wp14:editId="70CC98EF">
            <wp:extent cx="5943600" cy="3155315"/>
            <wp:effectExtent l="0" t="0" r="0" b="0"/>
            <wp:docPr id="59536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68821" name=""/>
                    <pic:cNvPicPr/>
                  </pic:nvPicPr>
                  <pic:blipFill>
                    <a:blip r:embed="rId6"/>
                    <a:stretch>
                      <a:fillRect/>
                    </a:stretch>
                  </pic:blipFill>
                  <pic:spPr>
                    <a:xfrm>
                      <a:off x="0" y="0"/>
                      <a:ext cx="5943600" cy="3155315"/>
                    </a:xfrm>
                    <a:prstGeom prst="rect">
                      <a:avLst/>
                    </a:prstGeom>
                  </pic:spPr>
                </pic:pic>
              </a:graphicData>
            </a:graphic>
          </wp:inline>
        </w:drawing>
      </w:r>
    </w:p>
    <w:p w14:paraId="2488C5C0" w14:textId="77777777" w:rsidR="00C12DB4" w:rsidRDefault="00000000">
      <w:r>
        <w:pict w14:anchorId="4C75A0F2">
          <v:rect id="_x0000_i1027" style="width:0;height:1.5pt" o:hralign="center" o:hrstd="t" o:hr="t"/>
        </w:pict>
      </w:r>
    </w:p>
    <w:p w14:paraId="2E170BE0" w14:textId="77777777" w:rsidR="00C12DB4" w:rsidRDefault="00000000">
      <w:pPr>
        <w:pStyle w:val="Heading2"/>
      </w:pPr>
      <w:bookmarkStart w:id="7" w:name="transformation-highlights"/>
      <w:bookmarkEnd w:id="5"/>
      <w:bookmarkEnd w:id="6"/>
      <w:r>
        <w:t>4. Transformation Highlights</w:t>
      </w:r>
    </w:p>
    <w:p w14:paraId="452F61E6" w14:textId="77777777" w:rsidR="00C12DB4" w:rsidRDefault="00000000">
      <w:pPr>
        <w:pStyle w:val="Compact"/>
        <w:numPr>
          <w:ilvl w:val="0"/>
          <w:numId w:val="4"/>
        </w:numPr>
      </w:pPr>
      <w:r>
        <w:rPr>
          <w:b/>
          <w:bCs/>
        </w:rPr>
        <w:t>Casting and Normalization</w:t>
      </w:r>
      <w:r>
        <w:t>: Standardize types (e.g., timestamp, double, int).</w:t>
      </w:r>
    </w:p>
    <w:p w14:paraId="45CB8002" w14:textId="77777777" w:rsidR="00C12DB4" w:rsidRDefault="00000000">
      <w:pPr>
        <w:pStyle w:val="Compact"/>
        <w:numPr>
          <w:ilvl w:val="0"/>
          <w:numId w:val="4"/>
        </w:numPr>
      </w:pPr>
      <w:r>
        <w:rPr>
          <w:b/>
          <w:bCs/>
        </w:rPr>
        <w:t>Derived Metrics</w:t>
      </w:r>
      <w:r>
        <w:t>:</w:t>
      </w:r>
    </w:p>
    <w:p w14:paraId="2AFAA332" w14:textId="77777777" w:rsidR="00C12DB4" w:rsidRDefault="00000000">
      <w:pPr>
        <w:pStyle w:val="Compact"/>
        <w:numPr>
          <w:ilvl w:val="1"/>
          <w:numId w:val="5"/>
        </w:numPr>
      </w:pPr>
      <w:r>
        <w:rPr>
          <w:rStyle w:val="VerbatimChar"/>
        </w:rPr>
        <w:t>congestion_index = vehicle_count * occupancy_rate / avg_speed</w:t>
      </w:r>
    </w:p>
    <w:p w14:paraId="6C53802A" w14:textId="77777777" w:rsidR="00C12DB4" w:rsidRDefault="00000000">
      <w:pPr>
        <w:pStyle w:val="Compact"/>
        <w:numPr>
          <w:ilvl w:val="0"/>
          <w:numId w:val="4"/>
        </w:numPr>
      </w:pPr>
      <w:r>
        <w:rPr>
          <w:b/>
          <w:bCs/>
        </w:rPr>
        <w:t>Time Features</w:t>
      </w:r>
      <w:r>
        <w:t>:</w:t>
      </w:r>
    </w:p>
    <w:p w14:paraId="5A68C4A4" w14:textId="77777777" w:rsidR="00C12DB4" w:rsidRDefault="00000000">
      <w:pPr>
        <w:pStyle w:val="Compact"/>
        <w:numPr>
          <w:ilvl w:val="1"/>
          <w:numId w:val="6"/>
        </w:numPr>
      </w:pPr>
      <w:r>
        <w:t xml:space="preserve">Extract </w:t>
      </w:r>
      <w:r>
        <w:rPr>
          <w:rStyle w:val="VerbatimChar"/>
        </w:rPr>
        <w:t>hour_of_day</w:t>
      </w:r>
      <w:r>
        <w:t xml:space="preserve">, </w:t>
      </w:r>
      <w:r>
        <w:rPr>
          <w:rStyle w:val="VerbatimChar"/>
        </w:rPr>
        <w:t>is_peak_hour</w:t>
      </w:r>
      <w:r>
        <w:t xml:space="preserve">, and </w:t>
      </w:r>
      <w:r>
        <w:rPr>
          <w:rStyle w:val="VerbatimChar"/>
        </w:rPr>
        <w:t>date</w:t>
      </w:r>
      <w:r>
        <w:t>.</w:t>
      </w:r>
    </w:p>
    <w:p w14:paraId="004CAB50" w14:textId="77777777" w:rsidR="00C12DB4" w:rsidRDefault="00000000">
      <w:pPr>
        <w:pStyle w:val="Compact"/>
        <w:numPr>
          <w:ilvl w:val="0"/>
          <w:numId w:val="4"/>
        </w:numPr>
      </w:pPr>
      <w:r>
        <w:rPr>
          <w:b/>
          <w:bCs/>
        </w:rPr>
        <w:lastRenderedPageBreak/>
        <w:t>Weather Enrichment</w:t>
      </w:r>
      <w:r>
        <w:t>:</w:t>
      </w:r>
    </w:p>
    <w:p w14:paraId="1854C67A" w14:textId="77777777" w:rsidR="00C12DB4" w:rsidRDefault="00000000">
      <w:pPr>
        <w:pStyle w:val="Compact"/>
        <w:numPr>
          <w:ilvl w:val="1"/>
          <w:numId w:val="7"/>
        </w:numPr>
      </w:pPr>
      <w:r>
        <w:t xml:space="preserve">Join on </w:t>
      </w:r>
      <w:r>
        <w:rPr>
          <w:rStyle w:val="VerbatimChar"/>
        </w:rPr>
        <w:t>date</w:t>
      </w:r>
      <w:r>
        <w:t xml:space="preserve">, derive </w:t>
      </w:r>
      <w:r>
        <w:rPr>
          <w:rStyle w:val="VerbatimChar"/>
        </w:rPr>
        <w:t>is_severe_weather</w:t>
      </w:r>
      <w:r>
        <w:t>.</w:t>
      </w:r>
    </w:p>
    <w:p w14:paraId="074EE275" w14:textId="77777777" w:rsidR="00C12DB4" w:rsidRDefault="00000000">
      <w:pPr>
        <w:pStyle w:val="Compact"/>
        <w:numPr>
          <w:ilvl w:val="0"/>
          <w:numId w:val="4"/>
        </w:numPr>
      </w:pPr>
      <w:r>
        <w:rPr>
          <w:b/>
          <w:bCs/>
        </w:rPr>
        <w:t>Incident Join (±15 minutes)</w:t>
      </w:r>
      <w:r>
        <w:t>:</w:t>
      </w:r>
    </w:p>
    <w:p w14:paraId="785263D2" w14:textId="77777777" w:rsidR="00C12DB4" w:rsidRDefault="00000000">
      <w:pPr>
        <w:pStyle w:val="Compact"/>
        <w:numPr>
          <w:ilvl w:val="1"/>
          <w:numId w:val="8"/>
        </w:numPr>
      </w:pPr>
      <w:r>
        <w:t xml:space="preserve">Join on </w:t>
      </w:r>
      <w:r>
        <w:rPr>
          <w:rStyle w:val="VerbatimChar"/>
        </w:rPr>
        <w:t>intersection_id</w:t>
      </w:r>
      <w:r>
        <w:t xml:space="preserve"> + windowed </w:t>
      </w:r>
      <w:r>
        <w:rPr>
          <w:rStyle w:val="VerbatimChar"/>
        </w:rPr>
        <w:t>timestamp</w:t>
      </w:r>
      <w:r>
        <w:t>.</w:t>
      </w:r>
    </w:p>
    <w:p w14:paraId="0BCC5FF7" w14:textId="77777777" w:rsidR="00C12DB4" w:rsidRDefault="00000000">
      <w:pPr>
        <w:pStyle w:val="Compact"/>
        <w:numPr>
          <w:ilvl w:val="1"/>
          <w:numId w:val="8"/>
        </w:numPr>
      </w:pPr>
      <w:r>
        <w:t xml:space="preserve">Add </w:t>
      </w:r>
      <w:r>
        <w:rPr>
          <w:rStyle w:val="VerbatimChar"/>
        </w:rPr>
        <w:t>incident_impact = severity * duration_minutes</w:t>
      </w:r>
      <w:r>
        <w:t>.</w:t>
      </w:r>
    </w:p>
    <w:p w14:paraId="3A8A4958" w14:textId="77777777" w:rsidR="00C12DB4" w:rsidRDefault="00000000">
      <w:pPr>
        <w:pStyle w:val="Compact"/>
        <w:numPr>
          <w:ilvl w:val="0"/>
          <w:numId w:val="4"/>
        </w:numPr>
      </w:pPr>
      <w:r>
        <w:rPr>
          <w:b/>
          <w:bCs/>
        </w:rPr>
        <w:t>Roadworks Join (range between dates)</w:t>
      </w:r>
      <w:r>
        <w:t>:</w:t>
      </w:r>
    </w:p>
    <w:p w14:paraId="662C7ACD" w14:textId="77777777" w:rsidR="00C12DB4" w:rsidRDefault="00000000">
      <w:pPr>
        <w:pStyle w:val="Compact"/>
        <w:numPr>
          <w:ilvl w:val="1"/>
          <w:numId w:val="9"/>
        </w:numPr>
      </w:pPr>
      <w:r>
        <w:t xml:space="preserve">Join on </w:t>
      </w:r>
      <w:r>
        <w:rPr>
          <w:rStyle w:val="VerbatimChar"/>
        </w:rPr>
        <w:t>intersection_id</w:t>
      </w:r>
      <w:r>
        <w:t xml:space="preserve"> + </w:t>
      </w:r>
      <w:r>
        <w:rPr>
          <w:rStyle w:val="VerbatimChar"/>
        </w:rPr>
        <w:t>start_date</w:t>
      </w:r>
      <w:r>
        <w:t xml:space="preserve"> ≤ date ≤ </w:t>
      </w:r>
      <w:r>
        <w:rPr>
          <w:rStyle w:val="VerbatimChar"/>
        </w:rPr>
        <w:t>end_date</w:t>
      </w:r>
      <w:r>
        <w:t>.</w:t>
      </w:r>
    </w:p>
    <w:p w14:paraId="536FEF66" w14:textId="77777777" w:rsidR="00C12DB4" w:rsidRDefault="00000000">
      <w:pPr>
        <w:pStyle w:val="Compact"/>
        <w:numPr>
          <w:ilvl w:val="1"/>
          <w:numId w:val="9"/>
        </w:numPr>
      </w:pPr>
      <w:r>
        <w:t xml:space="preserve">Add </w:t>
      </w:r>
      <w:r>
        <w:rPr>
          <w:rStyle w:val="VerbatimChar"/>
        </w:rPr>
        <w:t>expected_delay_minutes</w:t>
      </w:r>
      <w:r>
        <w:t>.</w:t>
      </w:r>
    </w:p>
    <w:p w14:paraId="08400F99" w14:textId="77777777" w:rsidR="00C12DB4" w:rsidRDefault="00000000">
      <w:pPr>
        <w:pStyle w:val="Compact"/>
        <w:numPr>
          <w:ilvl w:val="0"/>
          <w:numId w:val="4"/>
        </w:numPr>
      </w:pPr>
      <w:r>
        <w:rPr>
          <w:b/>
          <w:bCs/>
        </w:rPr>
        <w:t>Window Aggregations</w:t>
      </w:r>
      <w:r>
        <w:t>:</w:t>
      </w:r>
    </w:p>
    <w:p w14:paraId="1CA31782" w14:textId="37258FB5" w:rsidR="00C12DB4" w:rsidRDefault="00000000">
      <w:pPr>
        <w:pStyle w:val="Compact"/>
        <w:numPr>
          <w:ilvl w:val="1"/>
          <w:numId w:val="10"/>
        </w:numPr>
      </w:pPr>
      <w:r>
        <w:t xml:space="preserve">3-hour rolling metrics per </w:t>
      </w:r>
      <w:r>
        <w:rPr>
          <w:rStyle w:val="VerbatimChar"/>
        </w:rPr>
        <w:t>intersection_id</w:t>
      </w:r>
      <w:r>
        <w:t>.</w:t>
      </w:r>
      <w:r w:rsidR="0029110B">
        <w:br/>
      </w:r>
    </w:p>
    <w:p w14:paraId="488E87EF" w14:textId="65FCBC65" w:rsidR="0029110B" w:rsidRDefault="0029110B" w:rsidP="0029110B">
      <w:pPr>
        <w:pStyle w:val="Compact"/>
      </w:pPr>
      <w:r w:rsidRPr="0029110B">
        <w:drawing>
          <wp:inline distT="0" distB="0" distL="0" distR="0" wp14:anchorId="2BD467B4" wp14:editId="664F3365">
            <wp:extent cx="5905500" cy="2809529"/>
            <wp:effectExtent l="0" t="0" r="0" b="0"/>
            <wp:docPr id="637342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2229" name="Picture 1" descr="A screenshot of a computer&#10;&#10;AI-generated content may be incorrect."/>
                    <pic:cNvPicPr/>
                  </pic:nvPicPr>
                  <pic:blipFill>
                    <a:blip r:embed="rId7"/>
                    <a:stretch>
                      <a:fillRect/>
                    </a:stretch>
                  </pic:blipFill>
                  <pic:spPr>
                    <a:xfrm>
                      <a:off x="0" y="0"/>
                      <a:ext cx="5919763" cy="2816315"/>
                    </a:xfrm>
                    <a:prstGeom prst="rect">
                      <a:avLst/>
                    </a:prstGeom>
                  </pic:spPr>
                </pic:pic>
              </a:graphicData>
            </a:graphic>
          </wp:inline>
        </w:drawing>
      </w:r>
    </w:p>
    <w:p w14:paraId="37C98F2C" w14:textId="77777777" w:rsidR="00C12DB4" w:rsidRDefault="00000000">
      <w:r>
        <w:pict w14:anchorId="57AC3403">
          <v:rect id="_x0000_i1028" style="width:0;height:1.5pt" o:hralign="center" o:hrstd="t" o:hr="t"/>
        </w:pict>
      </w:r>
    </w:p>
    <w:p w14:paraId="4A86669F" w14:textId="77777777" w:rsidR="00C12DB4" w:rsidRDefault="00000000">
      <w:pPr>
        <w:pStyle w:val="Heading2"/>
      </w:pPr>
      <w:bookmarkStart w:id="8" w:name="power-bi-visualization"/>
      <w:bookmarkEnd w:id="7"/>
      <w:r>
        <w:t>5. Power BI Visualization</w:t>
      </w:r>
    </w:p>
    <w:p w14:paraId="211BC139" w14:textId="77777777" w:rsidR="00C12DB4" w:rsidRDefault="00000000">
      <w:pPr>
        <w:pStyle w:val="Heading3"/>
      </w:pPr>
      <w:bookmarkStart w:id="9" w:name="dashboard-features"/>
      <w:r>
        <w:t>Dashboard Features:</w:t>
      </w:r>
    </w:p>
    <w:p w14:paraId="40D06AEB" w14:textId="77777777" w:rsidR="00C12DB4" w:rsidRDefault="00000000">
      <w:pPr>
        <w:pStyle w:val="Compact"/>
        <w:numPr>
          <w:ilvl w:val="0"/>
          <w:numId w:val="11"/>
        </w:numPr>
      </w:pPr>
      <w:r>
        <w:rPr>
          <w:b/>
          <w:bCs/>
        </w:rPr>
        <w:t>Congestion Heatmaps</w:t>
      </w:r>
      <w:r>
        <w:t xml:space="preserve"> per time-of-day and intersection</w:t>
      </w:r>
    </w:p>
    <w:p w14:paraId="16A29097" w14:textId="77777777" w:rsidR="00C12DB4" w:rsidRDefault="00000000">
      <w:pPr>
        <w:pStyle w:val="Compact"/>
        <w:numPr>
          <w:ilvl w:val="0"/>
          <w:numId w:val="11"/>
        </w:numPr>
      </w:pPr>
      <w:r>
        <w:rPr>
          <w:b/>
          <w:bCs/>
        </w:rPr>
        <w:t>Peak Hour Alerts</w:t>
      </w:r>
    </w:p>
    <w:p w14:paraId="7591B4D0" w14:textId="77777777" w:rsidR="00C12DB4" w:rsidRDefault="00000000">
      <w:pPr>
        <w:pStyle w:val="Compact"/>
        <w:numPr>
          <w:ilvl w:val="0"/>
          <w:numId w:val="11"/>
        </w:numPr>
      </w:pPr>
      <w:r>
        <w:rPr>
          <w:b/>
          <w:bCs/>
        </w:rPr>
        <w:t>Incident Impact Overlays</w:t>
      </w:r>
    </w:p>
    <w:p w14:paraId="71D28619" w14:textId="77777777" w:rsidR="00C12DB4" w:rsidRDefault="00000000">
      <w:pPr>
        <w:pStyle w:val="Compact"/>
        <w:numPr>
          <w:ilvl w:val="0"/>
          <w:numId w:val="11"/>
        </w:numPr>
      </w:pPr>
      <w:r>
        <w:rPr>
          <w:b/>
          <w:bCs/>
        </w:rPr>
        <w:t>Weather-Congestion Correlation</w:t>
      </w:r>
    </w:p>
    <w:p w14:paraId="346F54B5" w14:textId="19EB45F7" w:rsidR="00C12DB4" w:rsidRDefault="00000000">
      <w:pPr>
        <w:pStyle w:val="Compact"/>
        <w:numPr>
          <w:ilvl w:val="0"/>
          <w:numId w:val="11"/>
        </w:numPr>
      </w:pPr>
      <w:r>
        <w:rPr>
          <w:b/>
          <w:bCs/>
        </w:rPr>
        <w:t>Roadwork Forecast Timeline</w:t>
      </w:r>
    </w:p>
    <w:p w14:paraId="2E1185B0" w14:textId="77777777" w:rsidR="00C12DB4" w:rsidRDefault="00000000">
      <w:r>
        <w:pict w14:anchorId="0454379A">
          <v:rect id="_x0000_i1029" style="width:0;height:1.5pt" o:hralign="center" o:hrstd="t" o:hr="t"/>
        </w:pict>
      </w:r>
    </w:p>
    <w:p w14:paraId="714273EC" w14:textId="77777777" w:rsidR="00C12DB4" w:rsidRDefault="00000000">
      <w:pPr>
        <w:pStyle w:val="Heading2"/>
      </w:pPr>
      <w:bookmarkStart w:id="10" w:name="data-validation"/>
      <w:bookmarkEnd w:id="8"/>
      <w:bookmarkEnd w:id="9"/>
      <w:r>
        <w:t>6. Data Validation</w:t>
      </w:r>
    </w:p>
    <w:p w14:paraId="1D660D69" w14:textId="77777777" w:rsidR="00C12DB4" w:rsidRDefault="00000000">
      <w:pPr>
        <w:pStyle w:val="Compact"/>
        <w:numPr>
          <w:ilvl w:val="0"/>
          <w:numId w:val="12"/>
        </w:numPr>
      </w:pPr>
      <w:r>
        <w:t>Row count validation between Bronze and Silver layers</w:t>
      </w:r>
    </w:p>
    <w:p w14:paraId="6F1D458A" w14:textId="77777777" w:rsidR="00C12DB4" w:rsidRDefault="00000000">
      <w:pPr>
        <w:pStyle w:val="Compact"/>
        <w:numPr>
          <w:ilvl w:val="0"/>
          <w:numId w:val="12"/>
        </w:numPr>
      </w:pPr>
      <w:r>
        <w:t>Schema checks and type coercion audit</w:t>
      </w:r>
    </w:p>
    <w:p w14:paraId="5101BB83" w14:textId="77777777" w:rsidR="00C12DB4" w:rsidRDefault="00000000">
      <w:pPr>
        <w:pStyle w:val="Compact"/>
        <w:numPr>
          <w:ilvl w:val="0"/>
          <w:numId w:val="12"/>
        </w:numPr>
      </w:pPr>
      <w:r>
        <w:lastRenderedPageBreak/>
        <w:t>Visual inspection via Power BI</w:t>
      </w:r>
    </w:p>
    <w:p w14:paraId="4A837E82" w14:textId="77777777" w:rsidR="00C12DB4" w:rsidRDefault="00000000">
      <w:r>
        <w:pict w14:anchorId="2DE5C0A0">
          <v:rect id="_x0000_i1030" style="width:0;height:1.5pt" o:hralign="center" o:hrstd="t" o:hr="t"/>
        </w:pict>
      </w:r>
    </w:p>
    <w:p w14:paraId="31992CFA" w14:textId="77777777" w:rsidR="00C12DB4" w:rsidRDefault="00000000">
      <w:pPr>
        <w:pStyle w:val="Heading2"/>
      </w:pPr>
      <w:bookmarkStart w:id="11" w:name="deliverables"/>
      <w:bookmarkEnd w:id="10"/>
      <w:r>
        <w:t>7. Deliverables</w:t>
      </w:r>
    </w:p>
    <w:p w14:paraId="5C5F2DF0" w14:textId="77777777" w:rsidR="00C12DB4" w:rsidRDefault="00000000">
      <w:pPr>
        <w:pStyle w:val="Compact"/>
        <w:numPr>
          <w:ilvl w:val="0"/>
          <w:numId w:val="13"/>
        </w:numPr>
      </w:pPr>
      <w:r>
        <w:t>ETL script (ETL_Pipeline.py)</w:t>
      </w:r>
    </w:p>
    <w:p w14:paraId="4A723617" w14:textId="77777777" w:rsidR="00C12DB4" w:rsidRDefault="00000000">
      <w:pPr>
        <w:pStyle w:val="Compact"/>
        <w:numPr>
          <w:ilvl w:val="0"/>
          <w:numId w:val="13"/>
        </w:numPr>
      </w:pPr>
      <w:r>
        <w:t>README.md and this Project_Overview</w:t>
      </w:r>
    </w:p>
    <w:p w14:paraId="1A91EB65" w14:textId="77777777" w:rsidR="00C12DB4" w:rsidRDefault="00000000">
      <w:pPr>
        <w:pStyle w:val="Compact"/>
        <w:numPr>
          <w:ilvl w:val="0"/>
          <w:numId w:val="13"/>
        </w:numPr>
      </w:pPr>
      <w:r>
        <w:t>Architecture Diagram</w:t>
      </w:r>
    </w:p>
    <w:p w14:paraId="6B004FC4" w14:textId="77777777" w:rsidR="00C12DB4" w:rsidRDefault="00000000">
      <w:pPr>
        <w:pStyle w:val="Compact"/>
        <w:numPr>
          <w:ilvl w:val="0"/>
          <w:numId w:val="13"/>
        </w:numPr>
      </w:pPr>
      <w:r>
        <w:t>Power BI Report (published to Fabric)</w:t>
      </w:r>
    </w:p>
    <w:p w14:paraId="0600F663" w14:textId="77777777" w:rsidR="00C12DB4" w:rsidRDefault="00000000">
      <w:r>
        <w:pict w14:anchorId="621B7E02">
          <v:rect id="_x0000_i1031" style="width:0;height:1.5pt" o:hralign="center" o:hrstd="t" o:hr="t"/>
        </w:pict>
      </w:r>
    </w:p>
    <w:p w14:paraId="6DF8E1E5" w14:textId="77777777" w:rsidR="00C12DB4" w:rsidRDefault="00000000">
      <w:pPr>
        <w:pStyle w:val="Heading2"/>
      </w:pPr>
      <w:bookmarkStart w:id="12" w:name="limitations-future-enhancements"/>
      <w:bookmarkEnd w:id="11"/>
      <w:r>
        <w:t>8. Limitations &amp; Future Enhancements</w:t>
      </w:r>
    </w:p>
    <w:p w14:paraId="7FFEF54A" w14:textId="77777777" w:rsidR="00C12DB4" w:rsidRDefault="00000000">
      <w:pPr>
        <w:pStyle w:val="Compact"/>
        <w:numPr>
          <w:ilvl w:val="0"/>
          <w:numId w:val="14"/>
        </w:numPr>
      </w:pPr>
      <w:r>
        <w:rPr>
          <w:b/>
          <w:bCs/>
        </w:rPr>
        <w:t>Limitation</w:t>
      </w:r>
      <w:r>
        <w:t>: Weather data only updated daily.</w:t>
      </w:r>
    </w:p>
    <w:p w14:paraId="731515AF" w14:textId="77777777" w:rsidR="00C12DB4" w:rsidRDefault="00000000">
      <w:pPr>
        <w:pStyle w:val="Compact"/>
        <w:numPr>
          <w:ilvl w:val="0"/>
          <w:numId w:val="14"/>
        </w:numPr>
      </w:pPr>
      <w:r>
        <w:rPr>
          <w:b/>
          <w:bCs/>
        </w:rPr>
        <w:t>Improvement</w:t>
      </w:r>
      <w:r>
        <w:t>: Integrate real-time feeds via Event Streams or IoT Hub.</w:t>
      </w:r>
    </w:p>
    <w:p w14:paraId="0AEDD9E2" w14:textId="77777777" w:rsidR="00C12DB4" w:rsidRDefault="00000000">
      <w:pPr>
        <w:pStyle w:val="Compact"/>
        <w:numPr>
          <w:ilvl w:val="0"/>
          <w:numId w:val="14"/>
        </w:numPr>
      </w:pPr>
      <w:r>
        <w:rPr>
          <w:b/>
          <w:bCs/>
        </w:rPr>
        <w:t>Future Add-on</w:t>
      </w:r>
      <w:r>
        <w:t>: ML models for congestion forecasting and incident risk scoring.</w:t>
      </w:r>
      <w:bookmarkEnd w:id="0"/>
      <w:bookmarkEnd w:id="12"/>
    </w:p>
    <w:sectPr w:rsidR="00C12DB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0E215B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C5C941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426343402">
    <w:abstractNumId w:val="0"/>
  </w:num>
  <w:num w:numId="2" w16cid:durableId="923414238">
    <w:abstractNumId w:val="1"/>
  </w:num>
  <w:num w:numId="3" w16cid:durableId="687483374">
    <w:abstractNumId w:val="1"/>
  </w:num>
  <w:num w:numId="4" w16cid:durableId="458383235">
    <w:abstractNumId w:val="1"/>
  </w:num>
  <w:num w:numId="5" w16cid:durableId="994071583">
    <w:abstractNumId w:val="1"/>
  </w:num>
  <w:num w:numId="6" w16cid:durableId="1976135531">
    <w:abstractNumId w:val="1"/>
  </w:num>
  <w:num w:numId="7" w16cid:durableId="84376877">
    <w:abstractNumId w:val="1"/>
  </w:num>
  <w:num w:numId="8" w16cid:durableId="97533600">
    <w:abstractNumId w:val="1"/>
  </w:num>
  <w:num w:numId="9" w16cid:durableId="396826342">
    <w:abstractNumId w:val="1"/>
  </w:num>
  <w:num w:numId="10" w16cid:durableId="1619991024">
    <w:abstractNumId w:val="1"/>
  </w:num>
  <w:num w:numId="11" w16cid:durableId="42758734">
    <w:abstractNumId w:val="1"/>
  </w:num>
  <w:num w:numId="12" w16cid:durableId="1492217567">
    <w:abstractNumId w:val="1"/>
  </w:num>
  <w:num w:numId="13" w16cid:durableId="765926849">
    <w:abstractNumId w:val="1"/>
  </w:num>
  <w:num w:numId="14" w16cid:durableId="1369834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C12DB4"/>
    <w:rsid w:val="0029110B"/>
    <w:rsid w:val="00620644"/>
    <w:rsid w:val="009F2150"/>
    <w:rsid w:val="00C12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9FD3C"/>
  <w15:docId w15:val="{8C9942CC-D3FF-4F74-8D31-D1A25A5D2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395</Words>
  <Characters>2253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Kieshore Ravichandran</cp:lastModifiedBy>
  <cp:revision>2</cp:revision>
  <dcterms:created xsi:type="dcterms:W3CDTF">2025-06-22T21:36:00Z</dcterms:created>
  <dcterms:modified xsi:type="dcterms:W3CDTF">2025-06-22T22:00:00Z</dcterms:modified>
</cp:coreProperties>
</file>