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E07830"/>
          <w:sz w:val="48"/>
          <w:szCs w:val="48"/>
        </w:rPr>
        <w:t xml:space="preserve">Kiespret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SEO-contentplan v4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Definitieve versie na twee rondes externe SEO-review en SE Ranking keyword data.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Versie 4.0  |  April 2026  |  Vervangt v1, v2 en v3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1. Wat dit plan doet en niet doet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Dit plan bouwt topical authority voor Kiespret op drie thema’s: Griekse eilandvergelijkingen, Europese eilandvergelijkingen, en adults-only/koppels content. Elke pagina is onderdeel van een cluster met een hub, niet een losse SEO-poging.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Niet in dit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Brede termen (zonvakantie griekenland, diff 57 — onhaalbaar voor DA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Prijsgedreven content (goedkope all inclusive, diff 66 — trekt bargain seekers)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Generieke reistips (vakantie boeken tips — past niet bij Kiespret’s kern)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Inspiratiecontent (romantische vakantie europa — te breed, lage conversie)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2. Master-hubstructuur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Eén master-hub verbindt alle clusters. Elke cluster heeft een eigen hub die de children bij elkaar houdt. Dit is de architectuur die Google nodig heeft om topical expertise te herkennen.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Visuele structuur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Master-hub: Zonvakantie kiezen als koppel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Cluster 1 hub: Griekenland kiezen als koppel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Cluster 2 hub: Welke eilandzonvakantie past bij jullie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Cluster 3 hub: Adults only zonvakantie voor koppels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Methodologie: Hoe Kiespret vergelijkt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Elke hub linkt naar alle children. Elke child linkt terug naar de hub + 2-3 siblings. Cross-cluster links verbinden gerelateerde content (bijv. “Kreta of Rhodos” → “Adults only Griekenland”).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URL-structuur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/gids/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master-hub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/gids/griekenland/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cluster 1 hub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/gids/griekenland/kreta-of-rhodos/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child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/gids/eilanden/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cluster 2 hub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/gids/eilanden/sicilie-of-sardinie/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child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/gids/adults-only/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cluster 3 hub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/gids/adults-only/griekenland/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child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/gids/hoe-kiespret-vergelijkt/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methodologie (E-E-A-T)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3. Cluster 1: Griekse keuzecontent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07830"/>
          <w:sz w:val="22"/>
          <w:szCs w:val="22"/>
        </w:rPr>
        <w:t xml:space="preserve">Het sterkste cluster.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Griekenland domineert zowel vergelijkingen als adults-only zoekvolume. Door dit als één cluster te behandelen bouw je de diepste topical authority.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700"/>
        <w:gridCol w:w="700"/>
        <w:gridCol w:w="700"/>
        <w:gridCol w:w="17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Primair keyword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Hub: Griekenland kiezen als koppel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(meerdere)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Rhodos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rhodos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Kreta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kreta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Kreta of Rhodos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kreta of rhodos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Corfu of Zakynthos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corfu of zakynthos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Rustige Griekse eilanden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rustige griekse eilanden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Cross*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* Adults only Griekenland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leeft in cluster 3 (canonical daar) maar wordt geïnternlinkt vanuit cluster 1 hub. Voorkomt cannibalisatie.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Interne linklogica cluster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 → alle children + cross-link naar “Adults only Griekenland”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Kos of Rhodos → hub + siblings (Kos of Kreta, Kreta of Rhodos) + “Rustige Griekse eilanden”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Rustige Griekse eilanden → hub + alle vergelijkingen + “Adults only Griekenland”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Anchortekst altijd beschrijvend, nooit exact-match keyword stuffing. Bijv. “Bekijk ook onze vergelijking van Kreta en Rhodos” in plaats van “Kreta of Rhodos.”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4. Cluster 2: Europese eilandvergelijkingen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A7F9E"/>
          <w:sz w:val="22"/>
          <w:szCs w:val="22"/>
        </w:rPr>
        <w:t xml:space="preserve">Breder dan Griekenland.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Bevat het hoogste individuele keyword (sicilie of sardinie, 480).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700"/>
        <w:gridCol w:w="700"/>
        <w:gridCol w:w="700"/>
        <w:gridCol w:w="17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Primair keyword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Hub: Eilandzonvakantie kiezen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(meerdere)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Sicilië of Sardinië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sicilie of sardinie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Tenerife of Gran Canaria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tenerife of gran canaria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Lanzarote of Fuerteventura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lanzarote of fuerteventura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Mallorca of Menorca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mallorca of menorca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Ibiza of Mallorca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ibiza of mallorca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Malta of Cyprus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malta of cyprus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Dubrovnik of Split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dubrovnik of split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5. Cluster 3: Adults only &amp; koppels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6A4F"/>
          <w:sz w:val="22"/>
          <w:szCs w:val="22"/>
        </w:rPr>
        <w:t xml:space="preserve">Doelgroep-cluster.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Sluit direct aan op persona Emma &amp; Daan (29-34, tweeverdieners, geen kinderen).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700"/>
        <w:gridCol w:w="700"/>
        <w:gridCol w:w="700"/>
        <w:gridCol w:w="17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Primair keyword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Hub: Adults only zonvakantie koppels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(meerdere)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hotel Griekenland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hotel griekenland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Turkije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turkije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Spanje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spanje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Vakantie zonder kinderen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vakantie zonder kinderen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Cannibalisatie-preventie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Vier pagina’s in dit cluster overlappen semantisch. Zo voorkomen we cannibalisatie: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/ afbakening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Verschil met...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Eiland-gids: welke Griekse eilanden zijn adults only? Sfeer, ligging, bereikbaarheid per eiland.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...hotel GR: gids vs concrete hotels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hotel Griekenland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Hotel-specifiek: 5-10 concrete hotels met naam, prijs, kenmerken. Commercial intent.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...AO GR: hotels vs eilanden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Vakantie zonder kinderen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Breder: alle soorten vakanties (niet alleen zon), tips voor koppels, waarom adults only.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...AO: breder, niet alleen zon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Rustige Griekse eilanden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Sfeer-specifiek: niet per se adults only, maar rust/natuur/geen massatoerisme.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...AO GR: rustig ≠ adults only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Regel: canonical altijd naar de meest specifieke pagina. Interne links gebruiken beschrijvende anchortekst die het verschil benadrukt.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6. Ondersteunende pagina’s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Methodologie: Hoe Kiespret vergelijkt (E-E-A-T)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Welke criteria Kiespret gebruikt (sfeer, prijs, rust, bereikbaarheid, koppelvriendelijkheid)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Hoe de dataset is samengesteld en bijgehouden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Transparantie: affiliate-model, prijsindicaties, beperkingen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"Voor wie Kiespret wél en niet werkt" (kwalificeert de bezoeker)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Versterkt E-E-A-T en wordt intern gelinkt vanuit elke hub.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"Voor wie wel / niet" contentmodule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Elke vergelijkings- en gidspagina bevat een vast blok: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6A4F"/>
          <w:sz w:val="22"/>
          <w:szCs w:val="22"/>
        </w:rPr>
        <w:t xml:space="preserve">Kies [bestemming A] 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je rust zoekt, van strand houdt, geen nachtleven nodig hebt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A7F9E"/>
          <w:sz w:val="22"/>
          <w:szCs w:val="22"/>
        </w:rPr>
        <w:t xml:space="preserve">Kies [bestemming B] 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je cultuur en uitgaan wilt combineren, van wandelen houdt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Niet voor jou 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je een feestbestemming zoekt, met jonge kinderen reist, backpackt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Dit kwalificeert de bezoeker en voorkomt dat Kiespret irrelevant verkeer aantrekt.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7. Fasering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1: 10 pagina’s + master-hub (kernfocus)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Griekenland-cluster compleet + top eilandvergelijkingen. Alles difficulty ≤ 12.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800"/>
        <w:gridCol w:w="700"/>
        <w:gridCol w:w="17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Master-hub: Zonvakantie kiezen als koppel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Hub: Griekenland kiezen als koppel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 hub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Hub: Adults only zonvakantie koppels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C3 hub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Sicilië of Sardinië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Tenerife of Gran Canaria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C1+C3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Rhodos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Lanzarote of Fuerteventura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Kreta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Kreta of Rhodos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Rustige Griekse eilanden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Hoe Kiespret vergelijkt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E-E-A-T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Hub: Eilandzonvakantie kiezen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 hub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Totaal fase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10 content-pagina’s + 4 hubs = 14 pagina’s. Gecombineerd zoekvolume: ± 1.900/mnd.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2: 6 pagina’s (na evaluatie fase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Corfu of Zakynthos (90, diff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Adults only hotel Griekenland (110, diff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Mallorca of Menorca (70, diff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Vakantie zonder kinderen (70, diff 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Welke vakantie past bij mij (30, diff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Rhodos of Zakynthos (50, diff 7)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3: uitbreiding op basis van resultaten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Ibiza of Mallorca, Malta of Cyprus, Dubrovnik of Split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Adults only Turkije, Adults only Spanje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Zonvakantie juni, Zonvakantie september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Winterzon Canarische Eilanden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Romantische vakantie Europa (alleen als data conversie bevestigt)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8. SERP-verificatie protocol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Difficulty scores zijn indicatief, niet absoluut. Voor elke fase 1 pagina voeren we vóór publicatie een handmatige SERP-check uit: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Google.nl incognito: wie staat er in de top 10?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Zijn het grote merken (TUI, Sunweb) of kleinere blogs/niche-sites?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Heeft de huidige #1 diepere content dan wat wij gaan maken?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Zijn er forums of Reddit-threads die ranken? (= zwakke concurrentie)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er een AI Overview? Zo ja: wat citeert die? Kunnen wij beter citeren?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Als de top 10 vol zit met sterke, diepe pagina’s van gevestigde merken, schuiven we het keyword naar fase 3 — ongeacht de difficulty score.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9. Van SEO naar conversie (ongewijzigd)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Laag 1: Contextuele CTA’s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— uniek per pagina, twee posities (halverwege + onderaan)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Laag 2: Vooringevulde onboarding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— URL-parameters die stappen overslaan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Laag 3: Inline vergelijkingswidget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— trips uit de dataset op de SEO-pagina zelf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Elke pagina bevat ook de “voor wie wel/niet” module die de bezoeker kwalificeert vóór de CTA.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10. Geo-kansen (ongewijzigd)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Nederland: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luchthaven-context, seizoenen, Nederlandse aanbieders in content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Vlaanderen: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hreflang nl-NL + nl-BE, Brussel/Charleroi toevoegen (fase 2)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GEO/AI: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direct antwoord in eerste 40-60 woorden, structured data, uitgesproken conclusies. Cloudflare AI-bot settings reviewen.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11. Meetplan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Maand 1-2: indexering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 fase 1 pagina’s geïndexeerd in Search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Doel: 20-50 organische sessies/mnd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Maand 3-4: eerste rankings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20 voor minimaal 5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100+ organische sessies/mnd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5% CTR naar Kiespret-app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Maand 5-6: evaluatie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10 voor minimaal 3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200-300 organische sessies/mnd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Beslismoment: welk cluster converteert? Schaal dat op.</w:t>
      </w:r>
    </w:p>
    <w:p>
      <w:pPr>
        <w:pBdr>
          <w:bottom w:val="single" w:color="E07830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Databron: SE Ranking, regio Nederland, april 2026. Dit plan wordt bijgewerkt na publicatie fase 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Kiespret SEO-contentplan v4</w:t>
    </w:r>
    <w:r>
      <w:rPr>
        <w:rFonts w:ascii="Arial" w:cs="Arial" w:eastAsia="Arial" w:hAnsi="Arial"/>
        <w:color w:val="999999"/>
        <w:sz w:val="18"/>
        <w:szCs w:val="18"/>
      </w:rPr>
      <w:t xml:space="preserve">	April 2026 — definitief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078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2026-04-15T21:48:22.613Z</dcterms:created>
  <dcterms:modified xsi:type="dcterms:W3CDTF">2026-04-15T21:48:22.614Z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