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l2w_media1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1" w:noVBand="1"/>
        <w:tblDescription w:val="l2w:role=layout_immini;block=tex-imm-0002"/>
      </w:tblPr>
      <w:tblGrid>
        <w:gridCol w:w="6770"/>
        <w:gridCol w:w="2867"/>
      </w:tblGrid>
      <w:tr>
        <w:tc>
          <w:tcPr>
            <w:tcW w:w="3512" w:type="pct"/>
            <w:vAlign w:val="top"/>
          </w:tcPr>
          <w:p>
            <w:pPr>
              <w:spacing w:before="60" w:after="80" w:line="276" w:lineRule="auto"/>
            </w:pPr>
            <w:r>
              <w:rPr>
                <w:b w:val="0"/>
                <w:i w:val="0"/>
                <w:sz w:val="24"/>
                <w:u w:val="none"/>
              </w:rPr>
              <w:t xml:space="preserve">Cho tam giác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rPr>
                <w:b w:val="0"/>
                <w:i w:val="0"/>
                <w:sz w:val="24"/>
                <w:u w:val="none"/>
              </w:rPr>
              <w:t xml:space="preserve"> vuông tại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rPr>
                <w:b w:val="0"/>
                <w:i w:val="0"/>
                <w:sz w:val="24"/>
                <w:u w:val="none"/>
              </w:rPr>
              <w:t xml:space="preserve"> như hình bên. Tính độ dài cạnh 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rPr>
                <w:b w:val="0"/>
                <w:i w:val="0"/>
                <w:sz w:val="24"/>
                <w:u w:val="none"/>
              </w:rPr>
              <w:t xml:space="preserve"> biết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</m:oMath>
            <w:r>
              <w:rPr>
                <w:b w:val="0"/>
                <w:i w:val="0"/>
                <w:sz w:val="24"/>
                <w:u w:val="none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C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</m:oMath>
            <w:r>
              <w:rPr>
                <w:b w:val="0"/>
                <w:i w:val="0"/>
                <w:sz w:val="24"/>
                <w:u w:val="none"/>
              </w:rPr>
              <w:t>.</w:t>
            </w:r>
          </w:p>
        </w:tc>
        <w:tc>
          <w:tcPr>
            <w:tcW w:w="1488" w:type="pct"/>
            <w:vAlign w:val="center"/>
          </w:tcPr>
          <w:p>
            <w:pPr>
              <w:spacing w:before="60" w:after="80" w:line="276" w:lineRule="auto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575942" cy="1185544"/>
                  <wp:effectExtent l="0" t="0" r="0" b="0"/>
                  <wp:docPr id="1" name="L2W tex-fig-0001" descr="l2w:fig:tex-fig-000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W tex-fig-0001"/>
                          <pic:cNvPicPr/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5942" cy="1185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Đoạn sau bố cục immini.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l2w_media1.png"/><Relationship Id="rId10" Type="http://schemas.openxmlformats.org/officeDocument/2006/relationships/image" Target="media/l2w_media1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