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Đề bài:</w:t>
      </w:r>
      <w:r>
        <w:rPr>
          <w:b w:val="0"/>
          <w:i w:val="0"/>
          <w:sz w:val="24"/>
          <w:u w:val="none"/>
        </w:rPr>
        <w:t xml:space="preserve"> Trong không gian các ma trận vuông cấp hai, xét xem hệ 3 vectơ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b w:val="0"/>
          <w:i w:val="0"/>
          <w:sz w:val="24"/>
          <w:u w:val="none"/>
        </w:rPr>
        <w:t xml:space="preserve"> sau đây độc lập tuyến tính hay phụ thuộc tuyến tính: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Xét phương trình tổ hợp tuyến tính của hệ vectơ bằng vectơ không :</w:t>
      </w:r>
    </w:p>
    <w:p>
      <w:pPr>
        <w:spacing w:before="6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0</m:t>
          </m:r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Thay các ma trận vào, ta được:</w:t>
      </w:r>
    </w:p>
    <w:p>
      <w:pPr>
        <w:spacing w:before="6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Cộng các ma trận ở vế trái và đồng nhất các phần tử tương ứng, ta thu được hệ phương trình thuần nhất:</w:t>
      </w:r>
    </w:p>
    <w:p>
      <w:pPr>
        <w:spacing w:before="60" w:after="120"/>
        <w:jc w:val="center"/>
      </w:pPr>
      <m:oMathPara>
        <m:oMath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</m:mP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Giải hệ phương trình:</w:t>
      </w:r>
      <w:r>
        <w:br/>
      </w:r>
      <w:r>
        <w:rPr>
          <w:b w:val="0"/>
          <w:i w:val="0"/>
          <w:sz w:val="24"/>
          <w:u w:val="none"/>
        </w:rPr>
        <w:t xml:space="preserve">Từ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</w:r>
      <w:r>
        <w:rPr>
          <w:b w:val="0"/>
          <w:i w:val="0"/>
          <w:sz w:val="24"/>
          <w:u w:val="none"/>
        </w:rPr>
        <w:t xml:space="preserve">Từ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</w:r>
      <w:r>
        <w:rPr>
          <w:b w:val="0"/>
          <w:i w:val="0"/>
          <w:sz w:val="24"/>
          <w:u w:val="none"/>
        </w:rPr>
        <w:t xml:space="preserve">Thay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 w:val="0"/>
          <w:i w:val="0"/>
          <w:sz w:val="24"/>
          <w:u w:val="none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 w:val="0"/>
          <w:i w:val="0"/>
          <w:sz w:val="24"/>
          <w:u w:val="none"/>
        </w:rPr>
        <w:t xml:space="preserve"> vào phương trình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: </w:t>
      </w:r>
      <m:oMath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(Luôn đúng).</w:t>
      </w:r>
      <w:r>
        <w:br/>
      </w:r>
      <w:r>
        <w:rPr>
          <w:b w:val="0"/>
          <w:i w:val="0"/>
          <w:sz w:val="24"/>
          <w:u w:val="none"/>
        </w:rPr>
        <w:t xml:space="preserve">Thay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 w:val="0"/>
          <w:i w:val="0"/>
          <w:sz w:val="24"/>
          <w:u w:val="none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 w:val="0"/>
          <w:i w:val="0"/>
          <w:sz w:val="24"/>
          <w:u w:val="none"/>
        </w:rPr>
        <w:t xml:space="preserve"> vào phương trình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: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(Luôn đúng).</w:t>
      </w:r>
      <w:r>
        <w:br/>
      </w:r>
      <w:r>
        <w:rPr>
          <w:b w:val="0"/>
          <w:i w:val="0"/>
          <w:sz w:val="24"/>
          <w:u w:val="none"/>
        </w:rPr>
        <w:t xml:space="preserve">Hệ phương trình có vô số nghiệm phụ thuộc vào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Vì hệ phụ thuộc vào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i w:val="0"/>
          <w:sz w:val="24"/>
          <w:u w:val="none"/>
        </w:rPr>
        <w:t xml:space="preserve"> nên chỉ cần chọn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i w:val="0"/>
          <w:sz w:val="24"/>
          <w:u w:val="none"/>
        </w:rPr>
        <w:t xml:space="preserve"> bất kì thì ta luôn có 1 nghiệm không tầm thường </w:t>
      </w:r>
      <m:oMath>
        <m:r>
          <m:rPr>
            <m:nor/>
          </m:rPr>
          <w:rPr>
            <w:rFonts w:ascii="Cambria Math" w:hAnsi="Cambria Math"/>
          </w:rPr>
          <m:t>⇒</m:t>
        </m:r>
      </m:oMath>
      <w:r>
        <w:rPr>
          <w:b w:val="0"/>
          <w:i w:val="0"/>
          <w:sz w:val="24"/>
          <w:u w:val="none"/>
        </w:rPr>
        <w:t xml:space="preserve"> Tồn tại các hệ số không đồng thời bằng </w:t>
      </w:r>
      <m:oMath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sao cho tổ hợp tuyến tính bằng </w:t>
      </w:r>
      <m:oMath>
        <m:r>
          <m:rPr>
            <m:sty m:val="p"/>
          </m:rPr>
          <w:rPr>
            <w:rFonts w:ascii="Cambria Math" w:hAnsi="Cambria Math"/>
            <w:b/>
            <w:i w:val="0"/>
          </w:rPr>
          <m:t>0</m:t>
        </m:r>
      </m:oMath>
      <w:r>
        <w:rPr>
          <w:b w:val="0"/>
          <w:i w:val="0"/>
          <w:sz w:val="24"/>
          <w:u w:val="none"/>
        </w:rPr>
        <w:t xml:space="preserve">, nên hệ vectơ </w:t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 là phụ thuộc tuyến tính.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Giải Bài 3</w:t>
      </w:r>
      <w:r>
        <w:br/>
      </w:r>
      <w:r>
        <w:rPr>
          <w:b/>
          <w:i w:val="0"/>
          <w:sz w:val="24"/>
          <w:u w:val="none"/>
        </w:rPr>
        <w:t>Đề bài:</w:t>
      </w:r>
      <w:r>
        <w:rPr>
          <w:b w:val="0"/>
          <w:i w:val="0"/>
          <w:sz w:val="24"/>
          <w:u w:val="none"/>
        </w:rPr>
        <w:t xml:space="preserve"> Cho tập hợp </w:t>
      </w:r>
      <m:oMath>
        <m:r>
          <w:rPr>
            <w:rFonts w:ascii="Cambria Math" w:hAnsi="Cambria Math"/>
          </w:rPr>
          <m:t>S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 xml:space="preserve"> ∣ 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. Chứng minh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là không gian con của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 w:val="0"/>
          <w:i w:val="0"/>
          <w:sz w:val="24"/>
          <w:u w:val="none"/>
        </w:rPr>
        <w:t xml:space="preserve">. Tìm cơ sở và số chiều của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1. Chứng minh </w:t>
      </w:r>
      <m:oMath>
        <m:r>
          <w:rPr>
            <w:rFonts w:ascii="Cambria Math" w:hAnsi="Cambria Math"/>
          </w:rPr>
          <m:t>S</m:t>
        </m:r>
      </m:oMath>
      <w:r>
        <w:rPr>
          <w:b/>
          <w:i w:val="0"/>
          <w:sz w:val="24"/>
          <w:u w:val="none"/>
        </w:rPr>
        <w:t xml:space="preserve"> là không gian con:</w:t>
      </w:r>
      <w:r>
        <w:br/>
      </w:r>
      <m:oMath>
        <m:r>
          <m:rPr>
            <m:sty m:val="p"/>
          </m:rPr>
          <w:rPr>
            <w:rFonts w:ascii="Cambria Math" w:hAnsi="Cambria Math"/>
            <w:i w:val="0"/>
          </w:rPr>
          <m:t>∀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đều có dạng </w:t>
      </w:r>
      <m:oMath>
        <m:r>
          <w:rPr>
            <w:rFonts w:ascii="Cambria Math" w:hAnsi="Cambria Math"/>
          </w:rPr>
          <m:t>u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 Ta có thể phân tích: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  <w:i w:val="0"/>
            </w:rPr>
            <m:t>α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i w:val="0"/>
            </w:rPr>
            <m:t>α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  <w:i w:val="0"/>
            </w:rPr>
            <m:t>α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  <w:i w:val="0"/>
            </w:rPr>
            <m:t>β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  <w:i w:val="0"/>
            </w:rPr>
            <m:t>β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  <w:i w:val="0"/>
            </w:rPr>
            <m:t>β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12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i w:val="0"/>
            </w:rPr>
            <m:t>α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i w:val="0"/>
            </w:rPr>
            <m:t>β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Đặt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. Khi đó, mọi vectơ của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đều là tổ hợp tuyến tính của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 w:val="0"/>
          <w:i w:val="0"/>
          <w:sz w:val="24"/>
          <w:u w:val="none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Nói cách khác, </w:t>
      </w:r>
      <m:oMath>
        <m:r>
          <w:rPr>
            <w:rFonts w:ascii="Cambria Math" w:hAnsi="Cambria Math"/>
          </w:rPr>
          <m:t>S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span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Vì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là không gian sinh bởi một tập hợp các vectơ trong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 w:val="0"/>
          <w:i w:val="0"/>
          <w:sz w:val="24"/>
          <w:u w:val="none"/>
        </w:rPr>
        <w:t xml:space="preserve">, nên theo định nghĩa,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là một không gian con của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2. Tìm cơ sở và số chiều của </w:t>
      </w:r>
      <m:oMath>
        <m:r>
          <w:rPr>
            <w:rFonts w:ascii="Cambria Math" w:hAnsi="Cambria Math"/>
          </w:rPr>
          <m:t>S</m:t>
        </m:r>
      </m:oMath>
      <w:r>
        <w:rPr>
          <w:b/>
          <w:i w:val="0"/>
          <w:sz w:val="24"/>
          <w:u w:val="none"/>
        </w:rPr>
        <w:t>:</w:t>
      </w:r>
      <w:r>
        <w:br/>
      </w:r>
      <w:r>
        <w:rPr>
          <w:b w:val="0"/>
          <w:i w:val="0"/>
          <w:sz w:val="24"/>
          <w:u w:val="none"/>
        </w:rPr>
        <w:t xml:space="preserve">Hệ sinh của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là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>. Xét phương trình:</w:t>
      </w:r>
    </w:p>
    <w:p>
      <w:pPr>
        <w:spacing w:before="6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12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80" w:line="276" w:lineRule="auto"/>
      </w:pPr>
      <m:oMath>
        <m:r>
          <m:rPr>
            <m:nor/>
          </m:rPr>
          <w:rPr>
            <w:rFonts w:ascii="Cambria Math" w:hAnsi="Cambria Math"/>
          </w:rPr>
          <m:t>⇒</m:t>
        </m:r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>.</w:t>
      </w:r>
      <w:r>
        <w:br/>
      </w:r>
      <m:oMath>
        <m:r>
          <m:rPr>
            <m:nor/>
          </m:rPr>
          <w:rPr>
            <w:rFonts w:ascii="Cambria Math" w:hAnsi="Cambria Math"/>
          </w:rPr>
          <m:t>⇒</m:t>
        </m:r>
      </m:oMath>
      <w:r>
        <w:rPr>
          <w:b w:val="0"/>
          <w:i w:val="0"/>
          <w:sz w:val="24"/>
          <w:u w:val="none"/>
        </w:rPr>
        <w:t xml:space="preserve"> hệ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 độc lập tuyến tính.</w:t>
      </w:r>
      <w:r>
        <w:br/>
      </w:r>
      <w:r>
        <w:rPr>
          <w:b w:val="0"/>
          <w:i w:val="0"/>
          <w:sz w:val="24"/>
          <w:u w:val="none"/>
        </w:rPr>
        <w:t xml:space="preserve">Một cơ sở của không gian con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là </w:t>
      </w:r>
      <m:oMath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. Số chiều </w:t>
      </w:r>
      <m:oMath>
        <m:r>
          <m:rPr>
            <m:nor/>
          </m:rPr>
          <w:rPr>
            <w:rFonts w:ascii="Cambria Math" w:hAnsi="Cambria Math"/>
          </w:rPr>
          <m:t>dim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Giải Bài 11</w:t>
      </w:r>
      <w:r>
        <w:br/>
      </w:r>
      <w:r>
        <w:rPr>
          <w:b/>
          <w:i w:val="0"/>
          <w:sz w:val="24"/>
          <w:u w:val="none"/>
        </w:rPr>
        <w:t>Đề bài:</w:t>
      </w:r>
      <w:r>
        <w:rPr>
          <w:b w:val="0"/>
          <w:i w:val="0"/>
          <w:sz w:val="24"/>
          <w:u w:val="none"/>
        </w:rPr>
        <w:t xml:space="preserve"> Không gian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i w:val="0"/>
          <w:sz w:val="24"/>
          <w:u w:val="none"/>
        </w:rPr>
        <w:t xml:space="preserve"> gồm đa thức bậc </w:t>
      </w:r>
      <m:oMath>
        <m:r>
          <m:rPr>
            <m:sty m:val="p"/>
          </m:rPr>
          <w:rPr>
            <w:rFonts w:ascii="Cambria Math" w:hAnsi="Cambria Math"/>
            <w:i w:val="0"/>
          </w:rPr>
          <m:t>≤</m:t>
        </m:r>
        <m:r>
          <w:rPr>
            <w:rFonts w:ascii="Cambria Math" w:hAnsi="Cambria Math"/>
          </w:rPr>
          <m:t>3</m:t>
        </m:r>
      </m:oMath>
      <w:r>
        <w:rPr>
          <w:b w:val="0"/>
          <w:i w:val="0"/>
          <w:sz w:val="24"/>
          <w:u w:val="none"/>
        </w:rPr>
        <w:t xml:space="preserve">. Xét hai hệ vectơ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và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a) Chứng minh hệ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 xml:space="preserve"> và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 xml:space="preserve"> là hai cơ sở của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/>
          <w:i w:val="0"/>
          <w:sz w:val="24"/>
          <w:u w:val="none"/>
        </w:rPr>
        <w:t>:</w:t>
      </w:r>
      <w:r>
        <w:br/>
      </w:r>
      <w:r>
        <w:rPr>
          <w:b w:val="0"/>
          <w:i w:val="0"/>
          <w:sz w:val="24"/>
          <w:u w:val="none"/>
        </w:rPr>
        <w:t xml:space="preserve">Không gian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i w:val="0"/>
          <w:sz w:val="24"/>
          <w:u w:val="none"/>
        </w:rPr>
        <w:t xml:space="preserve"> có số chiều </w:t>
      </w:r>
      <m:oMath>
        <m:r>
          <m:rPr>
            <m:nor/>
          </m:rPr>
          <w:rPr>
            <w:rFonts w:ascii="Cambria Math" w:hAnsi="Cambria Math"/>
          </w:rPr>
          <m:t>dim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Hệ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 gồm </w:t>
      </w:r>
      <m:oMath>
        <m:r>
          <w:rPr>
            <w:rFonts w:ascii="Cambria Math" w:hAnsi="Cambria Math"/>
          </w:rPr>
          <m:t>4</m:t>
        </m:r>
      </m:oMath>
      <w:r>
        <w:rPr>
          <w:b w:val="0"/>
          <w:i w:val="0"/>
          <w:sz w:val="24"/>
          <w:u w:val="none"/>
        </w:rPr>
        <w:t xml:space="preserve"> đa thức độc lập tuyến tính (cơ sở chính tắc của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i w:val="0"/>
          <w:sz w:val="24"/>
          <w:u w:val="none"/>
        </w:rPr>
        <w:t xml:space="preserve">), do đó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 một cơ sở.</w:t>
      </w:r>
      <w:r>
        <w:br/>
      </w:r>
      <w:r>
        <w:rPr>
          <w:b w:val="0"/>
          <w:i w:val="0"/>
          <w:sz w:val="24"/>
          <w:u w:val="none"/>
        </w:rPr>
        <w:t xml:space="preserve">Để chứng minh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 cơ sở, ta biểu diễn các đa thức của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qua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:</w:t>
      </w:r>
    </w:p>
    <w:p>
      <w:pPr>
        <w:spacing w:before="60" w:after="120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1</m:t>
          </m:r>
        </m:oMath>
      </m:oMathPara>
    </w:p>
    <w:p>
      <w:pPr>
        <w:spacing w:before="60" w:after="120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-2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x</m:t>
          </m:r>
        </m:oMath>
      </m:oMathPara>
    </w:p>
    <w:p>
      <w:pPr>
        <w:spacing w:before="60" w:after="120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hAnsi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4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- 4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60" w:after="120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hAnsi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6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-8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12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- 6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b/>
              <w:i w:val="0"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Ma trận tọa độ theo cột của hệ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đối với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Có định thức </w:t>
      </w:r>
      <m:oMath>
        <m:r>
          <m:rPr>
            <m:nor/>
          </m:rPr>
          <w:rPr>
            <w:rFonts w:ascii="Cambria Math" w:hAnsi="Cambria Math"/>
          </w:rPr>
          <m:t>det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⋅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. Suy ra hệ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độc lập tuyến tính. Mà hệ có đúng </w:t>
      </w:r>
      <m:oMath>
        <m:r>
          <w:rPr>
            <w:rFonts w:ascii="Cambria Math" w:hAnsi="Cambria Math"/>
          </w:rPr>
          <m:t>4</m:t>
        </m:r>
      </m:oMath>
      <w:r>
        <w:rPr>
          <w:b w:val="0"/>
          <w:i w:val="0"/>
          <w:sz w:val="24"/>
          <w:u w:val="none"/>
        </w:rPr>
        <w:t xml:space="preserve"> phần tử bằng số chiều của không gian, nên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cũng là một cơ sở của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b) Tìm ma trận chuyển từ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 xml:space="preserve"> sang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>:</w:t>
      </w:r>
      <w:r>
        <w:br/>
      </w:r>
      <w:r>
        <w:rPr>
          <w:b w:val="0"/>
          <w:i w:val="0"/>
          <w:sz w:val="24"/>
          <w:u w:val="none"/>
        </w:rPr>
        <w:t>Theo kết quả tính toán ở câu a:</w:t>
      </w:r>
    </w:p>
    <w:p>
      <w:pPr>
        <w:spacing w:before="6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sub>
          </m:sSub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c) Tìm tọa độ của vectơ </w:t>
      </w:r>
      <m:oMath>
        <m:r>
          <w:rPr>
            <w:rFonts w:ascii="Cambria Math" w:hAnsi="Cambria Math"/>
          </w:rPr>
          <m:t>v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b/>
          <w:i w:val="0"/>
          <w:sz w:val="24"/>
          <w:u w:val="none"/>
        </w:rPr>
        <w:t xml:space="preserve"> đối với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>:</w:t>
      </w:r>
      <w:r>
        <w:br/>
      </w:r>
      <w:r>
        <w:rPr>
          <w:b w:val="0"/>
          <w:i w:val="0"/>
          <w:sz w:val="24"/>
          <w:u w:val="none"/>
        </w:rPr>
        <w:t xml:space="preserve">Giả sử tọa độ của </w:t>
      </w:r>
      <m:oMath>
        <m:r>
          <w:rPr>
            <w:rFonts w:ascii="Cambria Math" w:hAnsi="Cambria Math"/>
          </w:rPr>
          <m:t>v</m:t>
        </m:r>
      </m:oMath>
      <w:r>
        <w:rPr>
          <w:b w:val="0"/>
          <w:i w:val="0"/>
          <w:sz w:val="24"/>
          <w:u w:val="none"/>
        </w:rPr>
        <w:t xml:space="preserve"> đối với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v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]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</w:rPr>
              <m:t>β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(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b w:val="0"/>
          <w:i w:val="0"/>
          <w:sz w:val="24"/>
          <w:u w:val="none"/>
        </w:rPr>
        <w:t>. Khi đó:</w:t>
      </w:r>
    </w:p>
    <w:p>
      <w:pPr>
        <w:spacing w:before="60" w:after="12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Khai triển vế phải theo lũy thừa của </w:t>
      </w:r>
      <m:oMath>
        <m:r>
          <w:rPr>
            <w:rFonts w:ascii="Cambria Math" w:hAnsi="Cambria Math"/>
          </w:rPr>
          <m:t>x</m:t>
        </m:r>
      </m:oMath>
      <w:r>
        <w:rPr>
          <w:b w:val="0"/>
          <w:i w:val="0"/>
          <w:sz w:val="24"/>
          <w:u w:val="none"/>
        </w:rPr>
        <w:t xml:space="preserve"> và nhóm lại:</w:t>
      </w:r>
    </w:p>
    <w:p>
      <w:pPr>
        <w:spacing w:before="60" w:after="12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6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4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8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Đồng nhất hệ số hai vế, ta được hệ phương trình:</w:t>
      </w:r>
    </w:p>
    <w:p>
      <w:pPr>
        <w:spacing w:before="60" w:after="120"/>
        <w:jc w:val="center"/>
      </w:pPr>
      <m:oMathPara>
        <m:oMath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Giải từ trên xuống dưới:</w:t>
      </w:r>
      <w:r>
        <w:br/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br/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br/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</w:r>
      <w:r>
        <w:rPr>
          <w:b w:val="0"/>
          <w:i w:val="0"/>
          <w:sz w:val="24"/>
          <w:u w:val="none"/>
        </w:rPr>
        <w:t>Vậy tọa độ cần tìm là:</w:t>
      </w:r>
    </w:p>
    <w:p>
      <w:pPr>
        <w:spacing w:before="60" w:after="12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v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sub>
          </m:sSub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Giải Bài 5</w:t>
      </w:r>
      <w:r>
        <w:br/>
      </w:r>
      <w:r>
        <w:rPr>
          <w:b/>
          <w:i w:val="0"/>
          <w:sz w:val="24"/>
          <w:u w:val="none"/>
        </w:rPr>
        <w:t xml:space="preserve">a) Chứng minh </w:t>
      </w:r>
      <m:oMath>
        <m:r>
          <w:rPr>
            <w:rFonts w:ascii="Cambria Math" w:hAnsi="Cambria Math"/>
          </w:rPr>
          <m:t>f</m:t>
        </m:r>
      </m:oMath>
      <w:r>
        <w:rPr>
          <w:b/>
          <w:i w:val="0"/>
          <w:sz w:val="24"/>
          <w:u w:val="none"/>
        </w:rPr>
        <w:t xml:space="preserve"> là ánh xạ tuyến tính</w:t>
      </w:r>
      <w:r>
        <w:br/>
      </w:r>
      <m:oMath>
        <m:r>
          <m:rPr>
            <m:sty m:val="p"/>
          </m:rPr>
          <w:rPr>
            <w:rFonts w:ascii="Cambria Math" w:hAnsi="Cambria Math"/>
            <w:i w:val="0"/>
          </w:rPr>
          <m:t>∀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  <w:i w:val="0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</m:oMath>
      <w:r>
        <w:br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, ta có:</w:t>
      </w:r>
    </w:p>
    <w:p>
      <w:pPr>
        <w:spacing w:before="60" w:after="120"/>
        <w:jc w:val="center"/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−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</m:m>
          <m:r>
            <m:rPr>
              <m:nor/>
            </m:rPr>
            <w:rPr>
              <w:rFonts w:ascii="Cambria Math" w:hAnsi="Cambria Math"/>
            </w:rPr>
            <m:t xml:space="preserve">   (1)</m:t>
          </m:r>
        </m:oMath>
      </m:oMathPara>
    </w:p>
    <w:p>
      <w:pPr>
        <w:spacing w:before="60" w:after="120"/>
        <w:jc w:val="center"/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−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</m:mr>
          </m:m>
          <m:r>
            <m:rPr>
              <m:nor/>
            </m:rPr>
            <w:rPr>
              <w:rFonts w:ascii="Cambria Math" w:hAnsi="Cambria Math"/>
            </w:rPr>
            <m:t xml:space="preserve">   (2)</m:t>
          </m:r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Từ (1) và (2) ta suy ra </w:t>
      </w:r>
      <m:oMath>
        <m:r>
          <w:rPr>
            <w:rFonts w:ascii="Cambria Math" w:hAnsi="Cambria Math"/>
          </w:rPr>
          <m:t>f</m:t>
        </m:r>
      </m:oMath>
      <w:r>
        <w:rPr>
          <w:b w:val="0"/>
          <w:i w:val="0"/>
          <w:sz w:val="24"/>
          <w:u w:val="none"/>
        </w:rPr>
        <w:t xml:space="preserve"> là ánh xạ tuyến tính.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b) Tìm ma trận của </w:t>
      </w:r>
      <m:oMath>
        <m:r>
          <w:rPr>
            <w:rFonts w:ascii="Cambria Math" w:hAnsi="Cambria Math"/>
          </w:rPr>
          <m:t>f</m:t>
        </m:r>
      </m:oMath>
      <w:r>
        <w:rPr>
          <w:b/>
          <w:i w:val="0"/>
          <w:sz w:val="24"/>
          <w:u w:val="none"/>
        </w:rPr>
        <w:t xml:space="preserve"> trong cặp cơ sở chính tắc.</w:t>
      </w:r>
      <w:r>
        <w:br/>
      </w:r>
      <w:r>
        <w:rPr>
          <w:b w:val="0"/>
          <w:i w:val="0"/>
          <w:sz w:val="24"/>
          <w:u w:val="none"/>
        </w:rPr>
        <w:t xml:space="preserve">Ta gọi </w:t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 là cơ sở chính tắc trong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 w:val="0"/>
          <w:i w:val="0"/>
          <w:sz w:val="24"/>
          <w:u w:val="none"/>
        </w:rPr>
        <w:t>.</w:t>
      </w:r>
      <w:r>
        <w:br/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 là cơ sở chính tắc trong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b w:val="0"/>
          <w:i w:val="0"/>
          <w:sz w:val="24"/>
          <w:u w:val="none"/>
        </w:rPr>
        <w:t>, như vậy:</w:t>
      </w:r>
    </w:p>
    <w:p>
      <w:pPr>
        <w:spacing w:before="60" w:after="120"/>
        <w:jc w:val="center"/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1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</m:m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Suy ra ma trận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i w:val="0"/>
          <w:sz w:val="24"/>
          <w:u w:val="none"/>
        </w:rPr>
        <w:t xml:space="preserve"> (với các cột là tọa độ của ảnh các vectơ cơ sở) là: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c) Tìm </w:t>
      </w:r>
      <m:oMath>
        <m:r>
          <m:rPr>
            <m:nor/>
          </m:rPr>
          <w:rPr>
            <w:rFonts w:ascii="Cambria Math" w:hAnsi="Cambria Math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 xml:space="preserve">, cơ sở và số chiều của </w:t>
      </w:r>
      <m:oMath>
        <m:r>
          <m:rPr>
            <m:nor/>
          </m:rPr>
          <w:rPr>
            <w:rFonts w:ascii="Cambria Math" w:hAnsi="Cambria Math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>.</w:t>
      </w:r>
      <w:r>
        <w:br/>
      </w:r>
      <w:r>
        <w:rPr>
          <w:b/>
          <w:i w:val="0"/>
          <w:sz w:val="24"/>
          <w:u w:val="none"/>
        </w:rPr>
        <w:t xml:space="preserve">Tìm </w:t>
      </w:r>
      <m:oMath>
        <m:r>
          <m:rPr>
            <m:nor/>
          </m:rPr>
          <w:rPr>
            <w:rFonts w:ascii="Cambria Math" w:hAnsi="Cambria Math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>:</w:t>
      </w:r>
      <w:r>
        <w:br/>
      </w:r>
      <w:r>
        <w:rPr>
          <w:b w:val="0"/>
          <w:i w:val="0"/>
          <w:sz w:val="24"/>
          <w:u w:val="none"/>
        </w:rPr>
        <w:t xml:space="preserve">Theo định nghĩa,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>Ta có hệ phương trình thuần nhất:</w:t>
      </w:r>
    </w:p>
    <w:p>
      <w:pPr>
        <w:spacing w:before="60" w:after="120"/>
        <w:jc w:val="center"/>
      </w:pPr>
      <m:oMathPara>
        <m:oMath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Giải hệ phương trình trên, từ phương trình (3) suy ra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Thay vào phương trình (2):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Thay vào phương trình (1): </w:t>
      </w:r>
      <m:oMath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−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Nghiệm của hệ là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với </w:t>
      </w:r>
      <m:oMath>
        <m:r>
          <m:rPr>
            <m:sty m:val="p"/>
          </m:rPr>
          <w:rPr>
            <w:rFonts w:ascii="Cambria Math" w:hAnsi="Cambria Math"/>
            <w:i w:val="0"/>
          </w:rPr>
          <m:t>∀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Vậy </w:t>
      </w:r>
      <m:oMath>
        <m:r>
          <m:rPr>
            <m:nor/>
          </m:rPr>
          <w:rPr>
            <w:rFonts w:ascii="Cambria Math" w:hAnsi="Cambria Math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 xml:space="preserve"> ∣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>.</w:t>
      </w:r>
      <w:r>
        <w:br/>
      </w:r>
      <w:r>
        <w:rPr>
          <w:b w:val="0"/>
          <w:i w:val="0"/>
          <w:sz w:val="24"/>
          <w:u w:val="none"/>
        </w:rPr>
        <w:t xml:space="preserve">Cơ sở của </w:t>
      </w:r>
      <m:oMath>
        <m:r>
          <m:rPr>
            <m:nor/>
          </m:rPr>
          <w:rPr>
            <w:rFonts w:ascii="Cambria Math" w:hAnsi="Cambria Math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 </w:t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 và số chiều </w:t>
      </w:r>
      <m:oMath>
        <m:r>
          <m:rPr>
            <m:nor/>
          </m:rPr>
          <w:rPr>
            <w:rFonts w:ascii="Cambria Math" w:hAnsi="Cambria Math"/>
          </w:rPr>
          <m:t>dim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Tìm </w:t>
      </w:r>
      <m:oMath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>:</w:t>
      </w:r>
      <w:r>
        <w:br/>
      </w:r>
      <w:r>
        <w:rPr>
          <w:b w:val="0"/>
          <w:i w:val="0"/>
          <w:sz w:val="24"/>
          <w:u w:val="none"/>
        </w:rPr>
        <w:t xml:space="preserve">Không gian ảnh </w:t>
      </w:r>
      <m:oMath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được sinh bởi các cột của ma trận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12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Im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Span</m:t>
          </m:r>
          <m:r>
            <m:rPr>
              <m:sty m:val="p"/>
            </m:rPr>
            <w:rPr>
              <w:rFonts w:ascii="Cambria Math" w:hAnsi="Cambria Math"/>
              <w:i w:val="0"/>
            </w:rPr>
            <m:t>{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  <w:i w:val="0"/>
            </w:rPr>
            <m:t>}</m:t>
          </m:r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Ma trận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i w:val="0"/>
          <w:sz w:val="24"/>
          <w:u w:val="none"/>
        </w:rPr>
        <w:t xml:space="preserve"> đã ở dạng bậc thang với 3 phần tử cơ sở khác không (tại đường chéo chính), do đó hạng của ma trận bằng 3.</w:t>
      </w:r>
      <w:r>
        <w:br/>
      </w:r>
      <w:r>
        <w:rPr>
          <w:b w:val="0"/>
          <w:i w:val="0"/>
          <w:sz w:val="24"/>
          <w:u w:val="none"/>
        </w:rPr>
        <w:t>Từ định lý về số chiều:</w:t>
      </w:r>
    </w:p>
    <w:p>
      <w:pPr>
        <w:spacing w:before="60" w:after="12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dim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Im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dim</m:t>
          </m:r>
          <m:r>
            <m:rPr>
              <m:nor/>
            </m:rPr>
            <w:rPr>
              <w:rFonts w:ascii="Cambria Math" w:hAnsi="Cambria Math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ℝ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−</m:t>
          </m:r>
          <m:r>
            <m:rPr>
              <m:nor/>
            </m:rPr>
            <w:rPr>
              <w:rFonts w:ascii="Cambria Math" w:hAnsi="Cambria Math"/>
            </w:rPr>
            <m:t>dim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ker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Vì </w:t>
      </w:r>
      <m:oMath>
        <m:r>
          <m:rPr>
            <m:nor/>
          </m:rPr>
          <w:rPr>
            <w:rFonts w:ascii="Cambria Math" w:hAnsi="Cambria Math"/>
          </w:rPr>
          <m:t>dim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b w:val="0"/>
          <w:i w:val="0"/>
          <w:sz w:val="24"/>
          <w:u w:val="none"/>
        </w:rPr>
        <w:t xml:space="preserve"> bằng với số chiều của không gian đích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b w:val="0"/>
          <w:i w:val="0"/>
          <w:sz w:val="24"/>
          <w:u w:val="none"/>
        </w:rPr>
        <w:t xml:space="preserve">, nên tập 3 vectơ cột bất kỳ độc lập tuyến tính sẽ tạo thành một cơ sở. Chẳng hạn, một cơ sở của </w:t>
      </w:r>
      <m:oMath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 </w:t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