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70" w:rsidRPr="00C112D1" w:rsidRDefault="00F02504" w:rsidP="00F0250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112D1">
        <w:rPr>
          <w:rFonts w:ascii="Times New Roman" w:hAnsi="Times New Roman" w:cs="Times New Roman"/>
          <w:sz w:val="32"/>
          <w:szCs w:val="32"/>
          <w:lang w:val="en-US"/>
        </w:rPr>
        <w:t xml:space="preserve">BẢN NHẬN XÉT TÓM TẮT LUẬN ÁN </w:t>
      </w:r>
      <w:r w:rsidR="00DF4F48" w:rsidRPr="00C112D1">
        <w:rPr>
          <w:rFonts w:ascii="Times New Roman" w:hAnsi="Times New Roman" w:cs="Times New Roman"/>
          <w:sz w:val="32"/>
          <w:szCs w:val="32"/>
          <w:lang w:val="en-US"/>
        </w:rPr>
        <w:t>TIẾN SĨ</w:t>
      </w:r>
    </w:p>
    <w:p w:rsidR="00DF4F48" w:rsidRPr="00140DDA" w:rsidRDefault="00DF4F48" w:rsidP="00BB2436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0DDA">
        <w:rPr>
          <w:rFonts w:ascii="Times New Roman" w:hAnsi="Times New Roman" w:cs="Times New Roman"/>
          <w:i/>
          <w:sz w:val="28"/>
          <w:szCs w:val="28"/>
          <w:lang w:val="en-US"/>
        </w:rPr>
        <w:t>Họ và tên nghiên cứu sinh:</w:t>
      </w:r>
      <w:r w:rsidRPr="00140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DA">
        <w:rPr>
          <w:rFonts w:ascii="Times New Roman" w:hAnsi="Times New Roman" w:cs="Times New Roman"/>
          <w:b/>
          <w:sz w:val="28"/>
          <w:szCs w:val="28"/>
          <w:lang w:val="en-US"/>
        </w:rPr>
        <w:t>Trần Phương Hoa</w:t>
      </w:r>
    </w:p>
    <w:p w:rsidR="00CB26EA" w:rsidRPr="00140DDA" w:rsidRDefault="00CB26EA" w:rsidP="00BB2436">
      <w:pPr>
        <w:spacing w:before="60" w:after="60"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DDA">
        <w:rPr>
          <w:rFonts w:ascii="Times New Roman" w:hAnsi="Times New Roman" w:cs="Times New Roman"/>
          <w:i/>
          <w:sz w:val="28"/>
          <w:szCs w:val="28"/>
          <w:lang w:val="en-US"/>
        </w:rPr>
        <w:t>Về đề tài:</w:t>
      </w:r>
      <w:r w:rsidRPr="00140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DA">
        <w:rPr>
          <w:rFonts w:ascii="Times New Roman" w:hAnsi="Times New Roman" w:cs="Times New Roman"/>
          <w:b/>
          <w:sz w:val="28"/>
          <w:szCs w:val="28"/>
          <w:lang w:val="en-US"/>
        </w:rPr>
        <w:t>Tổ chức hoạt động marketing tạ</w:t>
      </w:r>
      <w:r w:rsidR="004226C1" w:rsidRPr="00140D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i các Trung tâm </w:t>
      </w:r>
      <w:r w:rsidR="00B447F8" w:rsidRPr="00140DDA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140DDA">
        <w:rPr>
          <w:rFonts w:ascii="Times New Roman" w:hAnsi="Times New Roman" w:cs="Times New Roman"/>
          <w:b/>
          <w:sz w:val="28"/>
          <w:szCs w:val="28"/>
          <w:lang w:val="en-US"/>
        </w:rPr>
        <w:t>ưu trữ quốc gia Việt Nam</w:t>
      </w:r>
    </w:p>
    <w:p w:rsidR="00CB26EA" w:rsidRPr="00140DDA" w:rsidRDefault="00CB26EA" w:rsidP="00BB2436">
      <w:pPr>
        <w:spacing w:before="60" w:after="60"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DDA">
        <w:rPr>
          <w:rFonts w:ascii="Times New Roman" w:hAnsi="Times New Roman" w:cs="Times New Roman"/>
          <w:i/>
          <w:sz w:val="28"/>
          <w:szCs w:val="28"/>
          <w:lang w:val="en-US"/>
        </w:rPr>
        <w:t>Chuyên nghành:</w:t>
      </w:r>
      <w:r w:rsidRPr="00140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DA">
        <w:rPr>
          <w:rFonts w:ascii="Times New Roman" w:hAnsi="Times New Roman" w:cs="Times New Roman"/>
          <w:b/>
          <w:sz w:val="28"/>
          <w:szCs w:val="28"/>
          <w:lang w:val="en-US"/>
        </w:rPr>
        <w:t>Lưu trữ học</w:t>
      </w:r>
    </w:p>
    <w:p w:rsidR="00CB26EA" w:rsidRPr="00140DDA" w:rsidRDefault="00CB26EA" w:rsidP="00BB2436">
      <w:pPr>
        <w:spacing w:before="60" w:after="60"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DDA">
        <w:rPr>
          <w:rFonts w:ascii="Times New Roman" w:hAnsi="Times New Roman" w:cs="Times New Roman"/>
          <w:i/>
          <w:sz w:val="28"/>
          <w:szCs w:val="28"/>
          <w:lang w:val="en-US"/>
        </w:rPr>
        <w:t>Mã số:</w:t>
      </w:r>
      <w:r w:rsidRPr="00140D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DA">
        <w:rPr>
          <w:rFonts w:ascii="Times New Roman" w:hAnsi="Times New Roman" w:cs="Times New Roman"/>
          <w:b/>
          <w:sz w:val="28"/>
          <w:szCs w:val="28"/>
          <w:lang w:val="en-US"/>
        </w:rPr>
        <w:t>62 32 03 01</w:t>
      </w:r>
    </w:p>
    <w:p w:rsidR="00294454" w:rsidRPr="00140DDA" w:rsidRDefault="00294454" w:rsidP="00BB2436">
      <w:pPr>
        <w:spacing w:before="60" w:after="60"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DDA">
        <w:rPr>
          <w:rFonts w:ascii="Times New Roman" w:hAnsi="Times New Roman" w:cs="Times New Roman"/>
          <w:i/>
          <w:sz w:val="28"/>
          <w:szCs w:val="28"/>
          <w:lang w:val="en-US"/>
        </w:rPr>
        <w:t xml:space="preserve">Người nhận xét: </w:t>
      </w:r>
      <w:r w:rsidRPr="00140DDA">
        <w:rPr>
          <w:rFonts w:ascii="Times New Roman" w:hAnsi="Times New Roman" w:cs="Times New Roman"/>
          <w:b/>
          <w:sz w:val="28"/>
          <w:szCs w:val="28"/>
          <w:lang w:val="en-US"/>
        </w:rPr>
        <w:t>PSG Vương Đình Quyền</w:t>
      </w:r>
    </w:p>
    <w:p w:rsidR="00294454" w:rsidRPr="00140DDA" w:rsidRDefault="00294454" w:rsidP="00BB2436">
      <w:pPr>
        <w:spacing w:before="60" w:after="60"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DDA">
        <w:rPr>
          <w:rFonts w:ascii="Times New Roman" w:hAnsi="Times New Roman" w:cs="Times New Roman"/>
          <w:i/>
          <w:sz w:val="28"/>
          <w:szCs w:val="28"/>
          <w:lang w:val="en-US"/>
        </w:rPr>
        <w:t>Cơ quan công tác:</w:t>
      </w:r>
      <w:r w:rsidRPr="00140D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E681E" w:rsidRPr="00140DDA">
        <w:rPr>
          <w:rFonts w:ascii="Times New Roman" w:hAnsi="Times New Roman" w:cs="Times New Roman"/>
          <w:b/>
          <w:sz w:val="28"/>
          <w:szCs w:val="28"/>
          <w:lang w:val="en-US"/>
        </w:rPr>
        <w:t>Nguyên giảng viên Khoa Lưu trữ học và Quản trị văn phòng</w:t>
      </w:r>
      <w:r w:rsidR="00B85B80" w:rsidRPr="00140DDA">
        <w:rPr>
          <w:rFonts w:ascii="Times New Roman" w:hAnsi="Times New Roman" w:cs="Times New Roman"/>
          <w:b/>
          <w:sz w:val="28"/>
          <w:szCs w:val="28"/>
          <w:lang w:val="en-US"/>
        </w:rPr>
        <w:t>, Trường Đại học Khoa học xã hội và Nhân văn, Đại học Quốc gia Hà Nội</w:t>
      </w:r>
    </w:p>
    <w:p w:rsidR="002A5384" w:rsidRPr="00140DDA" w:rsidRDefault="002A5384" w:rsidP="00BB2436">
      <w:pPr>
        <w:spacing w:before="60" w:after="60"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DDA">
        <w:rPr>
          <w:rFonts w:ascii="Times New Roman" w:hAnsi="Times New Roman" w:cs="Times New Roman"/>
          <w:i/>
          <w:sz w:val="28"/>
          <w:szCs w:val="28"/>
          <w:lang w:val="en-US"/>
        </w:rPr>
        <w:t>Điện thoại liên hệ:</w:t>
      </w:r>
      <w:r w:rsidRPr="00140D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0355175739</w:t>
      </w:r>
    </w:p>
    <w:p w:rsidR="007A517C" w:rsidRPr="00140DDA" w:rsidRDefault="002A5384" w:rsidP="00BB2436">
      <w:pPr>
        <w:spacing w:before="60" w:after="60"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DDA">
        <w:rPr>
          <w:rFonts w:ascii="Times New Roman" w:hAnsi="Times New Roman" w:cs="Times New Roman"/>
          <w:i/>
          <w:sz w:val="28"/>
          <w:szCs w:val="28"/>
          <w:lang w:val="en-US"/>
        </w:rPr>
        <w:t>Email:</w:t>
      </w:r>
      <w:r w:rsidRPr="00140D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hyperlink r:id="rId7" w:history="1">
        <w:r w:rsidR="007A517C" w:rsidRPr="00140DDA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dinhquyenvuong@gmail.com</w:t>
        </w:r>
      </w:hyperlink>
    </w:p>
    <w:p w:rsidR="007A517C" w:rsidRPr="00BB2436" w:rsidRDefault="007A517C" w:rsidP="007A517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b/>
          <w:sz w:val="28"/>
          <w:szCs w:val="28"/>
          <w:lang w:val="en-US"/>
        </w:rPr>
        <w:t>Ý KIẾN NHẬN XÉT</w:t>
      </w:r>
    </w:p>
    <w:p w:rsidR="007A517C" w:rsidRPr="00BB2436" w:rsidRDefault="007A517C" w:rsidP="00BB2436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12D1"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Pr="00BB2436">
        <w:rPr>
          <w:rFonts w:ascii="Times New Roman" w:hAnsi="Times New Roman" w:cs="Times New Roman"/>
          <w:sz w:val="28"/>
          <w:szCs w:val="28"/>
          <w:lang w:val="en-US"/>
        </w:rPr>
        <w:t>Tính thời sự, tính cấp thiết, ý nghĩa khoa học và thực tiễn của luận án:</w:t>
      </w:r>
    </w:p>
    <w:p w:rsidR="001710FB" w:rsidRDefault="00456833" w:rsidP="00536976">
      <w:pPr>
        <w:spacing w:before="60" w:after="60" w:line="312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Marketing trong lưu trữ </w:t>
      </w:r>
      <w:r w:rsidR="000A7FC2" w:rsidRPr="00BB2436">
        <w:rPr>
          <w:rFonts w:ascii="Times New Roman" w:hAnsi="Times New Roman" w:cs="Times New Roman"/>
          <w:sz w:val="28"/>
          <w:szCs w:val="28"/>
          <w:lang w:val="en-US"/>
        </w:rPr>
        <w:t>là m</w:t>
      </w:r>
      <w:r w:rsidR="00F20B9C" w:rsidRPr="00BB2436">
        <w:rPr>
          <w:rFonts w:ascii="Times New Roman" w:hAnsi="Times New Roman" w:cs="Times New Roman"/>
          <w:sz w:val="28"/>
          <w:szCs w:val="28"/>
          <w:lang w:val="en-US"/>
        </w:rPr>
        <w:t>ột</w:t>
      </w:r>
      <w:r w:rsidR="000A7FC2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nội dung h</w:t>
      </w:r>
      <w:r w:rsidR="00927D93" w:rsidRPr="00BB2436">
        <w:rPr>
          <w:rFonts w:ascii="Times New Roman" w:hAnsi="Times New Roman" w:cs="Times New Roman"/>
          <w:sz w:val="28"/>
          <w:szCs w:val="28"/>
          <w:lang w:val="en-US"/>
        </w:rPr>
        <w:t>oạt động khá mới mẻ đối với Lưu</w:t>
      </w:r>
      <w:r w:rsidR="00AA351E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trữ Việt Nam, nhưng đã bước đầu được thực hiện ở một số nước</w:t>
      </w:r>
      <w:r w:rsidR="008464D2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. Bởi vây, </w:t>
      </w:r>
      <w:r w:rsidR="000B352C" w:rsidRPr="00BB2436">
        <w:rPr>
          <w:rFonts w:ascii="Times New Roman" w:hAnsi="Times New Roman" w:cs="Times New Roman"/>
          <w:sz w:val="28"/>
          <w:szCs w:val="28"/>
          <w:lang w:val="en-US"/>
        </w:rPr>
        <w:t>đề tài luận án tiến sỹ lưu trữ</w:t>
      </w:r>
      <w:r w:rsidR="001710FB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học  </w:t>
      </w:r>
      <w:r w:rsidR="00EA3BB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7402F" w:rsidRPr="009B0D04">
        <w:rPr>
          <w:rFonts w:ascii="Times New Roman" w:hAnsi="Times New Roman" w:cs="Times New Roman"/>
          <w:b/>
          <w:sz w:val="28"/>
          <w:szCs w:val="28"/>
          <w:lang w:val="en-US"/>
        </w:rPr>
        <w:t>Tổ</w:t>
      </w:r>
      <w:r w:rsidR="00DC0C1F" w:rsidRPr="009B0D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chức hoạt độ</w:t>
      </w:r>
      <w:r w:rsidR="00901B10" w:rsidRPr="009B0D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ng marketing </w:t>
      </w:r>
      <w:r w:rsidR="006E1320" w:rsidRPr="009B0D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tại các Trung tâm Lưu trữ  quốc gia Việt Nam</w:t>
      </w:r>
      <w:r w:rsidR="00EA3BB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F6369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0DAA" w:rsidRPr="00BB2436">
        <w:rPr>
          <w:rFonts w:ascii="Times New Roman" w:hAnsi="Times New Roman" w:cs="Times New Roman"/>
          <w:sz w:val="28"/>
          <w:szCs w:val="28"/>
          <w:lang w:val="en-US"/>
        </w:rPr>
        <w:t>của nghiên cứu sinh Trần Phương Hoa</w:t>
      </w:r>
      <w:r w:rsidR="00773A92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có ý nghĩa </w:t>
      </w:r>
      <w:r w:rsidR="001B3E7B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khoa học và rất cần thiết đối với thực tiễn lưu trữ Việt Nam</w:t>
      </w:r>
      <w:r w:rsidR="00D461D1" w:rsidRPr="00BB24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71579" w:rsidRPr="00BB2436" w:rsidRDefault="00571579" w:rsidP="00536976">
      <w:pPr>
        <w:spacing w:before="60" w:after="60" w:line="312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454D" w:rsidRPr="00BB2436" w:rsidRDefault="00DD454D" w:rsidP="00BB2436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sz w:val="28"/>
          <w:szCs w:val="28"/>
          <w:lang w:val="en-US"/>
        </w:rPr>
        <w:t>2. Đề tài và nội dung của luận án có trùng lặp với các công trình của tác giả khác đã công bố hay không:</w:t>
      </w:r>
    </w:p>
    <w:p w:rsidR="00EF3E85" w:rsidRDefault="007570A4" w:rsidP="00536976">
      <w:pPr>
        <w:spacing w:before="60" w:after="60" w:line="312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48EC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Đây là đề tài luận án tiến sĩ </w:t>
      </w:r>
      <w:r w:rsidR="00285838" w:rsidRPr="00BB2436">
        <w:rPr>
          <w:rFonts w:ascii="Times New Roman" w:hAnsi="Times New Roman" w:cs="Times New Roman"/>
          <w:sz w:val="28"/>
          <w:szCs w:val="28"/>
          <w:lang w:val="en-US"/>
        </w:rPr>
        <w:t>đầu tiên nghiên cứu về hoạt động ma</w:t>
      </w:r>
      <w:r w:rsidR="001B0332" w:rsidRPr="00BB243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85838" w:rsidRPr="00BB2436">
        <w:rPr>
          <w:rFonts w:ascii="Times New Roman" w:hAnsi="Times New Roman" w:cs="Times New Roman"/>
          <w:sz w:val="28"/>
          <w:szCs w:val="28"/>
          <w:lang w:val="en-US"/>
        </w:rPr>
        <w:t>keting</w:t>
      </w:r>
      <w:r w:rsidR="001B0332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tại các Trung tâm </w:t>
      </w:r>
      <w:r w:rsidR="00C665FF" w:rsidRPr="00BB2436">
        <w:rPr>
          <w:rFonts w:ascii="Times New Roman" w:hAnsi="Times New Roman" w:cs="Times New Roman"/>
          <w:sz w:val="28"/>
          <w:szCs w:val="28"/>
          <w:lang w:val="en-US"/>
        </w:rPr>
        <w:t>Lưu trữ quốc gia</w:t>
      </w:r>
      <w:r w:rsidR="00706DB1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Việt Nam. Bởi vây, không có sự trùng lặp với </w:t>
      </w:r>
      <w:r w:rsidR="00370CAB" w:rsidRPr="00BB2436">
        <w:rPr>
          <w:rFonts w:ascii="Times New Roman" w:hAnsi="Times New Roman" w:cs="Times New Roman"/>
          <w:sz w:val="28"/>
          <w:szCs w:val="28"/>
          <w:lang w:val="en-US"/>
        </w:rPr>
        <w:t>các công trình nghiên cứu của tác giả</w:t>
      </w:r>
      <w:r w:rsidR="00EF3E85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khác đã công bố.</w:t>
      </w:r>
    </w:p>
    <w:p w:rsidR="00571579" w:rsidRPr="00BB2436" w:rsidRDefault="00571579" w:rsidP="00536976">
      <w:pPr>
        <w:spacing w:before="60" w:after="60" w:line="312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384B" w:rsidRPr="00BB2436" w:rsidRDefault="00C5384B" w:rsidP="00BB2436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3. Sự phù hợp giữa đề tài và nội dung, giữa nội dung và </w:t>
      </w:r>
      <w:r w:rsidR="001E484E" w:rsidRPr="00BB2436">
        <w:rPr>
          <w:rFonts w:ascii="Times New Roman" w:hAnsi="Times New Roman" w:cs="Times New Roman"/>
          <w:sz w:val="28"/>
          <w:szCs w:val="28"/>
          <w:lang w:val="en-US"/>
        </w:rPr>
        <w:t>chuyên ng</w:t>
      </w:r>
      <w:r w:rsidRPr="00BB2436">
        <w:rPr>
          <w:rFonts w:ascii="Times New Roman" w:hAnsi="Times New Roman" w:cs="Times New Roman"/>
          <w:sz w:val="28"/>
          <w:szCs w:val="28"/>
          <w:lang w:val="en-US"/>
        </w:rPr>
        <w:t>ành:</w:t>
      </w:r>
    </w:p>
    <w:p w:rsidR="00683547" w:rsidRDefault="00683547" w:rsidP="00536976">
      <w:pPr>
        <w:spacing w:before="60" w:after="60" w:line="312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Tên đề tài phù hợp với</w:t>
      </w:r>
      <w:r w:rsidR="00F930DA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nội dung của luận án</w:t>
      </w:r>
      <w:r w:rsidR="00404861" w:rsidRPr="00BB243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EB362D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nội dung luận án </w:t>
      </w:r>
      <w:r w:rsidR="00FD3082" w:rsidRPr="00BB2436">
        <w:rPr>
          <w:rFonts w:ascii="Times New Roman" w:hAnsi="Times New Roman" w:cs="Times New Roman"/>
          <w:sz w:val="28"/>
          <w:szCs w:val="28"/>
          <w:lang w:val="en-US"/>
        </w:rPr>
        <w:t>phù hợp với chuyên ngành Lưu</w:t>
      </w:r>
      <w:r w:rsidR="00963F1B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trữ học.</w:t>
      </w:r>
    </w:p>
    <w:p w:rsidR="00571579" w:rsidRPr="00BB2436" w:rsidRDefault="00571579" w:rsidP="00536976">
      <w:pPr>
        <w:spacing w:before="60" w:after="60" w:line="312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384B" w:rsidRPr="00BB2436" w:rsidRDefault="00827A4B" w:rsidP="00BB2436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sz w:val="28"/>
          <w:szCs w:val="28"/>
          <w:lang w:val="en-US"/>
        </w:rPr>
        <w:t>4. Độ tin cậy và tính hiện đại của phương pháp nghiên cứu:</w:t>
      </w:r>
    </w:p>
    <w:p w:rsidR="0058411F" w:rsidRDefault="0058411F" w:rsidP="00536976">
      <w:pPr>
        <w:spacing w:before="60" w:after="60" w:line="312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Các phương pháp nghiên cứu</w:t>
      </w:r>
      <w:r w:rsidR="001B4285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mà luận án sử dụng đều cần </w:t>
      </w:r>
      <w:r w:rsidR="00F85D31" w:rsidRPr="00BB2436">
        <w:rPr>
          <w:rFonts w:ascii="Times New Roman" w:hAnsi="Times New Roman" w:cs="Times New Roman"/>
          <w:sz w:val="28"/>
          <w:szCs w:val="28"/>
          <w:lang w:val="en-US"/>
        </w:rPr>
        <w:t>thiết cho việc thực hiệ</w:t>
      </w:r>
      <w:r w:rsidR="007078C8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n mục </w:t>
      </w:r>
      <w:r w:rsidR="00F85D31" w:rsidRPr="00BB2436">
        <w:rPr>
          <w:rFonts w:ascii="Times New Roman" w:hAnsi="Times New Roman" w:cs="Times New Roman"/>
          <w:sz w:val="28"/>
          <w:szCs w:val="28"/>
          <w:lang w:val="en-US"/>
        </w:rPr>
        <w:t>tiêu</w:t>
      </w:r>
      <w:r w:rsidR="007078C8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của luận án</w:t>
      </w:r>
      <w:r w:rsidR="00947F0B" w:rsidRPr="00BB2436">
        <w:rPr>
          <w:rFonts w:ascii="Times New Roman" w:hAnsi="Times New Roman" w:cs="Times New Roman"/>
          <w:sz w:val="28"/>
          <w:szCs w:val="28"/>
          <w:lang w:val="en-US"/>
        </w:rPr>
        <w:t>, đảm bảo độ tin cậy</w:t>
      </w:r>
      <w:r w:rsidR="004B4C55" w:rsidRPr="00BB243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078C8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71579" w:rsidRPr="00BB2436" w:rsidRDefault="00571579" w:rsidP="00536976">
      <w:pPr>
        <w:spacing w:before="60" w:after="60" w:line="312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7A4B" w:rsidRPr="00BB2436" w:rsidRDefault="00827A4B" w:rsidP="00BB2436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sz w:val="28"/>
          <w:szCs w:val="28"/>
          <w:lang w:val="en-US"/>
        </w:rPr>
        <w:t>5. Các kết quả mới của luận án</w:t>
      </w:r>
      <w:r w:rsidR="000854A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54A0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Pr="00BB2436">
        <w:rPr>
          <w:rFonts w:ascii="Times New Roman" w:hAnsi="Times New Roman" w:cs="Times New Roman"/>
          <w:sz w:val="28"/>
          <w:szCs w:val="28"/>
          <w:lang w:val="en-US"/>
        </w:rPr>
        <w:t>ộ tin cậy của các kết quả đó</w:t>
      </w:r>
      <w:r w:rsidR="00B13A22" w:rsidRPr="00BB24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3AB1" w:rsidRPr="000854A0" w:rsidRDefault="00441B57" w:rsidP="000854A0">
      <w:pPr>
        <w:pStyle w:val="ListParagraph"/>
        <w:numPr>
          <w:ilvl w:val="0"/>
          <w:numId w:val="4"/>
        </w:numPr>
        <w:spacing w:before="60" w:after="60" w:line="312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4A0">
        <w:rPr>
          <w:rFonts w:ascii="Times New Roman" w:hAnsi="Times New Roman" w:cs="Times New Roman"/>
          <w:sz w:val="28"/>
          <w:szCs w:val="28"/>
          <w:lang w:val="en-US"/>
        </w:rPr>
        <w:t>Về cơ bản</w:t>
      </w:r>
      <w:r w:rsidR="00F2037E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 làm rõ  </w:t>
      </w:r>
      <w:r w:rsidR="00474517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được </w:t>
      </w:r>
      <w:r w:rsidR="009E100A" w:rsidRPr="000854A0">
        <w:rPr>
          <w:rFonts w:ascii="Times New Roman" w:hAnsi="Times New Roman" w:cs="Times New Roman"/>
          <w:sz w:val="28"/>
          <w:szCs w:val="28"/>
          <w:lang w:val="en-US"/>
        </w:rPr>
        <w:t>sự cần thiết và</w:t>
      </w:r>
      <w:r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đặc đi</w:t>
      </w:r>
      <w:r w:rsidR="000854A0" w:rsidRPr="000854A0">
        <w:rPr>
          <w:rFonts w:ascii="Times New Roman" w:hAnsi="Times New Roman" w:cs="Times New Roman"/>
          <w:sz w:val="28"/>
          <w:szCs w:val="28"/>
          <w:lang w:val="en-US"/>
        </w:rPr>
        <w:t>ể</w:t>
      </w:r>
      <w:r w:rsidRPr="000854A0">
        <w:rPr>
          <w:rFonts w:ascii="Times New Roman" w:hAnsi="Times New Roman" w:cs="Times New Roman"/>
          <w:sz w:val="28"/>
          <w:szCs w:val="28"/>
          <w:lang w:val="en-US"/>
        </w:rPr>
        <w:t>m củ</w:t>
      </w:r>
      <w:r w:rsidR="009E100A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a marketing tại các </w:t>
      </w:r>
      <w:r w:rsidR="00C22EF5" w:rsidRPr="000854A0">
        <w:rPr>
          <w:rFonts w:ascii="Times New Roman" w:hAnsi="Times New Roman" w:cs="Times New Roman"/>
          <w:sz w:val="28"/>
          <w:szCs w:val="28"/>
          <w:lang w:val="en-US"/>
        </w:rPr>
        <w:t>Trung tâm Lưu trữ quôc</w:t>
      </w:r>
      <w:r w:rsidR="00292F84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gia</w:t>
      </w:r>
      <w:r w:rsidR="000C7AFC" w:rsidRPr="000854A0">
        <w:rPr>
          <w:rFonts w:ascii="Times New Roman" w:hAnsi="Times New Roman" w:cs="Times New Roman"/>
          <w:sz w:val="28"/>
          <w:szCs w:val="28"/>
          <w:lang w:val="en-US"/>
        </w:rPr>
        <w:t>, giúp người đọc nhận thức được sự khác biệt</w:t>
      </w:r>
      <w:r w:rsidR="004A64E1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giữa marketing trong lưu trữ với</w:t>
      </w:r>
      <w:r w:rsidR="0018702C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marketing trong thương mại.</w:t>
      </w:r>
    </w:p>
    <w:p w:rsidR="00CB5D57" w:rsidRPr="000854A0" w:rsidRDefault="000854A0" w:rsidP="00C552CB">
      <w:pPr>
        <w:pStyle w:val="ListParagraph"/>
        <w:numPr>
          <w:ilvl w:val="0"/>
          <w:numId w:val="4"/>
        </w:numPr>
        <w:spacing w:before="60" w:after="60" w:line="312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4A0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3D3762" w:rsidRPr="000854A0">
        <w:rPr>
          <w:rFonts w:ascii="Times New Roman" w:hAnsi="Times New Roman" w:cs="Times New Roman"/>
          <w:sz w:val="28"/>
          <w:szCs w:val="28"/>
          <w:lang w:val="en-US"/>
        </w:rPr>
        <w:t>ã khái quát đượ</w:t>
      </w:r>
      <w:r w:rsidR="0073547C" w:rsidRPr="000854A0">
        <w:rPr>
          <w:rFonts w:ascii="Times New Roman" w:hAnsi="Times New Roman" w:cs="Times New Roman"/>
          <w:sz w:val="28"/>
          <w:szCs w:val="28"/>
          <w:lang w:val="en-US"/>
        </w:rPr>
        <w:t>c nội</w:t>
      </w:r>
      <w:r w:rsidR="003D3762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dung hoạt độ</w:t>
      </w:r>
      <w:r w:rsidR="00DB3C99" w:rsidRPr="000854A0">
        <w:rPr>
          <w:rFonts w:ascii="Times New Roman" w:hAnsi="Times New Roman" w:cs="Times New Roman"/>
          <w:sz w:val="28"/>
          <w:szCs w:val="28"/>
          <w:lang w:val="en-US"/>
        </w:rPr>
        <w:t>ng marketing củ</w:t>
      </w:r>
      <w:r w:rsidR="00976144" w:rsidRPr="000854A0">
        <w:rPr>
          <w:rFonts w:ascii="Times New Roman" w:hAnsi="Times New Roman" w:cs="Times New Roman"/>
          <w:sz w:val="28"/>
          <w:szCs w:val="28"/>
          <w:lang w:val="en-US"/>
        </w:rPr>
        <w:t>a c</w:t>
      </w:r>
      <w:r w:rsidR="00604518" w:rsidRPr="000854A0">
        <w:rPr>
          <w:rFonts w:ascii="Times New Roman" w:hAnsi="Times New Roman" w:cs="Times New Roman"/>
          <w:sz w:val="28"/>
          <w:szCs w:val="28"/>
          <w:lang w:val="en-US"/>
        </w:rPr>
        <w:t>ác</w:t>
      </w:r>
      <w:r w:rsidR="00DB3C99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Trung tâm Lưu trữ quôc gia</w:t>
      </w:r>
      <w:r w:rsidR="00604518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04518" w:rsidRPr="000854A0" w:rsidRDefault="003D3278" w:rsidP="00C552CB">
      <w:pPr>
        <w:pStyle w:val="ListParagraph"/>
        <w:numPr>
          <w:ilvl w:val="0"/>
          <w:numId w:val="4"/>
        </w:numPr>
        <w:spacing w:before="60" w:after="60" w:line="312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4A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962FD" w:rsidRPr="000854A0">
        <w:rPr>
          <w:rFonts w:ascii="Times New Roman" w:hAnsi="Times New Roman" w:cs="Times New Roman"/>
          <w:sz w:val="28"/>
          <w:szCs w:val="28"/>
          <w:lang w:val="en-US"/>
        </w:rPr>
        <w:t>hân tích làm sáng tỏ môi trường vi mô và vĩ m</w:t>
      </w:r>
      <w:r w:rsidR="00DD2C96" w:rsidRPr="000854A0">
        <w:rPr>
          <w:rFonts w:ascii="Times New Roman" w:hAnsi="Times New Roman" w:cs="Times New Roman"/>
          <w:sz w:val="28"/>
          <w:szCs w:val="28"/>
          <w:lang w:val="en-US"/>
        </w:rPr>
        <w:t>ô liên quan đến hoạt động</w:t>
      </w:r>
      <w:r w:rsidR="0014754E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marketing củ</w:t>
      </w:r>
      <w:r w:rsidR="008A4A71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a các Trung tâm Lưu trữ quốc gia Việt Nam. </w:t>
      </w:r>
      <w:r w:rsidR="00185176" w:rsidRPr="000854A0">
        <w:rPr>
          <w:rFonts w:ascii="Times New Roman" w:hAnsi="Times New Roman" w:cs="Times New Roman"/>
          <w:sz w:val="28"/>
          <w:szCs w:val="28"/>
          <w:lang w:val="en-US"/>
        </w:rPr>
        <w:t>Qua đó, nêu lên những</w:t>
      </w:r>
      <w:r w:rsidR="00A3398A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điểm mạnh, điểm yếu</w:t>
      </w:r>
      <w:r w:rsidR="006102EC" w:rsidRPr="000854A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85176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thuận lợi và khó </w:t>
      </w:r>
      <w:r w:rsidR="000855F3" w:rsidRPr="000854A0">
        <w:rPr>
          <w:rFonts w:ascii="Times New Roman" w:hAnsi="Times New Roman" w:cs="Times New Roman"/>
          <w:sz w:val="28"/>
          <w:szCs w:val="28"/>
          <w:lang w:val="en-US"/>
        </w:rPr>
        <w:t>khăn của hoạt độ</w:t>
      </w:r>
      <w:r w:rsidR="00317A09" w:rsidRPr="000854A0">
        <w:rPr>
          <w:rFonts w:ascii="Times New Roman" w:hAnsi="Times New Roman" w:cs="Times New Roman"/>
          <w:sz w:val="28"/>
          <w:szCs w:val="28"/>
          <w:lang w:val="en-US"/>
        </w:rPr>
        <w:t>ng này tại các Tr</w:t>
      </w:r>
      <w:r w:rsidR="00437592" w:rsidRPr="000854A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17A09" w:rsidRPr="000854A0">
        <w:rPr>
          <w:rFonts w:ascii="Times New Roman" w:hAnsi="Times New Roman" w:cs="Times New Roman"/>
          <w:sz w:val="28"/>
          <w:szCs w:val="28"/>
          <w:lang w:val="en-US"/>
        </w:rPr>
        <w:t>ng tâm.</w:t>
      </w:r>
    </w:p>
    <w:p w:rsidR="001538BC" w:rsidRPr="000854A0" w:rsidRDefault="001538BC" w:rsidP="00C552CB">
      <w:pPr>
        <w:pStyle w:val="ListParagraph"/>
        <w:numPr>
          <w:ilvl w:val="0"/>
          <w:numId w:val="4"/>
        </w:numPr>
        <w:spacing w:before="60" w:after="60" w:line="312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4A0">
        <w:rPr>
          <w:rFonts w:ascii="Times New Roman" w:hAnsi="Times New Roman" w:cs="Times New Roman"/>
          <w:sz w:val="28"/>
          <w:szCs w:val="28"/>
          <w:lang w:val="en-US"/>
        </w:rPr>
        <w:t>Luậ</w:t>
      </w:r>
      <w:r w:rsidR="006A3685" w:rsidRPr="000854A0">
        <w:rPr>
          <w:rFonts w:ascii="Times New Roman" w:hAnsi="Times New Roman" w:cs="Times New Roman"/>
          <w:sz w:val="28"/>
          <w:szCs w:val="28"/>
          <w:lang w:val="en-US"/>
        </w:rPr>
        <w:t>n án đã trình bày rõ</w:t>
      </w:r>
      <w:r w:rsidR="008B5F38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các sản phẩm cụ thể của hoạt động mả</w:t>
      </w:r>
      <w:r w:rsidR="00A24B92" w:rsidRPr="000854A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B5F38" w:rsidRPr="000854A0">
        <w:rPr>
          <w:rFonts w:ascii="Times New Roman" w:hAnsi="Times New Roman" w:cs="Times New Roman"/>
          <w:sz w:val="28"/>
          <w:szCs w:val="28"/>
          <w:lang w:val="en-US"/>
        </w:rPr>
        <w:t>keting</w:t>
      </w:r>
      <w:r w:rsidR="007F082E" w:rsidRPr="000854A0">
        <w:rPr>
          <w:rFonts w:ascii="Times New Roman" w:hAnsi="Times New Roman" w:cs="Times New Roman"/>
          <w:sz w:val="28"/>
          <w:szCs w:val="28"/>
          <w:lang w:val="en-US"/>
        </w:rPr>
        <w:t>, nói cách khác là những</w:t>
      </w:r>
      <w:r w:rsidR="00AA0A4E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loại </w:t>
      </w:r>
      <w:r w:rsidR="007F082E" w:rsidRPr="000854A0">
        <w:rPr>
          <w:rFonts w:ascii="Times New Roman" w:hAnsi="Times New Roman" w:cs="Times New Roman"/>
          <w:sz w:val="28"/>
          <w:szCs w:val="28"/>
          <w:lang w:val="en-US"/>
        </w:rPr>
        <w:t>công việc</w:t>
      </w:r>
      <w:r w:rsidR="00AA0A4E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cụ thể</w:t>
      </w:r>
      <w:r w:rsidR="00E80EE2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thuộc</w:t>
      </w:r>
      <w:r w:rsidR="00AA0A4E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hoạ</w:t>
      </w:r>
      <w:r w:rsidR="002B2B5D" w:rsidRPr="000854A0">
        <w:rPr>
          <w:rFonts w:ascii="Times New Roman" w:hAnsi="Times New Roman" w:cs="Times New Roman"/>
          <w:sz w:val="28"/>
          <w:szCs w:val="28"/>
          <w:lang w:val="en-US"/>
        </w:rPr>
        <w:t>t động m</w:t>
      </w:r>
      <w:r w:rsidR="00C552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80EE2" w:rsidRPr="000854A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94030" w:rsidRPr="000854A0">
        <w:rPr>
          <w:rFonts w:ascii="Times New Roman" w:hAnsi="Times New Roman" w:cs="Times New Roman"/>
          <w:sz w:val="28"/>
          <w:szCs w:val="28"/>
          <w:lang w:val="en-US"/>
        </w:rPr>
        <w:t>keting</w:t>
      </w:r>
      <w:r w:rsidR="004D1C01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0EE2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mà các Trung tâm </w:t>
      </w:r>
      <w:r w:rsidR="004D1C01" w:rsidRPr="000854A0">
        <w:rPr>
          <w:rFonts w:ascii="Times New Roman" w:hAnsi="Times New Roman" w:cs="Times New Roman"/>
          <w:sz w:val="28"/>
          <w:szCs w:val="28"/>
          <w:lang w:val="en-US"/>
        </w:rPr>
        <w:t>Lưu trữ quốc gia cần tiến hành</w:t>
      </w:r>
      <w:r w:rsidR="00DB0A85" w:rsidRPr="000854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3367" w:rsidRDefault="008A6903" w:rsidP="00C552CB">
      <w:pPr>
        <w:pStyle w:val="ListParagraph"/>
        <w:numPr>
          <w:ilvl w:val="0"/>
          <w:numId w:val="4"/>
        </w:numPr>
        <w:spacing w:before="60" w:after="60" w:line="312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4A0">
        <w:rPr>
          <w:rFonts w:ascii="Times New Roman" w:hAnsi="Times New Roman" w:cs="Times New Roman"/>
          <w:sz w:val="28"/>
          <w:szCs w:val="28"/>
          <w:lang w:val="en-US"/>
        </w:rPr>
        <w:t>Các giải p</w:t>
      </w:r>
      <w:r w:rsidR="003B3F05" w:rsidRPr="000854A0">
        <w:rPr>
          <w:rFonts w:ascii="Times New Roman" w:hAnsi="Times New Roman" w:cs="Times New Roman"/>
          <w:sz w:val="28"/>
          <w:szCs w:val="28"/>
          <w:lang w:val="en-US"/>
        </w:rPr>
        <w:t>háp mà các Trung tâm Lưu trữ quốc gia cầ</w:t>
      </w:r>
      <w:r w:rsidR="00453B99" w:rsidRPr="000854A0">
        <w:rPr>
          <w:rFonts w:ascii="Times New Roman" w:hAnsi="Times New Roman" w:cs="Times New Roman"/>
          <w:sz w:val="28"/>
          <w:szCs w:val="28"/>
          <w:lang w:val="en-US"/>
        </w:rPr>
        <w:t>n hoàn thiện để phục vụ cho hoạt độ</w:t>
      </w:r>
      <w:r w:rsidR="00CD6A15" w:rsidRPr="000854A0">
        <w:rPr>
          <w:rFonts w:ascii="Times New Roman" w:hAnsi="Times New Roman" w:cs="Times New Roman"/>
          <w:sz w:val="28"/>
          <w:szCs w:val="28"/>
          <w:lang w:val="en-US"/>
        </w:rPr>
        <w:t>ng marketing mà luận án đề xuất</w:t>
      </w:r>
      <w:r w:rsidR="00D30F1B" w:rsidRPr="000854A0">
        <w:rPr>
          <w:rFonts w:ascii="Times New Roman" w:hAnsi="Times New Roman" w:cs="Times New Roman"/>
          <w:sz w:val="28"/>
          <w:szCs w:val="28"/>
          <w:lang w:val="en-US"/>
        </w:rPr>
        <w:t xml:space="preserve"> nhìn chung phù hợp với thự</w:t>
      </w:r>
      <w:r w:rsidR="00E807F7" w:rsidRPr="000854A0">
        <w:rPr>
          <w:rFonts w:ascii="Times New Roman" w:hAnsi="Times New Roman" w:cs="Times New Roman"/>
          <w:sz w:val="28"/>
          <w:szCs w:val="28"/>
          <w:lang w:val="en-US"/>
        </w:rPr>
        <w:t>c tiễn và có thể thự</w:t>
      </w:r>
      <w:r w:rsidR="00653367" w:rsidRPr="000854A0">
        <w:rPr>
          <w:rFonts w:ascii="Times New Roman" w:hAnsi="Times New Roman" w:cs="Times New Roman"/>
          <w:sz w:val="28"/>
          <w:szCs w:val="28"/>
          <w:lang w:val="en-US"/>
        </w:rPr>
        <w:t>c thi</w:t>
      </w:r>
      <w:r w:rsidR="00F70C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71579" w:rsidRPr="000854A0" w:rsidRDefault="00571579" w:rsidP="00571579">
      <w:pPr>
        <w:pStyle w:val="ListParagraph"/>
        <w:spacing w:before="60" w:after="60" w:line="312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3A22" w:rsidRPr="00BB2436" w:rsidRDefault="00B13A22" w:rsidP="00BB2436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sz w:val="28"/>
          <w:szCs w:val="28"/>
          <w:lang w:val="en-US"/>
        </w:rPr>
        <w:t>6. Giá trị khoa học của các công trình</w:t>
      </w:r>
      <w:r w:rsidR="00FF1680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khoa của các tác giả đã công bố liên quan đến luận án:</w:t>
      </w:r>
    </w:p>
    <w:p w:rsidR="00082A86" w:rsidRDefault="00822227" w:rsidP="00536976">
      <w:pPr>
        <w:spacing w:before="60" w:after="60" w:line="312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sz w:val="28"/>
          <w:szCs w:val="28"/>
          <w:lang w:val="en-US"/>
        </w:rPr>
        <w:t>Tôi đã đ</w:t>
      </w:r>
      <w:r w:rsidR="007417A9" w:rsidRPr="00BB2436">
        <w:rPr>
          <w:rFonts w:ascii="Times New Roman" w:hAnsi="Times New Roman" w:cs="Times New Roman"/>
          <w:sz w:val="28"/>
          <w:szCs w:val="28"/>
          <w:lang w:val="en-US"/>
        </w:rPr>
        <w:t>ọ</w:t>
      </w:r>
      <w:r w:rsidR="00370F5D" w:rsidRPr="00BB2436">
        <w:rPr>
          <w:rFonts w:ascii="Times New Roman" w:hAnsi="Times New Roman" w:cs="Times New Roman"/>
          <w:sz w:val="28"/>
          <w:szCs w:val="28"/>
          <w:lang w:val="en-US"/>
        </w:rPr>
        <w:t>c các bài viết về marketing trong lưu trữ củ</w:t>
      </w:r>
      <w:r w:rsidR="0086195F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a tác giả luận án đăng tải trên Tạp chí Văn </w:t>
      </w:r>
      <w:r w:rsidR="00CC39E1" w:rsidRPr="00BB2436">
        <w:rPr>
          <w:rFonts w:ascii="Times New Roman" w:hAnsi="Times New Roman" w:cs="Times New Roman"/>
          <w:sz w:val="28"/>
          <w:szCs w:val="28"/>
          <w:lang w:val="en-US"/>
        </w:rPr>
        <w:t>thư Lưu trữ Việt Nam và các Kỷ yếu hội thả</w:t>
      </w:r>
      <w:r w:rsidR="007C28BB" w:rsidRPr="00BB2436">
        <w:rPr>
          <w:rFonts w:ascii="Times New Roman" w:hAnsi="Times New Roman" w:cs="Times New Roman"/>
          <w:sz w:val="28"/>
          <w:szCs w:val="28"/>
          <w:lang w:val="en-US"/>
        </w:rPr>
        <w:t>o khoa h</w:t>
      </w:r>
      <w:r w:rsidR="00CC39E1" w:rsidRPr="00BB2436">
        <w:rPr>
          <w:rFonts w:ascii="Times New Roman" w:hAnsi="Times New Roman" w:cs="Times New Roman"/>
          <w:sz w:val="28"/>
          <w:szCs w:val="28"/>
          <w:lang w:val="en-US"/>
        </w:rPr>
        <w:t>ọc</w:t>
      </w:r>
      <w:r w:rsidR="007C28BB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403C2" w:rsidRPr="00BB2436">
        <w:rPr>
          <w:rFonts w:ascii="Times New Roman" w:hAnsi="Times New Roman" w:cs="Times New Roman"/>
          <w:sz w:val="28"/>
          <w:szCs w:val="28"/>
          <w:lang w:val="en-US"/>
        </w:rPr>
        <w:t>nhận thấy rằng đó là những</w:t>
      </w:r>
      <w:r w:rsidR="00D3352E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công trình phả</w:t>
      </w:r>
      <w:r w:rsidR="00AE0B8E" w:rsidRPr="00BB2436">
        <w:rPr>
          <w:rFonts w:ascii="Times New Roman" w:hAnsi="Times New Roman" w:cs="Times New Roman"/>
          <w:sz w:val="28"/>
          <w:szCs w:val="28"/>
          <w:lang w:val="en-US"/>
        </w:rPr>
        <w:t>n ánh các kết quả nghiên cứu của luận án</w:t>
      </w:r>
      <w:r w:rsidR="00B55F11" w:rsidRPr="00BB2436">
        <w:rPr>
          <w:rFonts w:ascii="Times New Roman" w:hAnsi="Times New Roman" w:cs="Times New Roman"/>
          <w:sz w:val="28"/>
          <w:szCs w:val="28"/>
          <w:lang w:val="en-US"/>
        </w:rPr>
        <w:t>. Do đó có giá trị khoa học</w:t>
      </w:r>
      <w:r w:rsidR="00082A86" w:rsidRPr="00BB24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71579" w:rsidRPr="00BB2436" w:rsidRDefault="00571579" w:rsidP="00536976">
      <w:pPr>
        <w:spacing w:before="60" w:after="60" w:line="312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1680" w:rsidRPr="00BB2436" w:rsidRDefault="00FF1680" w:rsidP="00BB2436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sz w:val="28"/>
          <w:szCs w:val="28"/>
          <w:lang w:val="en-US"/>
        </w:rPr>
        <w:t>7. Những góp ý và câu hỏi (nếu có):</w:t>
      </w:r>
    </w:p>
    <w:p w:rsidR="001457BA" w:rsidRPr="00BB2436" w:rsidRDefault="000C332C" w:rsidP="00536976">
      <w:pPr>
        <w:pStyle w:val="ListParagraph"/>
        <w:numPr>
          <w:ilvl w:val="0"/>
          <w:numId w:val="4"/>
        </w:numPr>
        <w:spacing w:before="60" w:after="60" w:line="312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Nên chăng </w:t>
      </w:r>
      <w:r w:rsidR="006856F5" w:rsidRPr="00BB2436">
        <w:rPr>
          <w:rFonts w:ascii="Times New Roman" w:hAnsi="Times New Roman" w:cs="Times New Roman"/>
          <w:sz w:val="28"/>
          <w:szCs w:val="28"/>
          <w:lang w:val="en-US"/>
        </w:rPr>
        <w:t>ở Chương 2, cầ</w:t>
      </w:r>
      <w:r w:rsidR="002351B7" w:rsidRPr="00BB2436">
        <w:rPr>
          <w:rFonts w:ascii="Times New Roman" w:hAnsi="Times New Roman" w:cs="Times New Roman"/>
          <w:sz w:val="28"/>
          <w:szCs w:val="28"/>
          <w:lang w:val="en-US"/>
        </w:rPr>
        <w:t>n phân tích làm rõ sự</w:t>
      </w:r>
      <w:r w:rsidR="002E36D5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khác biệt giữ</w:t>
      </w:r>
      <w:r w:rsidR="00D04151" w:rsidRPr="00BB24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50F1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các</w:t>
      </w:r>
      <w:r w:rsidR="00D04151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lý thuyết về</w:t>
      </w:r>
      <w:r w:rsidR="002E36D5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hoạt động tổ chứ</w:t>
      </w:r>
      <w:r w:rsidR="009E2D2B" w:rsidRPr="00BB2436">
        <w:rPr>
          <w:rFonts w:ascii="Times New Roman" w:hAnsi="Times New Roman" w:cs="Times New Roman"/>
          <w:sz w:val="28"/>
          <w:szCs w:val="28"/>
          <w:lang w:val="en-US"/>
        </w:rPr>
        <w:t>c s</w:t>
      </w:r>
      <w:r w:rsidR="00745977">
        <w:rPr>
          <w:rFonts w:ascii="Times New Roman" w:hAnsi="Times New Roman" w:cs="Times New Roman"/>
          <w:sz w:val="28"/>
          <w:szCs w:val="28"/>
          <w:lang w:val="en-US"/>
        </w:rPr>
        <w:t>ử</w:t>
      </w:r>
      <w:r w:rsidR="009E2D2B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dụng tài liệu lưu tr</w:t>
      </w:r>
      <w:r w:rsidR="00745977">
        <w:rPr>
          <w:rFonts w:ascii="Times New Roman" w:hAnsi="Times New Roman" w:cs="Times New Roman"/>
          <w:sz w:val="28"/>
          <w:szCs w:val="28"/>
          <w:lang w:val="en-US"/>
        </w:rPr>
        <w:t>ữ</w:t>
      </w:r>
      <w:r w:rsidR="009E2D2B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với các</w:t>
      </w:r>
      <w:r w:rsidR="002150F1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lý thuyết về</w:t>
      </w:r>
      <w:r w:rsidR="009E2D2B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="00112FB7" w:rsidRPr="00BB2436">
        <w:rPr>
          <w:rFonts w:ascii="Times New Roman" w:hAnsi="Times New Roman" w:cs="Times New Roman"/>
          <w:sz w:val="28"/>
          <w:szCs w:val="28"/>
          <w:lang w:val="en-US"/>
        </w:rPr>
        <w:t>oạt động m</w:t>
      </w:r>
      <w:r w:rsidR="007459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2FB7" w:rsidRPr="00BB2436">
        <w:rPr>
          <w:rFonts w:ascii="Times New Roman" w:hAnsi="Times New Roman" w:cs="Times New Roman"/>
          <w:sz w:val="28"/>
          <w:szCs w:val="28"/>
          <w:lang w:val="en-US"/>
        </w:rPr>
        <w:t>rketing</w:t>
      </w:r>
      <w:r w:rsidR="00FB71F3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của các Trung tâm  Lưu trữ qu</w:t>
      </w:r>
      <w:r w:rsidR="00745977">
        <w:rPr>
          <w:rFonts w:ascii="Times New Roman" w:hAnsi="Times New Roman" w:cs="Times New Roman"/>
          <w:sz w:val="28"/>
          <w:szCs w:val="28"/>
          <w:lang w:val="en-US"/>
        </w:rPr>
        <w:t>ố</w:t>
      </w:r>
      <w:r w:rsidR="00FB71F3" w:rsidRPr="00BB2436">
        <w:rPr>
          <w:rFonts w:ascii="Times New Roman" w:hAnsi="Times New Roman" w:cs="Times New Roman"/>
          <w:sz w:val="28"/>
          <w:szCs w:val="28"/>
          <w:lang w:val="en-US"/>
        </w:rPr>
        <w:t>c gia</w:t>
      </w:r>
      <w:r w:rsidR="007459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1680" w:rsidRPr="00BB2436" w:rsidRDefault="00DD7D9D" w:rsidP="00536976">
      <w:pPr>
        <w:pStyle w:val="ListParagraph"/>
        <w:numPr>
          <w:ilvl w:val="0"/>
          <w:numId w:val="4"/>
        </w:numPr>
        <w:spacing w:before="60" w:after="60" w:line="312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775FE" w:rsidRPr="00BB2436">
        <w:rPr>
          <w:rFonts w:ascii="Times New Roman" w:hAnsi="Times New Roman" w:cs="Times New Roman"/>
          <w:sz w:val="28"/>
          <w:szCs w:val="28"/>
          <w:lang w:val="en-US"/>
        </w:rPr>
        <w:t>ụ</w:t>
      </w:r>
      <w:r w:rsidR="0011277F" w:rsidRPr="00BB2436">
        <w:rPr>
          <w:rFonts w:ascii="Times New Roman" w:hAnsi="Times New Roman" w:cs="Times New Roman"/>
          <w:sz w:val="28"/>
          <w:szCs w:val="28"/>
          <w:lang w:val="en-US"/>
        </w:rPr>
        <w:t>c 2.2.1. Sự cầ</w:t>
      </w:r>
      <w:r w:rsidR="00C122BB" w:rsidRPr="00BB2436">
        <w:rPr>
          <w:rFonts w:ascii="Times New Roman" w:hAnsi="Times New Roman" w:cs="Times New Roman"/>
          <w:sz w:val="28"/>
          <w:szCs w:val="28"/>
          <w:lang w:val="en-US"/>
        </w:rPr>
        <w:t>n thiết</w:t>
      </w:r>
      <w:r w:rsidR="008C1F5D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của</w:t>
      </w:r>
      <w:r w:rsidR="0011277F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hoạt động ma</w:t>
      </w:r>
      <w:r w:rsidR="008C1F5D" w:rsidRPr="00BB243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1277F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keting </w:t>
      </w:r>
      <w:r w:rsidR="003047FB" w:rsidRPr="00BB2436">
        <w:rPr>
          <w:rFonts w:ascii="Times New Roman" w:hAnsi="Times New Roman" w:cs="Times New Roman"/>
          <w:sz w:val="28"/>
          <w:szCs w:val="28"/>
          <w:lang w:val="en-US"/>
        </w:rPr>
        <w:t>đối với các Trung tâm Lưu trữ quốc gia</w:t>
      </w:r>
      <w:r w:rsidR="00B15AB2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nên nhập vớ</w:t>
      </w:r>
      <w:r w:rsidR="00BA56C8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i Mục </w:t>
      </w:r>
      <w:r w:rsidR="006055B6" w:rsidRPr="00BB2436">
        <w:rPr>
          <w:rFonts w:ascii="Times New Roman" w:hAnsi="Times New Roman" w:cs="Times New Roman"/>
          <w:sz w:val="28"/>
          <w:szCs w:val="28"/>
          <w:lang w:val="en-US"/>
        </w:rPr>
        <w:t>2.1.2. Điều kiện xuất hiện m</w:t>
      </w:r>
      <w:r w:rsidR="007459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9130B" w:rsidRPr="00BB243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055B6" w:rsidRPr="00BB2436">
        <w:rPr>
          <w:rFonts w:ascii="Times New Roman" w:hAnsi="Times New Roman" w:cs="Times New Roman"/>
          <w:sz w:val="28"/>
          <w:szCs w:val="28"/>
          <w:lang w:val="en-US"/>
        </w:rPr>
        <w:t>keting</w:t>
      </w:r>
      <w:r w:rsidR="0009130B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tại LTQG</w:t>
      </w:r>
      <w:r w:rsidR="00A028FD" w:rsidRPr="00BB2436">
        <w:rPr>
          <w:rFonts w:ascii="Times New Roman" w:hAnsi="Times New Roman" w:cs="Times New Roman"/>
          <w:sz w:val="28"/>
          <w:szCs w:val="28"/>
          <w:lang w:val="en-US"/>
        </w:rPr>
        <w:t>. Vì rằng</w:t>
      </w:r>
      <w:r w:rsidR="001E7794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phân tích sự cần thiết của hoạt động m</w:t>
      </w:r>
      <w:r w:rsidR="00771CE9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arketing trong lưu trữ cũng </w:t>
      </w:r>
      <w:r w:rsidR="00771CE9" w:rsidRPr="00BB24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là </w:t>
      </w:r>
      <w:r w:rsidR="001A724B" w:rsidRPr="00BB2436">
        <w:rPr>
          <w:rFonts w:ascii="Times New Roman" w:hAnsi="Times New Roman" w:cs="Times New Roman"/>
          <w:sz w:val="28"/>
          <w:szCs w:val="28"/>
          <w:lang w:val="en-US"/>
        </w:rPr>
        <w:t>trình bày một vấn đề mang tính lý luận</w:t>
      </w:r>
      <w:r w:rsidR="008B12E5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 và gắn với điều kiện xuất hiện </w:t>
      </w:r>
      <w:r w:rsidR="00D051A5" w:rsidRPr="00BB2436">
        <w:rPr>
          <w:rFonts w:ascii="Times New Roman" w:hAnsi="Times New Roman" w:cs="Times New Roman"/>
          <w:sz w:val="28"/>
          <w:szCs w:val="28"/>
          <w:lang w:val="en-US"/>
        </w:rPr>
        <w:t xml:space="preserve">marketing tại các </w:t>
      </w:r>
      <w:r w:rsidR="00170369" w:rsidRPr="00BB2436">
        <w:rPr>
          <w:rFonts w:ascii="Times New Roman" w:hAnsi="Times New Roman" w:cs="Times New Roman"/>
          <w:sz w:val="28"/>
          <w:szCs w:val="28"/>
          <w:lang w:val="en-US"/>
        </w:rPr>
        <w:t>Trung tâm LTQG như luận án trình bày</w:t>
      </w:r>
      <w:r w:rsidR="00C52DF0" w:rsidRPr="00BB24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1680" w:rsidRPr="00BB2436" w:rsidRDefault="00FF1680" w:rsidP="00BB2436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5578" w:rsidRPr="00BB2436" w:rsidRDefault="007A16EF" w:rsidP="00BB2436">
      <w:pPr>
        <w:spacing w:before="60" w:after="60" w:line="312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b/>
          <w:sz w:val="28"/>
          <w:szCs w:val="28"/>
          <w:lang w:val="en-US"/>
        </w:rPr>
        <w:t>Ý kiến kế</w:t>
      </w:r>
      <w:r w:rsidR="00E86319" w:rsidRPr="00BB2436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C52DF0" w:rsidRPr="00BB24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luận</w:t>
      </w:r>
    </w:p>
    <w:p w:rsidR="00E86319" w:rsidRPr="009B0D04" w:rsidRDefault="00655578" w:rsidP="00BB2436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86319" w:rsidRPr="00BB24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86319" w:rsidRPr="009B0D04">
        <w:rPr>
          <w:rFonts w:ascii="Times New Roman" w:hAnsi="Times New Roman" w:cs="Times New Roman"/>
          <w:sz w:val="28"/>
          <w:szCs w:val="28"/>
          <w:lang w:val="en-US"/>
        </w:rPr>
        <w:t>Căn cứ</w:t>
      </w:r>
      <w:r w:rsidRPr="009B0D04">
        <w:rPr>
          <w:rFonts w:ascii="Times New Roman" w:hAnsi="Times New Roman" w:cs="Times New Roman"/>
          <w:sz w:val="28"/>
          <w:szCs w:val="28"/>
          <w:lang w:val="en-US"/>
        </w:rPr>
        <w:t xml:space="preserve"> vào</w:t>
      </w:r>
      <w:r w:rsidR="00291C3F" w:rsidRPr="009B0D04">
        <w:rPr>
          <w:rFonts w:ascii="Times New Roman" w:hAnsi="Times New Roman" w:cs="Times New Roman"/>
          <w:sz w:val="28"/>
          <w:szCs w:val="28"/>
          <w:lang w:val="en-US"/>
        </w:rPr>
        <w:t xml:space="preserve"> bản tóm tắt </w:t>
      </w:r>
      <w:r w:rsidR="00D90723" w:rsidRPr="009B0D04">
        <w:rPr>
          <w:rFonts w:ascii="Times New Roman" w:hAnsi="Times New Roman" w:cs="Times New Roman"/>
          <w:sz w:val="28"/>
          <w:szCs w:val="28"/>
          <w:lang w:val="en-US"/>
        </w:rPr>
        <w:t xml:space="preserve">nội dung luận án tiến sỹ của nghiên cứu sinh </w:t>
      </w:r>
      <w:r w:rsidR="00A94CD1" w:rsidRPr="009B0D04">
        <w:rPr>
          <w:rFonts w:ascii="Times New Roman" w:hAnsi="Times New Roman" w:cs="Times New Roman"/>
          <w:sz w:val="28"/>
          <w:szCs w:val="28"/>
          <w:lang w:val="en-US"/>
        </w:rPr>
        <w:t>Trần Phương Hoa</w:t>
      </w:r>
      <w:r w:rsidR="008014C8" w:rsidRPr="009B0D04">
        <w:rPr>
          <w:rFonts w:ascii="Times New Roman" w:hAnsi="Times New Roman" w:cs="Times New Roman"/>
          <w:sz w:val="28"/>
          <w:szCs w:val="28"/>
          <w:lang w:val="en-US"/>
        </w:rPr>
        <w:t>, tôi cho</w:t>
      </w:r>
      <w:r w:rsidR="00CF45EB" w:rsidRPr="009B0D04">
        <w:rPr>
          <w:rFonts w:ascii="Times New Roman" w:hAnsi="Times New Roman" w:cs="Times New Roman"/>
          <w:sz w:val="28"/>
          <w:szCs w:val="28"/>
          <w:lang w:val="en-US"/>
        </w:rPr>
        <w:t xml:space="preserve"> rằng luận án đã</w:t>
      </w:r>
      <w:r w:rsidR="000D5ACC" w:rsidRPr="009B0D04">
        <w:rPr>
          <w:rFonts w:ascii="Times New Roman" w:hAnsi="Times New Roman" w:cs="Times New Roman"/>
          <w:sz w:val="28"/>
          <w:szCs w:val="28"/>
          <w:lang w:val="en-US"/>
        </w:rPr>
        <w:t xml:space="preserve"> đi đúng hướng mà mục tiêu đề r</w:t>
      </w:r>
      <w:r w:rsidR="009A1A38" w:rsidRPr="009B0D04">
        <w:rPr>
          <w:rFonts w:ascii="Times New Roman" w:hAnsi="Times New Roman" w:cs="Times New Roman"/>
          <w:sz w:val="28"/>
          <w:szCs w:val="28"/>
          <w:lang w:val="en-US"/>
        </w:rPr>
        <w:t>a;</w:t>
      </w:r>
      <w:r w:rsidR="001C626B" w:rsidRPr="009B0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570A" w:rsidRPr="009B0D04">
        <w:rPr>
          <w:rFonts w:ascii="Times New Roman" w:hAnsi="Times New Roman" w:cs="Times New Roman"/>
          <w:sz w:val="28"/>
          <w:szCs w:val="28"/>
          <w:lang w:val="en-US"/>
        </w:rPr>
        <w:t>có nhữ</w:t>
      </w:r>
      <w:r w:rsidR="000111DA" w:rsidRPr="009B0D04">
        <w:rPr>
          <w:rFonts w:ascii="Times New Roman" w:hAnsi="Times New Roman" w:cs="Times New Roman"/>
          <w:sz w:val="28"/>
          <w:szCs w:val="28"/>
          <w:lang w:val="en-US"/>
        </w:rPr>
        <w:t>ng đóng góp mới</w:t>
      </w:r>
      <w:r w:rsidR="004543D1" w:rsidRPr="009B0D04">
        <w:rPr>
          <w:rFonts w:ascii="Times New Roman" w:hAnsi="Times New Roman" w:cs="Times New Roman"/>
          <w:sz w:val="28"/>
          <w:szCs w:val="28"/>
          <w:lang w:val="en-US"/>
        </w:rPr>
        <w:t xml:space="preserve"> về lý luậ</w:t>
      </w:r>
      <w:r w:rsidR="000111DA" w:rsidRPr="009B0D04">
        <w:rPr>
          <w:rFonts w:ascii="Times New Roman" w:hAnsi="Times New Roman" w:cs="Times New Roman"/>
          <w:sz w:val="28"/>
          <w:szCs w:val="28"/>
          <w:lang w:val="en-US"/>
        </w:rPr>
        <w:t>n marketing trong lưu trữ</w:t>
      </w:r>
      <w:r w:rsidR="009A1A38" w:rsidRPr="009B0D0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C626B" w:rsidRPr="009B0D04">
        <w:rPr>
          <w:rFonts w:ascii="Times New Roman" w:hAnsi="Times New Roman" w:cs="Times New Roman"/>
          <w:sz w:val="28"/>
          <w:szCs w:val="28"/>
          <w:lang w:val="en-US"/>
        </w:rPr>
        <w:t xml:space="preserve"> cơ bản</w:t>
      </w:r>
      <w:r w:rsidR="00CF45EB" w:rsidRPr="009B0D04">
        <w:rPr>
          <w:rFonts w:ascii="Times New Roman" w:hAnsi="Times New Roman" w:cs="Times New Roman"/>
          <w:sz w:val="28"/>
          <w:szCs w:val="28"/>
          <w:lang w:val="en-US"/>
        </w:rPr>
        <w:t xml:space="preserve"> đạt đươc các</w:t>
      </w:r>
      <w:r w:rsidR="009A1A38" w:rsidRPr="009B0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153" w:rsidRPr="009B0D04">
        <w:rPr>
          <w:rFonts w:ascii="Times New Roman" w:hAnsi="Times New Roman" w:cs="Times New Roman"/>
          <w:sz w:val="28"/>
          <w:szCs w:val="28"/>
          <w:lang w:val="en-US"/>
        </w:rPr>
        <w:t xml:space="preserve">yêu cầu của luận án tiến sĩ </w:t>
      </w:r>
      <w:r w:rsidR="0007791D" w:rsidRPr="009B0D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40DDA" w:rsidRPr="009B0D04">
        <w:rPr>
          <w:rFonts w:ascii="Times New Roman" w:hAnsi="Times New Roman" w:cs="Times New Roman"/>
          <w:sz w:val="28"/>
          <w:szCs w:val="28"/>
          <w:lang w:val="en-US"/>
        </w:rPr>
        <w:t>ưu</w:t>
      </w:r>
      <w:r w:rsidR="0007791D" w:rsidRPr="009B0D04">
        <w:rPr>
          <w:rFonts w:ascii="Times New Roman" w:hAnsi="Times New Roman" w:cs="Times New Roman"/>
          <w:sz w:val="28"/>
          <w:szCs w:val="28"/>
          <w:lang w:val="en-US"/>
        </w:rPr>
        <w:t xml:space="preserve"> trữ học, có thể bảo vệ ở câp</w:t>
      </w:r>
      <w:r w:rsidR="00175F2A" w:rsidRPr="009B0D04">
        <w:rPr>
          <w:rFonts w:ascii="Times New Roman" w:hAnsi="Times New Roman" w:cs="Times New Roman"/>
          <w:sz w:val="28"/>
          <w:szCs w:val="28"/>
          <w:lang w:val="en-US"/>
        </w:rPr>
        <w:t xml:space="preserve"> Đại học Quốc gia </w:t>
      </w:r>
      <w:r w:rsidR="00A64897" w:rsidRPr="009B0D04">
        <w:rPr>
          <w:rFonts w:ascii="Times New Roman" w:hAnsi="Times New Roman" w:cs="Times New Roman"/>
          <w:sz w:val="28"/>
          <w:szCs w:val="28"/>
          <w:lang w:val="en-US"/>
        </w:rPr>
        <w:t>để nhận học vị tiến sỹ.</w:t>
      </w:r>
    </w:p>
    <w:p w:rsidR="007A16EF" w:rsidRPr="00BB2436" w:rsidRDefault="004E08FB" w:rsidP="00BB2436">
      <w:pPr>
        <w:spacing w:before="60" w:after="60" w:line="31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24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</w:t>
      </w:r>
      <w:r w:rsidR="007A16EF" w:rsidRPr="00BB2436">
        <w:rPr>
          <w:rFonts w:ascii="Times New Roman" w:hAnsi="Times New Roman" w:cs="Times New Roman"/>
          <w:sz w:val="28"/>
          <w:szCs w:val="28"/>
          <w:lang w:val="en-US"/>
        </w:rPr>
        <w:t>Hà Nội, ngày 10 tháng 10 năm 2018</w:t>
      </w:r>
    </w:p>
    <w:p w:rsidR="00FA6DFD" w:rsidRPr="00C112D1" w:rsidRDefault="00FA6DFD" w:rsidP="007A16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112D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112D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112D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112D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112D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112D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112D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112D1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B13A22" w:rsidRPr="00C112D1" w:rsidRDefault="007632BE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112D1">
        <w:rPr>
          <w:rFonts w:ascii="Times New Roman" w:hAnsi="Times New Roman" w:cs="Times New Roman"/>
          <w:b/>
          <w:sz w:val="32"/>
          <w:szCs w:val="32"/>
          <w:lang w:val="en-US"/>
        </w:rPr>
        <w:t>Xác nhận của cơ quan công tác</w:t>
      </w:r>
      <w:r w:rsidR="003F4B2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3F4B25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C112D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 w:rsidR="008014C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Pr="00C112D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Người nhận xét</w:t>
      </w:r>
    </w:p>
    <w:p w:rsidR="007632BE" w:rsidRPr="00C112D1" w:rsidRDefault="007632BE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112D1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C112D1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C112D1"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:rsidR="007632BE" w:rsidRPr="00C112D1" w:rsidRDefault="007632BE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632BE" w:rsidRDefault="003F4B25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7632BE" w:rsidRPr="00C112D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CB705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</w:t>
      </w:r>
      <w:r w:rsidR="007632BE" w:rsidRPr="00C112D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PSG Vương Đình Quyền</w:t>
      </w: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30EF4" w:rsidRDefault="00730EF4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p w:rsidR="008014C8" w:rsidRDefault="008014C8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4B25" w:rsidRDefault="003F4B25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4B25" w:rsidRPr="00C112D1" w:rsidRDefault="003F4B25" w:rsidP="007A517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B26EA" w:rsidRPr="00C112D1" w:rsidRDefault="00CB26EA" w:rsidP="00DF4F4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6C6D" w:rsidRPr="00C112D1" w:rsidRDefault="000C6C6D" w:rsidP="000C6C6D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0C6C6D" w:rsidRPr="00C112D1" w:rsidSect="00571579">
      <w:pgSz w:w="11906" w:h="16838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06C" w:rsidRDefault="009E706C" w:rsidP="00571579">
      <w:pPr>
        <w:spacing w:after="0" w:line="240" w:lineRule="auto"/>
      </w:pPr>
      <w:r>
        <w:separator/>
      </w:r>
    </w:p>
  </w:endnote>
  <w:endnote w:type="continuationSeparator" w:id="0">
    <w:p w:rsidR="009E706C" w:rsidRDefault="009E706C" w:rsidP="0057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06C" w:rsidRDefault="009E706C" w:rsidP="00571579">
      <w:pPr>
        <w:spacing w:after="0" w:line="240" w:lineRule="auto"/>
      </w:pPr>
      <w:r>
        <w:separator/>
      </w:r>
    </w:p>
  </w:footnote>
  <w:footnote w:type="continuationSeparator" w:id="0">
    <w:p w:rsidR="009E706C" w:rsidRDefault="009E706C" w:rsidP="0057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117D6"/>
    <w:multiLevelType w:val="hybridMultilevel"/>
    <w:tmpl w:val="F2707D3A"/>
    <w:lvl w:ilvl="0" w:tplc="76F282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B4523"/>
    <w:multiLevelType w:val="hybridMultilevel"/>
    <w:tmpl w:val="34983110"/>
    <w:lvl w:ilvl="0" w:tplc="660EAD9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733E6"/>
    <w:multiLevelType w:val="hybridMultilevel"/>
    <w:tmpl w:val="55609C18"/>
    <w:lvl w:ilvl="0" w:tplc="27F0740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B738F"/>
    <w:multiLevelType w:val="hybridMultilevel"/>
    <w:tmpl w:val="F1529926"/>
    <w:lvl w:ilvl="0" w:tplc="DCC28D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1C"/>
    <w:rsid w:val="00006594"/>
    <w:rsid w:val="000111DA"/>
    <w:rsid w:val="0007791D"/>
    <w:rsid w:val="00082A86"/>
    <w:rsid w:val="000854A0"/>
    <w:rsid w:val="000855F3"/>
    <w:rsid w:val="0009130B"/>
    <w:rsid w:val="000A7FC2"/>
    <w:rsid w:val="000B352C"/>
    <w:rsid w:val="000C332C"/>
    <w:rsid w:val="000C6C6D"/>
    <w:rsid w:val="000C7AFC"/>
    <w:rsid w:val="000D5ACC"/>
    <w:rsid w:val="0011277F"/>
    <w:rsid w:val="00112FB7"/>
    <w:rsid w:val="00140DDA"/>
    <w:rsid w:val="001457BA"/>
    <w:rsid w:val="0014754E"/>
    <w:rsid w:val="001538BC"/>
    <w:rsid w:val="00170369"/>
    <w:rsid w:val="001710FB"/>
    <w:rsid w:val="00175F2A"/>
    <w:rsid w:val="00185176"/>
    <w:rsid w:val="0018702C"/>
    <w:rsid w:val="001A724B"/>
    <w:rsid w:val="001B0332"/>
    <w:rsid w:val="001B3E7B"/>
    <w:rsid w:val="001B4285"/>
    <w:rsid w:val="001B586B"/>
    <w:rsid w:val="001C626B"/>
    <w:rsid w:val="001E484E"/>
    <w:rsid w:val="001E7794"/>
    <w:rsid w:val="00210DAA"/>
    <w:rsid w:val="002150F1"/>
    <w:rsid w:val="002351B7"/>
    <w:rsid w:val="002361A1"/>
    <w:rsid w:val="00285838"/>
    <w:rsid w:val="00291C3F"/>
    <w:rsid w:val="00292F84"/>
    <w:rsid w:val="00294454"/>
    <w:rsid w:val="002A5384"/>
    <w:rsid w:val="002B2B5D"/>
    <w:rsid w:val="002E36D5"/>
    <w:rsid w:val="003047FB"/>
    <w:rsid w:val="00317A09"/>
    <w:rsid w:val="0032571C"/>
    <w:rsid w:val="0034493A"/>
    <w:rsid w:val="00370CAB"/>
    <w:rsid w:val="00370F5D"/>
    <w:rsid w:val="003B3F05"/>
    <w:rsid w:val="003D3278"/>
    <w:rsid w:val="003D3762"/>
    <w:rsid w:val="003F4B25"/>
    <w:rsid w:val="003F6369"/>
    <w:rsid w:val="00404861"/>
    <w:rsid w:val="004226C1"/>
    <w:rsid w:val="00437592"/>
    <w:rsid w:val="00441B57"/>
    <w:rsid w:val="00453B99"/>
    <w:rsid w:val="004543D1"/>
    <w:rsid w:val="00456833"/>
    <w:rsid w:val="00467C29"/>
    <w:rsid w:val="00474517"/>
    <w:rsid w:val="004A64E1"/>
    <w:rsid w:val="004B4C55"/>
    <w:rsid w:val="004C3AB1"/>
    <w:rsid w:val="004D1C01"/>
    <w:rsid w:val="004E08FB"/>
    <w:rsid w:val="00500F70"/>
    <w:rsid w:val="00516182"/>
    <w:rsid w:val="00536976"/>
    <w:rsid w:val="00571579"/>
    <w:rsid w:val="0058411F"/>
    <w:rsid w:val="00604518"/>
    <w:rsid w:val="006055B6"/>
    <w:rsid w:val="006102EC"/>
    <w:rsid w:val="00653367"/>
    <w:rsid w:val="00655578"/>
    <w:rsid w:val="00683547"/>
    <w:rsid w:val="006856F5"/>
    <w:rsid w:val="006A3685"/>
    <w:rsid w:val="006E1320"/>
    <w:rsid w:val="00702153"/>
    <w:rsid w:val="00706DB1"/>
    <w:rsid w:val="007078C8"/>
    <w:rsid w:val="00730EF4"/>
    <w:rsid w:val="0073547C"/>
    <w:rsid w:val="007417A9"/>
    <w:rsid w:val="00745977"/>
    <w:rsid w:val="007570A4"/>
    <w:rsid w:val="007632BE"/>
    <w:rsid w:val="00771CE9"/>
    <w:rsid w:val="00773A92"/>
    <w:rsid w:val="007A16EF"/>
    <w:rsid w:val="007A517C"/>
    <w:rsid w:val="007C28BB"/>
    <w:rsid w:val="007C570A"/>
    <w:rsid w:val="007F082E"/>
    <w:rsid w:val="008014C8"/>
    <w:rsid w:val="00822227"/>
    <w:rsid w:val="00827A4B"/>
    <w:rsid w:val="008464D2"/>
    <w:rsid w:val="0086195F"/>
    <w:rsid w:val="008A4A71"/>
    <w:rsid w:val="008A6903"/>
    <w:rsid w:val="008B12E5"/>
    <w:rsid w:val="008B5F38"/>
    <w:rsid w:val="008C1F5D"/>
    <w:rsid w:val="00901B10"/>
    <w:rsid w:val="00927D93"/>
    <w:rsid w:val="00947F0B"/>
    <w:rsid w:val="00954F93"/>
    <w:rsid w:val="00963F1B"/>
    <w:rsid w:val="00976144"/>
    <w:rsid w:val="009A1A38"/>
    <w:rsid w:val="009B0D04"/>
    <w:rsid w:val="009D64F8"/>
    <w:rsid w:val="009E100A"/>
    <w:rsid w:val="009E2D2B"/>
    <w:rsid w:val="009E706C"/>
    <w:rsid w:val="00A028FD"/>
    <w:rsid w:val="00A24B92"/>
    <w:rsid w:val="00A3398A"/>
    <w:rsid w:val="00A403C2"/>
    <w:rsid w:val="00A52F3D"/>
    <w:rsid w:val="00A64897"/>
    <w:rsid w:val="00A775FE"/>
    <w:rsid w:val="00A94CD1"/>
    <w:rsid w:val="00AA0A4E"/>
    <w:rsid w:val="00AA351E"/>
    <w:rsid w:val="00AD3E72"/>
    <w:rsid w:val="00AE0B8E"/>
    <w:rsid w:val="00AE48EC"/>
    <w:rsid w:val="00B13A22"/>
    <w:rsid w:val="00B15AB2"/>
    <w:rsid w:val="00B447F8"/>
    <w:rsid w:val="00B55F11"/>
    <w:rsid w:val="00B85B80"/>
    <w:rsid w:val="00B90FBA"/>
    <w:rsid w:val="00BA56C8"/>
    <w:rsid w:val="00BB2436"/>
    <w:rsid w:val="00BE2896"/>
    <w:rsid w:val="00C112D1"/>
    <w:rsid w:val="00C122BB"/>
    <w:rsid w:val="00C22EF5"/>
    <w:rsid w:val="00C52DF0"/>
    <w:rsid w:val="00C5384B"/>
    <w:rsid w:val="00C552CB"/>
    <w:rsid w:val="00C665FF"/>
    <w:rsid w:val="00C94030"/>
    <w:rsid w:val="00CB26EA"/>
    <w:rsid w:val="00CB5D57"/>
    <w:rsid w:val="00CB7050"/>
    <w:rsid w:val="00CC39E1"/>
    <w:rsid w:val="00CD6A15"/>
    <w:rsid w:val="00CF45EB"/>
    <w:rsid w:val="00D04151"/>
    <w:rsid w:val="00D051A5"/>
    <w:rsid w:val="00D30F1B"/>
    <w:rsid w:val="00D3352E"/>
    <w:rsid w:val="00D461D1"/>
    <w:rsid w:val="00D7402F"/>
    <w:rsid w:val="00D90723"/>
    <w:rsid w:val="00DB0A85"/>
    <w:rsid w:val="00DB3C99"/>
    <w:rsid w:val="00DC0C1F"/>
    <w:rsid w:val="00DD2C96"/>
    <w:rsid w:val="00DD3898"/>
    <w:rsid w:val="00DD454D"/>
    <w:rsid w:val="00DD7D9D"/>
    <w:rsid w:val="00DF4F48"/>
    <w:rsid w:val="00E807F7"/>
    <w:rsid w:val="00E80EE2"/>
    <w:rsid w:val="00E86319"/>
    <w:rsid w:val="00EA3BBC"/>
    <w:rsid w:val="00EB362D"/>
    <w:rsid w:val="00EE681E"/>
    <w:rsid w:val="00EF3E85"/>
    <w:rsid w:val="00F02504"/>
    <w:rsid w:val="00F2037E"/>
    <w:rsid w:val="00F20B9C"/>
    <w:rsid w:val="00F70C39"/>
    <w:rsid w:val="00F85D31"/>
    <w:rsid w:val="00F930DA"/>
    <w:rsid w:val="00F962FD"/>
    <w:rsid w:val="00FA6DFD"/>
    <w:rsid w:val="00FB71F3"/>
    <w:rsid w:val="00FD3082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66A4"/>
  <w15:chartTrackingRefBased/>
  <w15:docId w15:val="{E6122CF3-DB44-4BEC-95B3-D9C9C902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1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3A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79"/>
  </w:style>
  <w:style w:type="paragraph" w:styleId="Footer">
    <w:name w:val="footer"/>
    <w:basedOn w:val="Normal"/>
    <w:link w:val="FooterChar"/>
    <w:uiPriority w:val="99"/>
    <w:unhideWhenUsed/>
    <w:rsid w:val="00571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nhquyenvu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Vuong Dinh Quyen</cp:lastModifiedBy>
  <cp:revision>12</cp:revision>
  <dcterms:created xsi:type="dcterms:W3CDTF">2018-10-06T09:04:00Z</dcterms:created>
  <dcterms:modified xsi:type="dcterms:W3CDTF">2019-07-02T09:38:00Z</dcterms:modified>
</cp:coreProperties>
</file>