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2930A" w14:textId="24EA030C" w:rsidR="001B3CD0" w:rsidRDefault="00473AAF" w:rsidP="00473AAF">
      <w:pPr>
        <w:pStyle w:val="Heading1"/>
      </w:pPr>
      <w:r>
        <w:t>Executive Summary</w:t>
      </w:r>
      <w:r w:rsidR="005126B1">
        <w:t xml:space="preserve"> (Task 2)</w:t>
      </w:r>
    </w:p>
    <w:p w14:paraId="148B4C7A" w14:textId="35EDF6EF" w:rsidR="00473AAF" w:rsidRDefault="00473AAF" w:rsidP="00473AAF">
      <w:pPr>
        <w:pStyle w:val="Heading2"/>
      </w:pPr>
      <w:r>
        <w:t xml:space="preserve">Overview </w:t>
      </w:r>
    </w:p>
    <w:p w14:paraId="4322CED9" w14:textId="227A60A2" w:rsidR="00473AAF" w:rsidRDefault="00473AAF" w:rsidP="00473AAF">
      <w:r w:rsidRPr="00473AAF">
        <w:t>The TikTok data team seeks to develop a machine learning model to assist in the classification of claims for user submissions. To begin, the data team needs to organize the raw dataset and prepare it for future exploratory data analysis.</w:t>
      </w:r>
      <w:r>
        <w:t xml:space="preserve"> In this preliminary investigation, I aim to summarize </w:t>
      </w:r>
      <w:r w:rsidRPr="00473AAF">
        <w:t xml:space="preserve">column Data types, data value nonnull counts, relevant and irrelevant columns </w:t>
      </w:r>
      <w:r>
        <w:t xml:space="preserve">and understand the </w:t>
      </w:r>
      <w:r w:rsidR="00126C34">
        <w:t>data distribution.</w:t>
      </w:r>
    </w:p>
    <w:p w14:paraId="790AC9F2" w14:textId="471B2C6D" w:rsidR="00473AAF" w:rsidRDefault="00473AAF" w:rsidP="00473AAF">
      <w:pPr>
        <w:pStyle w:val="Heading2"/>
      </w:pPr>
      <w:r>
        <w:t xml:space="preserve">Understand the Data </w:t>
      </w:r>
    </w:p>
    <w:p w14:paraId="033825B5" w14:textId="06EA7BD7" w:rsidR="00473AAF" w:rsidRDefault="00473AAF" w:rsidP="005126B1">
      <w:pPr>
        <w:pStyle w:val="ListParagraph"/>
        <w:numPr>
          <w:ilvl w:val="0"/>
          <w:numId w:val="23"/>
        </w:numPr>
      </w:pPr>
      <w:r>
        <w:t xml:space="preserve">The provided dataset </w:t>
      </w:r>
      <w:r w:rsidR="005126B1">
        <w:t xml:space="preserve">is in long format, with </w:t>
      </w:r>
      <w:r w:rsidR="005126B1" w:rsidRPr="00610110">
        <w:rPr>
          <w:b/>
          <w:bCs/>
        </w:rPr>
        <w:t>19382 rows and 12 columns</w:t>
      </w:r>
      <w:r w:rsidR="005126B1">
        <w:t xml:space="preserve"> </w:t>
      </w:r>
    </w:p>
    <w:p w14:paraId="75A72986" w14:textId="791C549E" w:rsidR="005126B1" w:rsidRDefault="005126B1" w:rsidP="005126B1">
      <w:pPr>
        <w:pStyle w:val="ListParagraph"/>
        <w:numPr>
          <w:ilvl w:val="0"/>
          <w:numId w:val="23"/>
        </w:numPr>
      </w:pPr>
      <w:r>
        <w:t xml:space="preserve">Most of the numeric columns are in </w:t>
      </w:r>
      <w:r w:rsidRPr="00610110">
        <w:rPr>
          <w:b/>
          <w:bCs/>
        </w:rPr>
        <w:t>integer or float datatypes</w:t>
      </w:r>
      <w:r>
        <w:t xml:space="preserve">; however, </w:t>
      </w:r>
      <w:proofErr w:type="spellStart"/>
      <w:r w:rsidRPr="005126B1">
        <w:t>claim_status</w:t>
      </w:r>
      <w:proofErr w:type="spellEnd"/>
      <w:r>
        <w:t xml:space="preserve">, </w:t>
      </w:r>
      <w:proofErr w:type="spellStart"/>
      <w:r w:rsidRPr="005126B1">
        <w:t>verified_status</w:t>
      </w:r>
      <w:proofErr w:type="spellEnd"/>
      <w:r>
        <w:t xml:space="preserve">, and </w:t>
      </w:r>
      <w:proofErr w:type="spellStart"/>
      <w:r w:rsidRPr="005126B1">
        <w:t>author_ban_status</w:t>
      </w:r>
      <w:proofErr w:type="spellEnd"/>
      <w:r>
        <w:t xml:space="preserve"> </w:t>
      </w:r>
      <w:proofErr w:type="gramStart"/>
      <w:r>
        <w:t>are</w:t>
      </w:r>
      <w:proofErr w:type="gramEnd"/>
      <w:r>
        <w:t xml:space="preserve"> currently in object types and they should be </w:t>
      </w:r>
      <w:proofErr w:type="spellStart"/>
      <w:r>
        <w:t>boolean</w:t>
      </w:r>
      <w:proofErr w:type="spellEnd"/>
      <w:r>
        <w:t xml:space="preserve"> masked in order to build our predictive model. </w:t>
      </w:r>
    </w:p>
    <w:p w14:paraId="6F8C1483" w14:textId="7B314AE6" w:rsidR="005126B1" w:rsidRDefault="005126B1" w:rsidP="005126B1">
      <w:pPr>
        <w:pStyle w:val="ListParagraph"/>
        <w:numPr>
          <w:ilvl w:val="0"/>
          <w:numId w:val="23"/>
        </w:numPr>
      </w:pPr>
      <w:r>
        <w:t xml:space="preserve">The dataset contains </w:t>
      </w:r>
      <w:r w:rsidRPr="00610110">
        <w:rPr>
          <w:b/>
          <w:bCs/>
        </w:rPr>
        <w:t>298</w:t>
      </w:r>
      <w:r>
        <w:t xml:space="preserve"> rows with null values. I consider to drop these as the null values appeared simultaneously to many key columns and our sample size is large enough to yield an accurate result. </w:t>
      </w:r>
      <w:r w:rsidR="00610110">
        <w:t xml:space="preserve">However, further investigation is necessary to find the reasons for these nulls. </w:t>
      </w:r>
    </w:p>
    <w:p w14:paraId="1176043C" w14:textId="77777777" w:rsidR="005126B1" w:rsidRDefault="005126B1" w:rsidP="005126B1">
      <w:pPr>
        <w:pStyle w:val="ListParagraph"/>
        <w:numPr>
          <w:ilvl w:val="0"/>
          <w:numId w:val="23"/>
        </w:numPr>
      </w:pPr>
      <w:r>
        <w:t xml:space="preserve">There are </w:t>
      </w:r>
      <w:r w:rsidRPr="00610110">
        <w:rPr>
          <w:b/>
          <w:bCs/>
        </w:rPr>
        <w:t>no duplicated values</w:t>
      </w:r>
      <w:r>
        <w:t xml:space="preserve"> found in the dataset. </w:t>
      </w:r>
    </w:p>
    <w:p w14:paraId="7CDA7C6D" w14:textId="1B8D7D37" w:rsidR="005126B1" w:rsidRDefault="005126B1" w:rsidP="005126B1">
      <w:pPr>
        <w:pStyle w:val="ListParagraph"/>
        <w:numPr>
          <w:ilvl w:val="0"/>
          <w:numId w:val="23"/>
        </w:numPr>
      </w:pPr>
      <w:r w:rsidRPr="005126B1">
        <w:t xml:space="preserve">The counts of each claim status are quite balanced. There are </w:t>
      </w:r>
      <w:r w:rsidRPr="00610110">
        <w:rPr>
          <w:b/>
          <w:bCs/>
        </w:rPr>
        <w:t>9,608 claims and 9,476 opinions</w:t>
      </w:r>
      <w:r w:rsidRPr="005126B1">
        <w:t>.</w:t>
      </w:r>
    </w:p>
    <w:p w14:paraId="622B70DE" w14:textId="3324BA27" w:rsidR="00F0732D" w:rsidRDefault="00F0732D" w:rsidP="00F0732D">
      <w:pPr>
        <w:pStyle w:val="ListParagraph"/>
        <w:numPr>
          <w:ilvl w:val="0"/>
          <w:numId w:val="23"/>
        </w:numPr>
      </w:pPr>
      <w:r w:rsidRPr="00F0732D">
        <w:t>View, like, comment, share count are heavily right skewed, suggesting there are some significant outlier videos with significant audience engagement</w:t>
      </w:r>
      <w:r w:rsidR="00610110">
        <w:t xml:space="preserve">. Therefore, the data distribution is </w:t>
      </w:r>
      <w:r w:rsidR="00610110" w:rsidRPr="00610110">
        <w:rPr>
          <w:b/>
          <w:bCs/>
        </w:rPr>
        <w:t>right skewed</w:t>
      </w:r>
      <w:r w:rsidR="00610110">
        <w:t>, which will inform the types of models that we will build.</w:t>
      </w:r>
    </w:p>
    <w:p w14:paraId="219BFB97" w14:textId="31904AD8" w:rsidR="00F0732D" w:rsidRDefault="00610110" w:rsidP="00F0732D">
      <w:r w:rsidRPr="00F0732D">
        <w:rPr>
          <w:noProof/>
        </w:rPr>
        <w:drawing>
          <wp:anchor distT="0" distB="0" distL="114300" distR="114300" simplePos="0" relativeHeight="251658240" behindDoc="1" locked="0" layoutInCell="1" allowOverlap="1" wp14:anchorId="555B46D7" wp14:editId="4BD9DE39">
            <wp:simplePos x="0" y="0"/>
            <wp:positionH relativeFrom="column">
              <wp:posOffset>-514350</wp:posOffset>
            </wp:positionH>
            <wp:positionV relativeFrom="paragraph">
              <wp:posOffset>233680</wp:posOffset>
            </wp:positionV>
            <wp:extent cx="7461885" cy="2209800"/>
            <wp:effectExtent l="0" t="0" r="5715" b="0"/>
            <wp:wrapTight wrapText="bothSides">
              <wp:wrapPolygon edited="0">
                <wp:start x="0" y="0"/>
                <wp:lineTo x="0" y="21414"/>
                <wp:lineTo x="21561" y="21414"/>
                <wp:lineTo x="21561" y="0"/>
                <wp:lineTo x="0" y="0"/>
              </wp:wrapPolygon>
            </wp:wrapTight>
            <wp:docPr id="31497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7507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61885" cy="2209800"/>
                    </a:xfrm>
                    <a:prstGeom prst="rect">
                      <a:avLst/>
                    </a:prstGeom>
                  </pic:spPr>
                </pic:pic>
              </a:graphicData>
            </a:graphic>
            <wp14:sizeRelH relativeFrom="page">
              <wp14:pctWidth>0</wp14:pctWidth>
            </wp14:sizeRelH>
            <wp14:sizeRelV relativeFrom="page">
              <wp14:pctHeight>0</wp14:pctHeight>
            </wp14:sizeRelV>
          </wp:anchor>
        </w:drawing>
      </w:r>
    </w:p>
    <w:p w14:paraId="36B2E2F6" w14:textId="7AC7CB7D" w:rsidR="00EC293C" w:rsidRDefault="00EC293C" w:rsidP="00EC293C"/>
    <w:p w14:paraId="5B961B12" w14:textId="3BDF6CFB" w:rsidR="00EC293C" w:rsidRDefault="00EC293C" w:rsidP="00EC293C"/>
    <w:p w14:paraId="1F619DC1" w14:textId="0EA6D6EF" w:rsidR="00EC293C" w:rsidRDefault="00EC293C" w:rsidP="00EC293C"/>
    <w:p w14:paraId="2AD67A4C" w14:textId="77777777" w:rsidR="00EC293C" w:rsidRDefault="00EC293C" w:rsidP="00EC293C"/>
    <w:p w14:paraId="2A81892A" w14:textId="77777777" w:rsidR="005126B1" w:rsidRDefault="005126B1" w:rsidP="005126B1">
      <w:pPr>
        <w:pStyle w:val="Heading2"/>
      </w:pPr>
      <w:r>
        <w:lastRenderedPageBreak/>
        <w:t xml:space="preserve">Preliminary findings </w:t>
      </w:r>
    </w:p>
    <w:p w14:paraId="60532E5C" w14:textId="77777777" w:rsidR="005126B1" w:rsidRDefault="005126B1" w:rsidP="005126B1">
      <w:r>
        <w:t xml:space="preserve">This section lays the foundation understanding of the relationship between variables. </w:t>
      </w:r>
    </w:p>
    <w:p w14:paraId="1F164F97" w14:textId="77777777" w:rsidR="00F0732D" w:rsidRDefault="00F0732D" w:rsidP="00F0732D">
      <w:r>
        <w:t xml:space="preserve">  1. Claim videos have more views: By grouping video claim status on their mean and median video view count, I discovered that the mean and median number of views for 'claim' is higher than 'opinion'. In other words, people watch more videos identified as 'claim' rather than 'opinion'. </w:t>
      </w:r>
    </w:p>
    <w:p w14:paraId="0C3FF1DE" w14:textId="77777777" w:rsidR="00F0732D" w:rsidRDefault="00F0732D" w:rsidP="00F0732D">
      <w:r>
        <w:t xml:space="preserve">  2. Variables like author ban status, verified status, and video view count are important for our predictive model</w:t>
      </w:r>
    </w:p>
    <w:p w14:paraId="63250359" w14:textId="72E089D3" w:rsidR="00F92F01" w:rsidRDefault="00F0732D" w:rsidP="00F0732D">
      <w:r>
        <w:t xml:space="preserve">  3. I created three extra columns to calculate proportion of like, comment, share per view. These new columns may help to further derive deeper insights.</w:t>
      </w:r>
    </w:p>
    <w:p w14:paraId="6DCD51B3" w14:textId="77777777" w:rsidR="00F92F01" w:rsidRDefault="00F92F01" w:rsidP="00F92F01"/>
    <w:p w14:paraId="4FBFB7EB" w14:textId="1E7AE372" w:rsidR="00F92F01" w:rsidRDefault="00F0732D" w:rsidP="00F92F01">
      <w:r w:rsidRPr="00F0732D">
        <w:rPr>
          <w:noProof/>
        </w:rPr>
        <w:drawing>
          <wp:inline distT="0" distB="0" distL="0" distR="0" wp14:anchorId="6B745385" wp14:editId="3169F02D">
            <wp:extent cx="1619250" cy="1085008"/>
            <wp:effectExtent l="0" t="0" r="0" b="1270"/>
            <wp:docPr id="16421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9642" name=""/>
                    <pic:cNvPicPr/>
                  </pic:nvPicPr>
                  <pic:blipFill>
                    <a:blip r:embed="rId8"/>
                    <a:stretch>
                      <a:fillRect/>
                    </a:stretch>
                  </pic:blipFill>
                  <pic:spPr>
                    <a:xfrm>
                      <a:off x="0" y="0"/>
                      <a:ext cx="1621725" cy="1086667"/>
                    </a:xfrm>
                    <a:prstGeom prst="rect">
                      <a:avLst/>
                    </a:prstGeom>
                  </pic:spPr>
                </pic:pic>
              </a:graphicData>
            </a:graphic>
          </wp:inline>
        </w:drawing>
      </w:r>
    </w:p>
    <w:p w14:paraId="678AC4CB" w14:textId="77777777" w:rsidR="00F0732D" w:rsidRDefault="00F0732D" w:rsidP="00EC293C"/>
    <w:p w14:paraId="497D3799" w14:textId="278D4400" w:rsidR="00EC293C" w:rsidRDefault="00EC293C" w:rsidP="00EC293C">
      <w:pPr>
        <w:pStyle w:val="Heading2"/>
      </w:pPr>
      <w:r>
        <w:t xml:space="preserve">The next step </w:t>
      </w:r>
    </w:p>
    <w:p w14:paraId="6B5A6C37" w14:textId="43539552" w:rsidR="00EC293C" w:rsidRPr="00EC293C" w:rsidRDefault="00EC293C" w:rsidP="00EC293C">
      <w:r>
        <w:t xml:space="preserve">In summary, I believe that video view count, author ban status, share count may be some key independent variables for our predictive model. However, we might discover more relevant variables as we progression to later stages of the project. </w:t>
      </w:r>
      <w:r w:rsidRPr="00EC293C">
        <w:t>With the key variables identified and the initial investigation of the claims classification dataset, the process of exploratory data analysis can begin.</w:t>
      </w:r>
    </w:p>
    <w:p w14:paraId="2B3D7D8E" w14:textId="77777777" w:rsidR="00A953A2" w:rsidRPr="00A953A2" w:rsidRDefault="00A953A2" w:rsidP="00A953A2"/>
    <w:p w14:paraId="6D129105" w14:textId="349772A0" w:rsidR="005126B1" w:rsidRDefault="005126B1" w:rsidP="005126B1">
      <w:pPr>
        <w:ind w:left="360"/>
      </w:pPr>
    </w:p>
    <w:p w14:paraId="17A8A436" w14:textId="4A9E3DD0" w:rsidR="005126B1" w:rsidRDefault="005126B1" w:rsidP="005126B1">
      <w:pPr>
        <w:ind w:left="360"/>
      </w:pPr>
      <w:r>
        <w:t xml:space="preserve"> </w:t>
      </w:r>
    </w:p>
    <w:p w14:paraId="737CCC1A" w14:textId="77777777" w:rsidR="005126B1" w:rsidRPr="00473AAF" w:rsidRDefault="005126B1" w:rsidP="00473AAF"/>
    <w:sectPr w:rsidR="005126B1" w:rsidRPr="00473AAF" w:rsidSect="00176AC8">
      <w:headerReference w:type="default" r:id="rId9"/>
      <w:footerReference w:type="default" r:id="rId10"/>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B1894" w14:textId="77777777" w:rsidR="0061149C" w:rsidRDefault="0061149C" w:rsidP="00E5681B">
      <w:pPr>
        <w:spacing w:after="0" w:line="240" w:lineRule="auto"/>
      </w:pPr>
      <w:r>
        <w:separator/>
      </w:r>
    </w:p>
  </w:endnote>
  <w:endnote w:type="continuationSeparator" w:id="0">
    <w:p w14:paraId="68130B7D" w14:textId="77777777" w:rsidR="0061149C" w:rsidRDefault="0061149C" w:rsidP="00E5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83AB7"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tbl>
    <w:tblPr>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1E4326" w14:paraId="6D1D4121" w14:textId="77777777">
      <w:tc>
        <w:tcPr>
          <w:tcW w:w="3345" w:type="dxa"/>
        </w:tcPr>
        <w:p w14:paraId="18A161EA"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023602FC" w14:textId="77777777" w:rsidR="00426653" w:rsidRDefault="00426653">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1E4326" w14:paraId="3E87B49C" w14:textId="77777777">
      <w:tc>
        <w:tcPr>
          <w:tcW w:w="3345" w:type="dxa"/>
        </w:tcPr>
        <w:p w14:paraId="1658890D"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5D8E7E14" w14:textId="77777777" w:rsidR="00426653"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77289B5C"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143C0" w14:textId="77777777" w:rsidR="0061149C" w:rsidRDefault="0061149C" w:rsidP="00E5681B">
      <w:pPr>
        <w:spacing w:after="0" w:line="240" w:lineRule="auto"/>
      </w:pPr>
      <w:r>
        <w:separator/>
      </w:r>
    </w:p>
  </w:footnote>
  <w:footnote w:type="continuationSeparator" w:id="0">
    <w:p w14:paraId="11108A24" w14:textId="77777777" w:rsidR="0061149C" w:rsidRDefault="0061149C" w:rsidP="00E56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7763E" w14:textId="2F96238E" w:rsidR="00426653" w:rsidRDefault="00C562C3" w:rsidP="00C562C3">
    <w:pPr>
      <w:pBdr>
        <w:top w:val="nil"/>
        <w:left w:val="nil"/>
        <w:bottom w:val="single" w:sz="12" w:space="1" w:color="000000"/>
        <w:right w:val="nil"/>
        <w:between w:val="nil"/>
      </w:pBdr>
      <w:tabs>
        <w:tab w:val="center" w:pos="4680"/>
        <w:tab w:val="right" w:pos="9360"/>
      </w:tabs>
      <w:spacing w:after="0" w:line="240" w:lineRule="auto"/>
      <w:ind w:right="240"/>
      <w:jc w:val="right"/>
      <w:rPr>
        <w:rFonts w:ascii="Roboto" w:eastAsia="Roboto" w:hAnsi="Roboto" w:cs="Roboto"/>
        <w:color w:val="666666"/>
        <w:sz w:val="24"/>
        <w:szCs w:val="24"/>
      </w:rPr>
    </w:pPr>
    <w:r>
      <w:rPr>
        <w:rFonts w:ascii="Roboto" w:eastAsia="Roboto" w:hAnsi="Roboto" w:cs="Roboto"/>
        <w:color w:val="666666"/>
        <w:sz w:val="24"/>
        <w:szCs w:val="24"/>
      </w:rPr>
      <w:t xml:space="preserve">TikTok Content Classification Project </w:t>
    </w:r>
  </w:p>
  <w:p w14:paraId="51EFF4CD" w14:textId="77777777" w:rsidR="00426653"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7D8F32DD" w14:textId="77777777" w:rsidR="00426653" w:rsidRDefault="00426653">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013D7"/>
    <w:multiLevelType w:val="hybridMultilevel"/>
    <w:tmpl w:val="84F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2D24"/>
    <w:multiLevelType w:val="hybridMultilevel"/>
    <w:tmpl w:val="CFF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22E2D"/>
    <w:multiLevelType w:val="hybridMultilevel"/>
    <w:tmpl w:val="50A2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B41AB"/>
    <w:multiLevelType w:val="hybridMultilevel"/>
    <w:tmpl w:val="1B886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41AF5"/>
    <w:multiLevelType w:val="hybridMultilevel"/>
    <w:tmpl w:val="BFCC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859E5"/>
    <w:multiLevelType w:val="hybridMultilevel"/>
    <w:tmpl w:val="EC2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86933"/>
    <w:multiLevelType w:val="hybridMultilevel"/>
    <w:tmpl w:val="4308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93C5D"/>
    <w:multiLevelType w:val="hybridMultilevel"/>
    <w:tmpl w:val="DD72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16820"/>
    <w:multiLevelType w:val="hybridMultilevel"/>
    <w:tmpl w:val="B78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07852"/>
    <w:multiLevelType w:val="hybridMultilevel"/>
    <w:tmpl w:val="71DC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9445D"/>
    <w:multiLevelType w:val="hybridMultilevel"/>
    <w:tmpl w:val="E470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E5AD7"/>
    <w:multiLevelType w:val="hybridMultilevel"/>
    <w:tmpl w:val="5974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F624E"/>
    <w:multiLevelType w:val="hybridMultilevel"/>
    <w:tmpl w:val="55A2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B083D"/>
    <w:multiLevelType w:val="hybridMultilevel"/>
    <w:tmpl w:val="99C2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E099E"/>
    <w:multiLevelType w:val="hybridMultilevel"/>
    <w:tmpl w:val="24F0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87808"/>
    <w:multiLevelType w:val="hybridMultilevel"/>
    <w:tmpl w:val="C576F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1113C0"/>
    <w:multiLevelType w:val="hybridMultilevel"/>
    <w:tmpl w:val="B980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C1448B"/>
    <w:multiLevelType w:val="hybridMultilevel"/>
    <w:tmpl w:val="74D2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11732"/>
    <w:multiLevelType w:val="hybridMultilevel"/>
    <w:tmpl w:val="32FA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B202FB"/>
    <w:multiLevelType w:val="hybridMultilevel"/>
    <w:tmpl w:val="71B6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BA7C3F"/>
    <w:multiLevelType w:val="hybridMultilevel"/>
    <w:tmpl w:val="9716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072A0"/>
    <w:multiLevelType w:val="hybridMultilevel"/>
    <w:tmpl w:val="84E8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A55B0"/>
    <w:multiLevelType w:val="hybridMultilevel"/>
    <w:tmpl w:val="1442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922717">
    <w:abstractNumId w:val="15"/>
  </w:num>
  <w:num w:numId="2" w16cid:durableId="2116705227">
    <w:abstractNumId w:val="7"/>
  </w:num>
  <w:num w:numId="3" w16cid:durableId="1302493412">
    <w:abstractNumId w:val="3"/>
  </w:num>
  <w:num w:numId="4" w16cid:durableId="1187788401">
    <w:abstractNumId w:val="11"/>
  </w:num>
  <w:num w:numId="5" w16cid:durableId="18438325">
    <w:abstractNumId w:val="17"/>
  </w:num>
  <w:num w:numId="6" w16cid:durableId="1313755020">
    <w:abstractNumId w:val="21"/>
  </w:num>
  <w:num w:numId="7" w16cid:durableId="820536905">
    <w:abstractNumId w:val="12"/>
  </w:num>
  <w:num w:numId="8" w16cid:durableId="1397895201">
    <w:abstractNumId w:val="1"/>
  </w:num>
  <w:num w:numId="9" w16cid:durableId="503320798">
    <w:abstractNumId w:val="10"/>
  </w:num>
  <w:num w:numId="10" w16cid:durableId="36398678">
    <w:abstractNumId w:val="6"/>
  </w:num>
  <w:num w:numId="11" w16cid:durableId="1588659426">
    <w:abstractNumId w:val="20"/>
  </w:num>
  <w:num w:numId="12" w16cid:durableId="1508599456">
    <w:abstractNumId w:val="13"/>
  </w:num>
  <w:num w:numId="13" w16cid:durableId="1793092788">
    <w:abstractNumId w:val="19"/>
  </w:num>
  <w:num w:numId="14" w16cid:durableId="2071265555">
    <w:abstractNumId w:val="16"/>
  </w:num>
  <w:num w:numId="15" w16cid:durableId="1363361850">
    <w:abstractNumId w:val="9"/>
  </w:num>
  <w:num w:numId="16" w16cid:durableId="846092934">
    <w:abstractNumId w:val="0"/>
  </w:num>
  <w:num w:numId="17" w16cid:durableId="627707204">
    <w:abstractNumId w:val="2"/>
  </w:num>
  <w:num w:numId="18" w16cid:durableId="1602107607">
    <w:abstractNumId w:val="8"/>
  </w:num>
  <w:num w:numId="19" w16cid:durableId="1438599474">
    <w:abstractNumId w:val="5"/>
  </w:num>
  <w:num w:numId="20" w16cid:durableId="1971588731">
    <w:abstractNumId w:val="4"/>
  </w:num>
  <w:num w:numId="21" w16cid:durableId="2052537223">
    <w:abstractNumId w:val="18"/>
  </w:num>
  <w:num w:numId="22" w16cid:durableId="1243761928">
    <w:abstractNumId w:val="14"/>
  </w:num>
  <w:num w:numId="23" w16cid:durableId="6831653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3NzQzNTUwNzY3MzFR0lEKTi0uzszPAykwNKoFAIqRidotAAAA"/>
  </w:docVars>
  <w:rsids>
    <w:rsidRoot w:val="00C6463F"/>
    <w:rsid w:val="000B46FD"/>
    <w:rsid w:val="000E4F62"/>
    <w:rsid w:val="00107968"/>
    <w:rsid w:val="00126C34"/>
    <w:rsid w:val="0013048C"/>
    <w:rsid w:val="001632E2"/>
    <w:rsid w:val="00176AC8"/>
    <w:rsid w:val="001B3CD0"/>
    <w:rsid w:val="001C3357"/>
    <w:rsid w:val="001C68C7"/>
    <w:rsid w:val="001E783E"/>
    <w:rsid w:val="002152BF"/>
    <w:rsid w:val="00234974"/>
    <w:rsid w:val="00273B79"/>
    <w:rsid w:val="002908CA"/>
    <w:rsid w:val="002917B6"/>
    <w:rsid w:val="00311EC0"/>
    <w:rsid w:val="00337A5D"/>
    <w:rsid w:val="003438BA"/>
    <w:rsid w:val="003A1A8D"/>
    <w:rsid w:val="003C7D03"/>
    <w:rsid w:val="00424846"/>
    <w:rsid w:val="00426653"/>
    <w:rsid w:val="00473AAF"/>
    <w:rsid w:val="00496903"/>
    <w:rsid w:val="005126B1"/>
    <w:rsid w:val="005D6867"/>
    <w:rsid w:val="00610110"/>
    <w:rsid w:val="0061149C"/>
    <w:rsid w:val="00645175"/>
    <w:rsid w:val="00693B6E"/>
    <w:rsid w:val="007107DF"/>
    <w:rsid w:val="00740F72"/>
    <w:rsid w:val="00785116"/>
    <w:rsid w:val="007A1639"/>
    <w:rsid w:val="007F74F5"/>
    <w:rsid w:val="008351EC"/>
    <w:rsid w:val="008718E7"/>
    <w:rsid w:val="00887F12"/>
    <w:rsid w:val="00897C9F"/>
    <w:rsid w:val="008A60F6"/>
    <w:rsid w:val="008E1CBC"/>
    <w:rsid w:val="009170E7"/>
    <w:rsid w:val="009522C1"/>
    <w:rsid w:val="0096006E"/>
    <w:rsid w:val="009A06CC"/>
    <w:rsid w:val="00A953A2"/>
    <w:rsid w:val="00B05831"/>
    <w:rsid w:val="00B13CF0"/>
    <w:rsid w:val="00B753D6"/>
    <w:rsid w:val="00BC054D"/>
    <w:rsid w:val="00BC3065"/>
    <w:rsid w:val="00BE6EE1"/>
    <w:rsid w:val="00C562C3"/>
    <w:rsid w:val="00C6463F"/>
    <w:rsid w:val="00C842C1"/>
    <w:rsid w:val="00C9770C"/>
    <w:rsid w:val="00D656E5"/>
    <w:rsid w:val="00DA6EB7"/>
    <w:rsid w:val="00E27029"/>
    <w:rsid w:val="00E5681B"/>
    <w:rsid w:val="00E979F8"/>
    <w:rsid w:val="00EB1F9A"/>
    <w:rsid w:val="00EB4538"/>
    <w:rsid w:val="00EC293C"/>
    <w:rsid w:val="00ED27DF"/>
    <w:rsid w:val="00ED46A1"/>
    <w:rsid w:val="00F0732D"/>
    <w:rsid w:val="00F623DD"/>
    <w:rsid w:val="00F76889"/>
    <w:rsid w:val="00F87C09"/>
    <w:rsid w:val="00F92F01"/>
    <w:rsid w:val="00FA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EFD8"/>
  <w15:chartTrackingRefBased/>
  <w15:docId w15:val="{9B7A9885-A057-47CC-B223-2AA4DA7B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FFFFFF" w:themeColor="background1"/>
        <w:kern w:val="2"/>
        <w:sz w:val="36"/>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ystyle"/>
    <w:qFormat/>
    <w:rsid w:val="00E5681B"/>
    <w:rPr>
      <w:rFonts w:ascii="Calibri" w:eastAsia="Calibri" w:hAnsi="Calibri" w:cs="Calibri"/>
      <w:color w:val="auto"/>
      <w:kern w:val="0"/>
      <w:sz w:val="22"/>
      <w:lang w:eastAsia="en-US"/>
      <w14:ligatures w14:val="none"/>
    </w:rPr>
  </w:style>
  <w:style w:type="paragraph" w:styleId="Heading1">
    <w:name w:val="heading 1"/>
    <w:basedOn w:val="Normal"/>
    <w:next w:val="Normal"/>
    <w:link w:val="Heading1Char"/>
    <w:autoRedefine/>
    <w:uiPriority w:val="9"/>
    <w:qFormat/>
    <w:rsid w:val="00473AAF"/>
    <w:pPr>
      <w:keepNext/>
      <w:keepLines/>
      <w:spacing w:before="240" w:after="0"/>
      <w:jc w:val="center"/>
      <w:outlineLvl w:val="0"/>
    </w:pPr>
    <w:rPr>
      <w:rFonts w:asciiTheme="minorHAnsi" w:eastAsiaTheme="majorEastAsia" w:hAnsiTheme="minorHAnsi"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FA3ADE"/>
    <w:pPr>
      <w:keepNext/>
      <w:keepLines/>
      <w:spacing w:before="40" w:after="0"/>
      <w:outlineLvl w:val="1"/>
    </w:pPr>
    <w:rPr>
      <w:rFonts w:asciiTheme="minorHAnsi" w:eastAsiaTheme="majorEastAsia" w:hAnsiTheme="minorHAnsi" w:cstheme="majorBidi"/>
      <w:b/>
      <w:color w:val="31849B" w:themeColor="accent5" w:themeShade="BF"/>
      <w:sz w:val="28"/>
      <w:szCs w:val="26"/>
    </w:rPr>
  </w:style>
  <w:style w:type="paragraph" w:styleId="Heading3">
    <w:name w:val="heading 3"/>
    <w:basedOn w:val="Normal"/>
    <w:next w:val="Normal"/>
    <w:link w:val="Heading3Char"/>
    <w:autoRedefine/>
    <w:uiPriority w:val="9"/>
    <w:unhideWhenUsed/>
    <w:qFormat/>
    <w:rsid w:val="00F76889"/>
    <w:pPr>
      <w:keepNext/>
      <w:keepLines/>
      <w:spacing w:before="40" w:after="0"/>
      <w:outlineLvl w:val="2"/>
    </w:pPr>
    <w:rPr>
      <w:rFonts w:asciiTheme="minorHAnsi" w:eastAsiaTheme="majorEastAsia" w:hAnsiTheme="minorHAnsi" w:cstheme="majorBidi"/>
      <w:b/>
      <w:color w:val="FF0000"/>
      <w:sz w:val="28"/>
      <w:szCs w:val="24"/>
    </w:rPr>
  </w:style>
  <w:style w:type="paragraph" w:styleId="Heading4">
    <w:name w:val="heading 4"/>
    <w:basedOn w:val="Normal"/>
    <w:next w:val="Normal"/>
    <w:link w:val="Heading4Char"/>
    <w:uiPriority w:val="9"/>
    <w:unhideWhenUsed/>
    <w:qFormat/>
    <w:rsid w:val="00EC29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AAF"/>
    <w:rPr>
      <w:rFonts w:eastAsiaTheme="majorEastAsia" w:cstheme="majorBidi"/>
      <w:b/>
      <w:color w:val="000000" w:themeColor="text1"/>
      <w:kern w:val="0"/>
      <w:sz w:val="40"/>
      <w:szCs w:val="40"/>
      <w:lang w:eastAsia="en-US"/>
      <w14:ligatures w14:val="none"/>
    </w:rPr>
  </w:style>
  <w:style w:type="character" w:customStyle="1" w:styleId="Heading2Char">
    <w:name w:val="Heading 2 Char"/>
    <w:basedOn w:val="DefaultParagraphFont"/>
    <w:link w:val="Heading2"/>
    <w:uiPriority w:val="9"/>
    <w:rsid w:val="00FA3ADE"/>
    <w:rPr>
      <w:rFonts w:eastAsiaTheme="majorEastAsia" w:cstheme="majorBidi"/>
      <w:b/>
      <w:color w:val="31849B" w:themeColor="accent5" w:themeShade="BF"/>
      <w:kern w:val="0"/>
      <w:sz w:val="28"/>
      <w:szCs w:val="26"/>
      <w:lang w:eastAsia="en-US"/>
      <w14:ligatures w14:val="none"/>
    </w:rPr>
  </w:style>
  <w:style w:type="character" w:customStyle="1" w:styleId="Heading3Char">
    <w:name w:val="Heading 3 Char"/>
    <w:basedOn w:val="DefaultParagraphFont"/>
    <w:link w:val="Heading3"/>
    <w:uiPriority w:val="9"/>
    <w:rsid w:val="00F76889"/>
    <w:rPr>
      <w:rFonts w:eastAsiaTheme="majorEastAsia" w:cstheme="majorBidi"/>
      <w:b/>
      <w:color w:val="FF0000"/>
      <w:kern w:val="0"/>
      <w:sz w:val="28"/>
      <w:szCs w:val="24"/>
      <w:lang w:eastAsia="en-US"/>
      <w14:ligatures w14:val="none"/>
    </w:rPr>
  </w:style>
  <w:style w:type="paragraph" w:styleId="ListParagraph">
    <w:name w:val="List Paragraph"/>
    <w:basedOn w:val="Normal"/>
    <w:uiPriority w:val="34"/>
    <w:qFormat/>
    <w:rsid w:val="00E5681B"/>
    <w:pPr>
      <w:ind w:left="720"/>
      <w:contextualSpacing/>
    </w:pPr>
  </w:style>
  <w:style w:type="character" w:styleId="Hyperlink">
    <w:name w:val="Hyperlink"/>
    <w:basedOn w:val="DefaultParagraphFont"/>
    <w:uiPriority w:val="99"/>
    <w:unhideWhenUsed/>
    <w:rsid w:val="00E5681B"/>
    <w:rPr>
      <w:color w:val="0000FF" w:themeColor="hyperlink"/>
      <w:u w:val="single"/>
    </w:rPr>
  </w:style>
  <w:style w:type="paragraph" w:styleId="Caption">
    <w:name w:val="caption"/>
    <w:basedOn w:val="Normal"/>
    <w:next w:val="Normal"/>
    <w:uiPriority w:val="35"/>
    <w:unhideWhenUsed/>
    <w:qFormat/>
    <w:rsid w:val="00E5681B"/>
    <w:pPr>
      <w:spacing w:line="240" w:lineRule="auto"/>
    </w:pPr>
    <w:rPr>
      <w:i/>
      <w:iCs/>
      <w:color w:val="1F497D" w:themeColor="text2"/>
      <w:sz w:val="18"/>
      <w:szCs w:val="18"/>
    </w:rPr>
  </w:style>
  <w:style w:type="table" w:styleId="TableGrid">
    <w:name w:val="Table Grid"/>
    <w:basedOn w:val="TableNormal"/>
    <w:uiPriority w:val="39"/>
    <w:rsid w:val="00E5681B"/>
    <w:pPr>
      <w:spacing w:after="0" w:line="240" w:lineRule="auto"/>
    </w:pPr>
    <w:rPr>
      <w:rFonts w:ascii="Calibri" w:eastAsia="Calibri" w:hAnsi="Calibri" w:cs="Calibri"/>
      <w:color w:val="auto"/>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1B"/>
    <w:rPr>
      <w:rFonts w:ascii="Calibri" w:eastAsia="Calibri" w:hAnsi="Calibri" w:cs="Calibri"/>
      <w:color w:val="auto"/>
      <w:kern w:val="0"/>
      <w:sz w:val="22"/>
      <w:lang w:eastAsia="en-US"/>
      <w14:ligatures w14:val="none"/>
    </w:rPr>
  </w:style>
  <w:style w:type="paragraph" w:styleId="Footer">
    <w:name w:val="footer"/>
    <w:basedOn w:val="Normal"/>
    <w:link w:val="FooterChar"/>
    <w:uiPriority w:val="99"/>
    <w:unhideWhenUsed/>
    <w:rsid w:val="00E56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1B"/>
    <w:rPr>
      <w:rFonts w:ascii="Calibri" w:eastAsia="Calibri" w:hAnsi="Calibri" w:cs="Calibri"/>
      <w:color w:val="auto"/>
      <w:kern w:val="0"/>
      <w:sz w:val="22"/>
      <w:lang w:eastAsia="en-US"/>
      <w14:ligatures w14:val="none"/>
    </w:rPr>
  </w:style>
  <w:style w:type="character" w:styleId="FollowedHyperlink">
    <w:name w:val="FollowedHyperlink"/>
    <w:basedOn w:val="DefaultParagraphFont"/>
    <w:uiPriority w:val="99"/>
    <w:semiHidden/>
    <w:unhideWhenUsed/>
    <w:rsid w:val="00E5681B"/>
    <w:rPr>
      <w:color w:val="800080" w:themeColor="followedHyperlink"/>
      <w:u w:val="single"/>
    </w:rPr>
  </w:style>
  <w:style w:type="character" w:styleId="UnresolvedMention">
    <w:name w:val="Unresolved Mention"/>
    <w:basedOn w:val="DefaultParagraphFont"/>
    <w:uiPriority w:val="99"/>
    <w:semiHidden/>
    <w:unhideWhenUsed/>
    <w:rsid w:val="00BC054D"/>
    <w:rPr>
      <w:color w:val="605E5C"/>
      <w:shd w:val="clear" w:color="auto" w:fill="E1DFDD"/>
    </w:rPr>
  </w:style>
  <w:style w:type="character" w:customStyle="1" w:styleId="Heading4Char">
    <w:name w:val="Heading 4 Char"/>
    <w:basedOn w:val="DefaultParagraphFont"/>
    <w:link w:val="Heading4"/>
    <w:uiPriority w:val="9"/>
    <w:rsid w:val="00EC293C"/>
    <w:rPr>
      <w:rFonts w:asciiTheme="majorHAnsi" w:eastAsiaTheme="majorEastAsia" w:hAnsiTheme="majorHAnsi" w:cstheme="majorBidi"/>
      <w:i/>
      <w:iCs/>
      <w:color w:val="365F91" w:themeColor="accent1" w:themeShade="BF"/>
      <w:kern w:val="0"/>
      <w:sz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83390">
      <w:bodyDiv w:val="1"/>
      <w:marLeft w:val="0"/>
      <w:marRight w:val="0"/>
      <w:marTop w:val="0"/>
      <w:marBottom w:val="0"/>
      <w:divBdr>
        <w:top w:val="none" w:sz="0" w:space="0" w:color="auto"/>
        <w:left w:val="none" w:sz="0" w:space="0" w:color="auto"/>
        <w:bottom w:val="none" w:sz="0" w:space="0" w:color="auto"/>
        <w:right w:val="none" w:sz="0" w:space="0" w:color="auto"/>
      </w:divBdr>
    </w:div>
    <w:div w:id="771821421">
      <w:bodyDiv w:val="1"/>
      <w:marLeft w:val="0"/>
      <w:marRight w:val="0"/>
      <w:marTop w:val="0"/>
      <w:marBottom w:val="0"/>
      <w:divBdr>
        <w:top w:val="none" w:sz="0" w:space="0" w:color="auto"/>
        <w:left w:val="none" w:sz="0" w:space="0" w:color="auto"/>
        <w:bottom w:val="none" w:sz="0" w:space="0" w:color="auto"/>
        <w:right w:val="none" w:sz="0" w:space="0" w:color="auto"/>
      </w:divBdr>
    </w:div>
    <w:div w:id="1168248630">
      <w:bodyDiv w:val="1"/>
      <w:marLeft w:val="0"/>
      <w:marRight w:val="0"/>
      <w:marTop w:val="0"/>
      <w:marBottom w:val="0"/>
      <w:divBdr>
        <w:top w:val="none" w:sz="0" w:space="0" w:color="auto"/>
        <w:left w:val="none" w:sz="0" w:space="0" w:color="auto"/>
        <w:bottom w:val="none" w:sz="0" w:space="0" w:color="auto"/>
        <w:right w:val="none" w:sz="0" w:space="0" w:color="auto"/>
      </w:divBdr>
    </w:div>
    <w:div w:id="1304849160">
      <w:bodyDiv w:val="1"/>
      <w:marLeft w:val="0"/>
      <w:marRight w:val="0"/>
      <w:marTop w:val="0"/>
      <w:marBottom w:val="0"/>
      <w:divBdr>
        <w:top w:val="none" w:sz="0" w:space="0" w:color="auto"/>
        <w:left w:val="none" w:sz="0" w:space="0" w:color="auto"/>
        <w:bottom w:val="none" w:sz="0" w:space="0" w:color="auto"/>
        <w:right w:val="none" w:sz="0" w:space="0" w:color="auto"/>
      </w:divBdr>
      <w:divsChild>
        <w:div w:id="723408864">
          <w:marLeft w:val="0"/>
          <w:marRight w:val="0"/>
          <w:marTop w:val="0"/>
          <w:marBottom w:val="0"/>
          <w:divBdr>
            <w:top w:val="none" w:sz="0" w:space="0" w:color="auto"/>
            <w:left w:val="none" w:sz="0" w:space="0" w:color="auto"/>
            <w:bottom w:val="none" w:sz="0" w:space="0" w:color="auto"/>
            <w:right w:val="none" w:sz="0" w:space="0" w:color="auto"/>
          </w:divBdr>
          <w:divsChild>
            <w:div w:id="12522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1039">
      <w:bodyDiv w:val="1"/>
      <w:marLeft w:val="0"/>
      <w:marRight w:val="0"/>
      <w:marTop w:val="0"/>
      <w:marBottom w:val="0"/>
      <w:divBdr>
        <w:top w:val="none" w:sz="0" w:space="0" w:color="auto"/>
        <w:left w:val="none" w:sz="0" w:space="0" w:color="auto"/>
        <w:bottom w:val="none" w:sz="0" w:space="0" w:color="auto"/>
        <w:right w:val="none" w:sz="0" w:space="0" w:color="auto"/>
      </w:divBdr>
    </w:div>
    <w:div w:id="185010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Khang</dc:creator>
  <cp:keywords/>
  <dc:description/>
  <cp:lastModifiedBy>Ho Khang</cp:lastModifiedBy>
  <cp:revision>25</cp:revision>
  <cp:lastPrinted>2024-05-10T02:06:00Z</cp:lastPrinted>
  <dcterms:created xsi:type="dcterms:W3CDTF">2024-05-09T23:40:00Z</dcterms:created>
  <dcterms:modified xsi:type="dcterms:W3CDTF">2024-07-30T19:06:00Z</dcterms:modified>
</cp:coreProperties>
</file>