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4A8A3A"/>
          <w:sz w:val="48"/>
        </w:rPr>
        <w:t>Farm Game Overview &amp; 7-Day Progression v2</w:t>
      </w:r>
    </w:p>
    <w:p>
      <w:pPr>
        <w:jc w:val="center"/>
      </w:pPr>
      <w:r>
        <w:rPr>
          <w:rFonts w:ascii="Arial" w:hAnsi="Arial" w:eastAsia="Arial"/>
          <w:color w:val="5A5A5A"/>
          <w:sz w:val="24"/>
        </w:rPr>
        <w:t>Tài liệu tổng quan sản phẩm, core loop, nhịp 7 ngày đầu và định hướng mở rộng</w:t>
      </w:r>
    </w:p>
    <w:p/>
    <w:tbl>
      <w:tblPr>
        <w:tblW w:type="auto" w:w="0"/>
        <w:jc w:val="center"/>
        <w:tblLook w:firstColumn="1" w:firstRow="1" w:lastColumn="0" w:lastRow="0" w:noHBand="0" w:noVBand="1" w:val="04A0"/>
        <w:tblBorders>
          <w:top w:val="single" w:sz="4" w:space="0" w:color="E6DED2"/>
          <w:left w:val="single" w:sz="4" w:space="0" w:color="E6DED2"/>
          <w:bottom w:val="single" w:sz="4" w:space="0" w:color="E6DED2"/>
          <w:right w:val="single" w:sz="4" w:space="0" w:color="E6DED2"/>
          <w:insideH w:val="single" w:sz="4" w:space="0" w:color="E6DED2"/>
          <w:insideV w:val="single" w:sz="4" w:space="0" w:color="E6DED2"/>
        </w:tblBorders>
      </w:tblPr>
      <w:tblGrid>
        <w:gridCol w:w="9865"/>
      </w:tblGrid>
      <w:tr>
        <w:tc>
          <w:tcPr>
            <w:tcW w:type="dxa" w:w="9865"/>
            <w:shd w:fill="FFF7E8"/>
            <w:tcMar>
              <w:top w:w="120" w:type="dxa"/>
              <w:start w:w="120" w:type="dxa"/>
              <w:bottom w:w="120" w:type="dxa"/>
              <w:end w:w="120" w:type="dxa"/>
            </w:tcMar>
          </w:tcPr>
          <w:p>
            <w:pPr>
              <w:jc w:val="center"/>
            </w:pPr>
            <w:r>
              <w:rPr>
                <w:rFonts w:ascii="Arial" w:hAnsi="Arial" w:eastAsia="Arial"/>
                <w:color w:val="5B4636"/>
                <w:sz w:val="21"/>
              </w:rPr>
              <w:t>Mục tiêu: dùng cho thuyết trình, review nội bộ và làm nền cho thiết kế/production</w:t>
            </w:r>
          </w:p>
        </w:tc>
      </w:tr>
      <w:tr>
        <w:tc>
          <w:tcPr>
            <w:tcW w:type="dxa" w:w="9865"/>
            <w:shd w:fill="FFF7E8"/>
            <w:tcMar>
              <w:top w:w="120" w:type="dxa"/>
              <w:start w:w="120" w:type="dxa"/>
              <w:bottom w:w="120" w:type="dxa"/>
              <w:end w:w="120" w:type="dxa"/>
            </w:tcMar>
          </w:tcPr>
          <w:p>
            <w:pPr>
              <w:jc w:val="center"/>
            </w:pPr>
            <w:r>
              <w:rPr>
                <w:rFonts w:ascii="Arial" w:hAnsi="Arial" w:eastAsia="Arial"/>
                <w:color w:val="5B4636"/>
                <w:sz w:val="21"/>
              </w:rPr>
              <w:t>Bản này đã cập nhật đầy đủ các chốt mới về interaction, mini game, art direction và hệ chăn nuôi dài ngày</w:t>
            </w:r>
          </w:p>
        </w:tc>
      </w:tr>
    </w:tbl>
    <w:p>
      <w:pPr>
        <w:jc w:val="center"/>
      </w:pPr>
      <w:r>
        <w:rPr>
          <w:sz w:val="12"/>
        </w:rPr>
        <w:t xml:space="preserve"> </w:t>
      </w:r>
    </w:p>
    <w:p/>
    <w:tbl>
      <w:tblPr>
        <w:tblW w:type="auto" w:w="0"/>
        <w:jc w:val="center"/>
        <w:tblLook w:firstColumn="1" w:firstRow="1" w:lastColumn="0" w:lastRow="0" w:noHBand="0" w:noVBand="1" w:val="04A0"/>
        <w:tblBorders>
          <w:top w:val="single" w:sz="6" w:space="0" w:color="BFD8AE"/>
          <w:left w:val="single" w:sz="6" w:space="0" w:color="BFD8AE"/>
          <w:bottom w:val="single" w:sz="6" w:space="0" w:color="BFD8AE"/>
          <w:right w:val="single" w:sz="6" w:space="0" w:color="BFD8AE"/>
          <w:insideH w:val="single" w:sz="6" w:space="0" w:color="BFD8AE"/>
          <w:insideV w:val="single" w:sz="6" w:space="0" w:color="BFD8AE"/>
        </w:tblBorders>
      </w:tblPr>
      <w:tblGrid>
        <w:gridCol w:w="9865"/>
      </w:tblGrid>
      <w:tr>
        <w:tc>
          <w:tcPr>
            <w:tcW w:type="dxa" w:w="9865"/>
            <w:shd w:fill="F6FBF2"/>
            <w:tcMar>
              <w:top w:w="130" w:type="dxa"/>
              <w:start w:w="130" w:type="dxa"/>
              <w:bottom w:w="130" w:type="dxa"/>
              <w:end w:w="130" w:type="dxa"/>
            </w:tcMar>
          </w:tcPr>
          <w:p>
            <w:pPr>
              <w:spacing w:after="80"/>
            </w:pPr>
            <w:r>
              <w:rPr>
                <w:rFonts w:ascii="Arial" w:hAnsi="Arial" w:eastAsia="Arial"/>
                <w:b/>
                <w:color w:val="4A8A3A"/>
                <w:sz w:val="21"/>
              </w:rPr>
              <w:t>Tóm tắt một câu</w:t>
            </w:r>
          </w:p>
          <w:p>
            <w:pPr>
              <w:pStyle w:val="ListBullet"/>
              <w:spacing w:after="20"/>
              <w:ind w:left="198"/>
            </w:pPr>
            <w:r>
              <w:rPr>
                <w:rFonts w:ascii="Arial" w:hAnsi="Arial" w:eastAsia="Arial"/>
                <w:sz w:val="20"/>
              </w:rPr>
              <w:t>Đây là game nông trại casual, lấy trồng trọt làm nền kinh tế chính và chăn nuôi làm lớp đầu tư mở sau; mini game/event đóng vai trò tăng hứng thú và cứu hộ progression khi người chơi gặp khó khăn.</w:t>
            </w:r>
          </w:p>
        </w:tc>
      </w:tr>
    </w:tbl>
    <w:p/>
    <w:p>
      <w:pPr>
        <w:pStyle w:val="Heading1"/>
      </w:pPr>
      <w:r>
        <w:t>1. Tầm nhìn sản phẩm</w:t>
      </w:r>
    </w:p>
    <w:p>
      <w:pPr>
        <w:spacing w:after="80" w:line="240" w:lineRule="auto"/>
      </w:pPr>
      <w:r>
        <w:rPr>
          <w:rFonts w:ascii="Arial" w:hAnsi="Arial" w:eastAsia="Arial"/>
          <w:b w:val="0"/>
          <w:sz w:val="21"/>
        </w:rPr>
        <w:t>Game hướng tới cảm giác của một nông trại vui vẻ, tươi sáng, dễ vào, dễ hiểu và dễ quay lại mỗi ngày. Người chơi không chỉ trồng rồi chờ, mà phải thật sự chăm cây, quản lý kho, tích nguyên liệu phụ và nâng cấp từ trồng trọt sang chăn nuôi.</w:t>
      </w:r>
    </w:p>
    <w:p>
      <w:pPr>
        <w:pStyle w:val="ListBullet"/>
        <w:spacing w:after="40"/>
        <w:ind w:left="283"/>
      </w:pPr>
      <w:r>
        <w:rPr>
          <w:rFonts w:ascii="Arial" w:hAnsi="Arial" w:eastAsia="Arial"/>
          <w:sz w:val="20"/>
        </w:rPr>
        <w:t>Tinh thần sản phẩm: vui vẻ, hoài niệm nhẹ, sinh động, casual mobile.</w:t>
      </w:r>
    </w:p>
    <w:p>
      <w:pPr>
        <w:pStyle w:val="ListBullet"/>
        <w:spacing w:after="40"/>
        <w:ind w:left="283"/>
      </w:pPr>
      <w:r>
        <w:rPr>
          <w:rFonts w:ascii="Arial" w:hAnsi="Arial" w:eastAsia="Arial"/>
          <w:sz w:val="20"/>
        </w:rPr>
        <w:t>Core phase đầu: trồng trọt và chăn nuôi; mini game/event là lớp cứu hộ và quà phụ.</w:t>
      </w:r>
    </w:p>
    <w:p>
      <w:pPr>
        <w:pStyle w:val="ListBullet"/>
        <w:spacing w:after="40"/>
        <w:ind w:left="283"/>
      </w:pPr>
      <w:r>
        <w:rPr>
          <w:rFonts w:ascii="Arial" w:hAnsi="Arial" w:eastAsia="Arial"/>
          <w:sz w:val="20"/>
        </w:rPr>
        <w:t>Gameplay yêu cầu người chơi tương tác thật, nhưng không được quá nặng để mất chất casual.</w:t>
      </w:r>
    </w:p>
    <w:p>
      <w:pPr>
        <w:pStyle w:val="Heading1"/>
      </w:pPr>
      <w:r>
        <w:t>2. Trụ cột gameplay</w:t>
      </w:r>
    </w:p>
    <w:p>
      <w:pPr>
        <w:pStyle w:val="Heading2"/>
      </w:pPr>
      <w:r>
        <w:t>2.1 Trồng trọt là nền kinh tế chính</w:t>
      </w:r>
    </w:p>
    <w:p>
      <w:pPr>
        <w:pStyle w:val="ListBullet"/>
        <w:spacing w:after="40"/>
        <w:ind w:left="283"/>
      </w:pPr>
      <w:r>
        <w:rPr>
          <w:rFonts w:ascii="Arial" w:hAnsi="Arial" w:eastAsia="Arial"/>
          <w:sz w:val="20"/>
        </w:rPr>
        <w:t>Mua hạt giống, gieo trồng, quan sát các giai đoạn phát triển.</w:t>
      </w:r>
    </w:p>
    <w:p>
      <w:pPr>
        <w:pStyle w:val="ListBullet"/>
        <w:spacing w:after="40"/>
        <w:ind w:left="283"/>
      </w:pPr>
      <w:r>
        <w:rPr>
          <w:rFonts w:ascii="Arial" w:hAnsi="Arial" w:eastAsia="Arial"/>
          <w:sz w:val="20"/>
        </w:rPr>
        <w:t>Cây có thể phát sinh cỏ, sâu và thiếu nước theo tỷ lệ setup.</w:t>
      </w:r>
    </w:p>
    <w:p>
      <w:pPr>
        <w:pStyle w:val="ListBullet"/>
        <w:spacing w:after="40"/>
        <w:ind w:left="283"/>
      </w:pPr>
      <w:r>
        <w:rPr>
          <w:rFonts w:ascii="Arial" w:hAnsi="Arial" w:eastAsia="Arial"/>
          <w:sz w:val="20"/>
        </w:rPr>
        <w:t>Người chơi xử lý bằng cách cắt cỏ, bắt sâu và tưới nước để giữ HP cho cây.</w:t>
      </w:r>
    </w:p>
    <w:p>
      <w:pPr>
        <w:pStyle w:val="ListBullet"/>
        <w:spacing w:after="40"/>
        <w:ind w:left="283"/>
      </w:pPr>
      <w:r>
        <w:rPr>
          <w:rFonts w:ascii="Arial" w:hAnsi="Arial" w:eastAsia="Arial"/>
          <w:sz w:val="20"/>
        </w:rPr>
        <w:t>Sức khỏe cây ảnh hưởng trực tiếp tới sản lượng khi thu hoạch.</w:t>
      </w:r>
    </w:p>
    <w:p>
      <w:pPr>
        <w:pStyle w:val="ListBullet"/>
        <w:spacing w:after="40"/>
        <w:ind w:left="283"/>
      </w:pPr>
      <w:r>
        <w:rPr>
          <w:rFonts w:ascii="Arial" w:hAnsi="Arial" w:eastAsia="Arial"/>
          <w:sz w:val="20"/>
        </w:rPr>
        <w:t>Thu đúng khung đẹp được bonus; để quá lâu sau khi chín sẽ giảm sản lượng rồi chết.</w:t>
      </w:r>
    </w:p>
    <w:p>
      <w:pPr>
        <w:pStyle w:val="Heading2"/>
      </w:pPr>
      <w:r>
        <w:t>2.2 Chăn nuôi là lớp đầu tư mở sau</w:t>
      </w:r>
    </w:p>
    <w:p>
      <w:pPr>
        <w:pStyle w:val="ListBullet"/>
        <w:spacing w:after="40"/>
        <w:ind w:left="283"/>
      </w:pPr>
      <w:r>
        <w:rPr>
          <w:rFonts w:ascii="Arial" w:hAnsi="Arial" w:eastAsia="Arial"/>
          <w:sz w:val="20"/>
        </w:rPr>
        <w:t>Người chơi không mua vật nuôi ngay đầu game; phải đạt đủ level và mở chuồng tương ứng.</w:t>
      </w:r>
    </w:p>
    <w:p>
      <w:pPr>
        <w:pStyle w:val="ListBullet"/>
        <w:spacing w:after="40"/>
        <w:ind w:left="283"/>
      </w:pPr>
      <w:r>
        <w:rPr>
          <w:rFonts w:ascii="Arial" w:hAnsi="Arial" w:eastAsia="Arial"/>
          <w:sz w:val="20"/>
        </w:rPr>
        <w:t>Vật nuôi phase đầu nuôi để bán trực tiếp con vật; chưa có sản phẩm như trứng, sữa, thịt.</w:t>
      </w:r>
    </w:p>
    <w:p>
      <w:pPr>
        <w:pStyle w:val="ListBullet"/>
        <w:spacing w:after="40"/>
        <w:ind w:left="283"/>
      </w:pPr>
      <w:r>
        <w:rPr>
          <w:rFonts w:ascii="Arial" w:hAnsi="Arial" w:eastAsia="Arial"/>
          <w:sz w:val="20"/>
        </w:rPr>
        <w:t>Nhịp nuôi bắt đầu từ 1 ngày trở lên để chăn nuôi trở thành lớp đầu tư trung/dài hạn.</w:t>
      </w:r>
    </w:p>
    <w:p>
      <w:pPr>
        <w:pStyle w:val="ListBullet"/>
        <w:spacing w:after="40"/>
        <w:ind w:left="283"/>
      </w:pPr>
      <w:r>
        <w:rPr>
          <w:rFonts w:ascii="Arial" w:hAnsi="Arial" w:eastAsia="Arial"/>
          <w:sz w:val="20"/>
        </w:rPr>
        <w:t>Khi đói, vật nuôi dừng lớn cho tới khi được cho ăn đúng loại.</w:t>
      </w:r>
    </w:p>
    <w:p>
      <w:pPr>
        <w:pStyle w:val="ListBullet"/>
        <w:spacing w:after="40"/>
        <w:ind w:left="283"/>
      </w:pPr>
      <w:r>
        <w:rPr>
          <w:rFonts w:ascii="Arial" w:hAnsi="Arial" w:eastAsia="Arial"/>
          <w:sz w:val="20"/>
        </w:rPr>
        <w:t>Quá tuổi thọ sau trưởng thành mà không bán thì vật nuôi chết.</w:t>
      </w:r>
    </w:p>
    <w:p>
      <w:pPr>
        <w:pStyle w:val="Heading2"/>
      </w:pPr>
      <w:r>
        <w:t>2.3 Mini game / event là lớp cứu hộ và giữ nhịp cảm xúc</w:t>
      </w:r>
    </w:p>
    <w:p>
      <w:pPr>
        <w:pStyle w:val="ListBullet"/>
        <w:spacing w:after="40"/>
        <w:ind w:left="283"/>
      </w:pPr>
      <w:r>
        <w:rPr>
          <w:rFonts w:ascii="Arial" w:hAnsi="Arial" w:eastAsia="Arial"/>
          <w:sz w:val="20"/>
        </w:rPr>
        <w:t>Mini game không thay core farm; nó hỗ trợ người chơi khi vòng chơi bị đứt vì thiếu vàng hoặc thiếu hạt giống.</w:t>
      </w:r>
    </w:p>
    <w:p>
      <w:pPr>
        <w:pStyle w:val="ListBullet"/>
        <w:spacing w:after="40"/>
        <w:ind w:left="283"/>
      </w:pPr>
      <w:r>
        <w:rPr>
          <w:rFonts w:ascii="Arial" w:hAnsi="Arial" w:eastAsia="Arial"/>
          <w:sz w:val="20"/>
        </w:rPr>
        <w:t>Phase đầu, reward ưu tiên là hạt giống cơ bản, vàng nhỏ, cỏ, sâu hoặc item hỗ trợ.</w:t>
      </w:r>
    </w:p>
    <w:p>
      <w:pPr>
        <w:pStyle w:val="ListBullet"/>
        <w:spacing w:after="40"/>
        <w:ind w:left="283"/>
      </w:pPr>
      <w:r>
        <w:rPr>
          <w:rFonts w:ascii="Arial" w:hAnsi="Arial" w:eastAsia="Arial"/>
          <w:sz w:val="20"/>
        </w:rPr>
        <w:t>Về sau, mini game/event sẽ được nâng tầm thành hệ nội dung lớn hơn với phần thưởng hiếm hơn và độ khó cao hơn.</w:t>
      </w:r>
    </w:p>
    <w:p>
      <w:pPr>
        <w:pStyle w:val="Heading1"/>
      </w:pPr>
      <w:r>
        <w:t>3. Cách chơi và cảm giác người chơi nên nhận được</w:t>
      </w:r>
    </w:p>
    <w:p>
      <w:pPr>
        <w:pStyle w:val="ListBullet"/>
        <w:spacing w:after="40"/>
        <w:ind w:left="283"/>
      </w:pPr>
      <w:r>
        <w:rPr>
          <w:rFonts w:ascii="Arial" w:hAnsi="Arial" w:eastAsia="Arial"/>
          <w:sz w:val="20"/>
        </w:rPr>
        <w:t>Trồng trọt không phải chỉ đặt timer rồi đợi; người chơi phải quay lại để chăm sóc.</w:t>
      </w:r>
    </w:p>
    <w:p>
      <w:pPr>
        <w:pStyle w:val="ListBullet"/>
        <w:spacing w:after="40"/>
        <w:ind w:left="283"/>
      </w:pPr>
      <w:r>
        <w:rPr>
          <w:rFonts w:ascii="Arial" w:hAnsi="Arial" w:eastAsia="Arial"/>
          <w:sz w:val="20"/>
        </w:rPr>
        <w:t>Nếu chăm tốt, người chơi vừa có sản lượng tốt vừa có cỏ/sâu làm thức ăn cho vật nuôi.</w:t>
      </w:r>
    </w:p>
    <w:p>
      <w:pPr>
        <w:pStyle w:val="ListBullet"/>
        <w:spacing w:after="40"/>
        <w:ind w:left="283"/>
      </w:pPr>
      <w:r>
        <w:rPr>
          <w:rFonts w:ascii="Arial" w:hAnsi="Arial" w:eastAsia="Arial"/>
          <w:sz w:val="20"/>
        </w:rPr>
        <w:t>Nếu chơi lỗi, người chơi vẫn có đường comeback nhờ shop cơ bản và mini game/event.</w:t>
      </w:r>
    </w:p>
    <w:p>
      <w:pPr>
        <w:pStyle w:val="ListBullet"/>
        <w:spacing w:after="40"/>
        <w:ind w:left="283"/>
      </w:pPr>
      <w:r>
        <w:rPr>
          <w:rFonts w:ascii="Arial" w:hAnsi="Arial" w:eastAsia="Arial"/>
          <w:sz w:val="20"/>
        </w:rPr>
        <w:t>Game phải tạo cảm giác luôn có việc để làm, nhưng không biến thành game quản lý căng thẳng.</w:t>
      </w:r>
    </w:p>
    <w:tbl>
      <w:tblPr>
        <w:tblW w:type="auto" w:w="0"/>
        <w:jc w:val="center"/>
        <w:tblLook w:firstColumn="1" w:firstRow="1" w:lastColumn="0" w:lastRow="0" w:noHBand="0" w:noVBand="1" w:val="04A0"/>
        <w:tblBorders>
          <w:top w:val="single" w:sz="6" w:space="0" w:color="BFD8AE"/>
          <w:left w:val="single" w:sz="6" w:space="0" w:color="BFD8AE"/>
          <w:bottom w:val="single" w:sz="6" w:space="0" w:color="BFD8AE"/>
          <w:right w:val="single" w:sz="6" w:space="0" w:color="BFD8AE"/>
          <w:insideH w:val="single" w:sz="6" w:space="0" w:color="BFD8AE"/>
          <w:insideV w:val="single" w:sz="6" w:space="0" w:color="BFD8AE"/>
        </w:tblBorders>
      </w:tblPr>
      <w:tblGrid>
        <w:gridCol w:w="9865"/>
      </w:tblGrid>
      <w:tr>
        <w:tc>
          <w:tcPr>
            <w:tcW w:type="dxa" w:w="9865"/>
            <w:shd w:fill="F6FBF2"/>
            <w:tcMar>
              <w:top w:w="130" w:type="dxa"/>
              <w:start w:w="130" w:type="dxa"/>
              <w:bottom w:w="130" w:type="dxa"/>
              <w:end w:w="130" w:type="dxa"/>
            </w:tcMar>
          </w:tcPr>
          <w:p>
            <w:pPr>
              <w:spacing w:after="80"/>
            </w:pPr>
            <w:r>
              <w:rPr>
                <w:rFonts w:ascii="Arial" w:hAnsi="Arial" w:eastAsia="Arial"/>
                <w:b/>
                <w:color w:val="4A8A3A"/>
                <w:sz w:val="21"/>
              </w:rPr>
              <w:t>Cảm giác mục tiêu</w:t>
            </w:r>
          </w:p>
          <w:p>
            <w:pPr>
              <w:pStyle w:val="ListBullet"/>
              <w:spacing w:after="20"/>
              <w:ind w:left="198"/>
            </w:pPr>
            <w:r>
              <w:rPr>
                <w:rFonts w:ascii="Arial" w:hAnsi="Arial" w:eastAsia="Arial"/>
                <w:sz w:val="20"/>
              </w:rPr>
              <w:t>Đầu game: học và hiểu loop trồng trọt, thấy farm bắt đầu sống.</w:t>
            </w:r>
          </w:p>
          <w:p>
            <w:pPr>
              <w:pStyle w:val="ListBullet"/>
              <w:spacing w:after="20"/>
              <w:ind w:left="198"/>
            </w:pPr>
            <w:r>
              <w:rPr>
                <w:rFonts w:ascii="Arial" w:hAnsi="Arial" w:eastAsia="Arial"/>
                <w:sz w:val="20"/>
              </w:rPr>
              <w:t>Giữa tuần đầu: thấy farm lớn lên, có đủ vốn để mở gà/vịt và bắt đầu bước sang hệ chăn nuôi.</w:t>
            </w:r>
          </w:p>
          <w:p>
            <w:pPr>
              <w:pStyle w:val="ListBullet"/>
              <w:spacing w:after="20"/>
              <w:ind w:left="198"/>
            </w:pPr>
            <w:r>
              <w:rPr>
                <w:rFonts w:ascii="Arial" w:hAnsi="Arial" w:eastAsia="Arial"/>
                <w:sz w:val="20"/>
              </w:rPr>
              <w:t>Cuối tuần đầu: có nền kinh tế rõ ràng, có mục tiêu sang tuần 2 như heo, bò, hạt giống hiếm và nâng cấp kho/ruộng.</w:t>
            </w:r>
          </w:p>
        </w:tc>
      </w:tr>
    </w:tbl>
    <w:p/>
    <w:p>
      <w:pPr>
        <w:pStyle w:val="Heading1"/>
      </w:pPr>
      <w:r>
        <w:t>4. Core loop phase đầu</w:t>
      </w:r>
    </w:p>
    <w:p>
      <w:pPr>
        <w:pStyle w:val="ListNumber"/>
        <w:spacing w:after="40"/>
      </w:pPr>
      <w:r>
        <w:rPr>
          <w:rFonts w:ascii="Arial" w:hAnsi="Arial" w:eastAsia="Arial"/>
          <w:sz w:val="20"/>
        </w:rPr>
        <w:t>Vào farm và kiểm tra cây trồng đang lớn, cây nào cần chăm sóc, cây nào đã chín.</w:t>
      </w:r>
    </w:p>
    <w:p>
      <w:pPr>
        <w:pStyle w:val="ListNumber"/>
        <w:spacing w:after="40"/>
      </w:pPr>
      <w:r>
        <w:rPr>
          <w:rFonts w:ascii="Arial" w:hAnsi="Arial" w:eastAsia="Arial"/>
          <w:sz w:val="20"/>
        </w:rPr>
        <w:t>Xử lý cỏ, sâu, thiếu nước nếu có; giữ HP cây để bảo toàn sản lượng.</w:t>
      </w:r>
    </w:p>
    <w:p>
      <w:pPr>
        <w:pStyle w:val="ListNumber"/>
        <w:spacing w:after="40"/>
      </w:pPr>
      <w:r>
        <w:rPr>
          <w:rFonts w:ascii="Arial" w:hAnsi="Arial" w:eastAsia="Arial"/>
          <w:sz w:val="20"/>
        </w:rPr>
        <w:t>Thu hoạch cây đã chín và chuyển vật phẩm vào kho.</w:t>
      </w:r>
    </w:p>
    <w:p>
      <w:pPr>
        <w:pStyle w:val="ListNumber"/>
        <w:spacing w:after="40"/>
      </w:pPr>
      <w:r>
        <w:rPr>
          <w:rFonts w:ascii="Arial" w:hAnsi="Arial" w:eastAsia="Arial"/>
          <w:sz w:val="20"/>
        </w:rPr>
        <w:t>Bán nông sản để lấy vàng tái đầu tư vào hạt giống mới.</w:t>
      </w:r>
    </w:p>
    <w:p>
      <w:pPr>
        <w:pStyle w:val="ListNumber"/>
        <w:spacing w:after="40"/>
      </w:pPr>
      <w:r>
        <w:rPr>
          <w:rFonts w:ascii="Arial" w:hAnsi="Arial" w:eastAsia="Arial"/>
          <w:sz w:val="20"/>
        </w:rPr>
        <w:t>Tích dần cỏ và sâu — đây là nguyên liệu phụ cho chăn nuôi.</w:t>
      </w:r>
    </w:p>
    <w:p>
      <w:pPr>
        <w:pStyle w:val="ListNumber"/>
        <w:spacing w:after="40"/>
      </w:pPr>
      <w:r>
        <w:rPr>
          <w:rFonts w:ascii="Arial" w:hAnsi="Arial" w:eastAsia="Arial"/>
          <w:sz w:val="20"/>
        </w:rPr>
        <w:t>Khi đạt đủ level và đã mở chuồng, bắt đầu mua vật nuôi và cho ăn.</w:t>
      </w:r>
    </w:p>
    <w:p>
      <w:pPr>
        <w:pStyle w:val="ListNumber"/>
        <w:spacing w:after="40"/>
      </w:pPr>
      <w:r>
        <w:rPr>
          <w:rFonts w:ascii="Arial" w:hAnsi="Arial" w:eastAsia="Arial"/>
          <w:sz w:val="20"/>
        </w:rPr>
        <w:t>Nếu thiếu tài nguyên hoặc lỡ tay làm vòng chơi hụt, dùng mini game/event để có cơ hội comeback.</w:t>
      </w:r>
    </w:p>
    <w:p>
      <w:pPr>
        <w:pStyle w:val="Heading1"/>
      </w:pPr>
      <w:r>
        <w:t>5. Hành vi người chơi trong 7 ngày đầu</w:t>
      </w:r>
    </w:p>
    <w:p>
      <w:pPr>
        <w:spacing w:after="80" w:line="240" w:lineRule="auto"/>
      </w:pPr>
      <w:r>
        <w:rPr>
          <w:rFonts w:ascii="Arial" w:hAnsi="Arial" w:eastAsia="Arial"/>
          <w:b w:val="0"/>
          <w:sz w:val="21"/>
        </w:rPr>
        <w:t>Phần này mô tả hành trình điển hình của một người chơi casual đăng nhập nhiều lần ngắn trong ngày, không phải người chơi hardcore cày liên tục.</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1973"/>
        <w:gridCol w:w="1973"/>
        <w:gridCol w:w="1973"/>
        <w:gridCol w:w="1973"/>
        <w:gridCol w:w="1973"/>
      </w:tblGrid>
      <w:tr>
        <w:tc>
          <w:tcPr>
            <w:tcW w:type="dxa" w:w="1020"/>
            <w:vAlign w:val="center"/>
            <w:shd w:fill="DFF1D3"/>
            <w:tcMar>
              <w:top w:w="100" w:type="dxa"/>
              <w:start w:w="100" w:type="dxa"/>
              <w:bottom w:w="100" w:type="dxa"/>
              <w:end w:w="100" w:type="dxa"/>
            </w:tcMar>
          </w:tcPr>
          <w:p>
            <w:pPr>
              <w:jc w:val="center"/>
            </w:pPr>
            <w:r>
              <w:rPr>
                <w:rFonts w:ascii="Arial" w:hAnsi="Arial" w:eastAsia="Arial"/>
                <w:b/>
                <w:color w:val="5B4636"/>
                <w:sz w:val="17"/>
              </w:rPr>
              <w:t>Ngày</w:t>
            </w:r>
          </w:p>
        </w:tc>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Trọng tâm</w:t>
            </w:r>
          </w:p>
        </w:tc>
        <w:tc>
          <w:tcPr>
            <w:tcW w:type="dxa" w:w="1474"/>
            <w:vAlign w:val="center"/>
            <w:shd w:fill="DFF1D3"/>
            <w:tcMar>
              <w:top w:w="100" w:type="dxa"/>
              <w:start w:w="100" w:type="dxa"/>
              <w:bottom w:w="100" w:type="dxa"/>
              <w:end w:w="100" w:type="dxa"/>
            </w:tcMar>
          </w:tcPr>
          <w:p>
            <w:pPr>
              <w:jc w:val="center"/>
            </w:pPr>
            <w:r>
              <w:rPr>
                <w:rFonts w:ascii="Arial" w:hAnsi="Arial" w:eastAsia="Arial"/>
                <w:b/>
                <w:color w:val="5B4636"/>
                <w:sz w:val="17"/>
              </w:rPr>
              <w:t>Level mục tiêu</w:t>
            </w:r>
          </w:p>
        </w:tc>
        <w:tc>
          <w:tcPr>
            <w:tcW w:type="dxa" w:w="2948"/>
            <w:vAlign w:val="center"/>
            <w:shd w:fill="DFF1D3"/>
            <w:tcMar>
              <w:top w:w="100" w:type="dxa"/>
              <w:start w:w="100" w:type="dxa"/>
              <w:bottom w:w="100" w:type="dxa"/>
              <w:end w:w="100" w:type="dxa"/>
            </w:tcMar>
          </w:tcPr>
          <w:p>
            <w:pPr>
              <w:jc w:val="center"/>
            </w:pPr>
            <w:r>
              <w:rPr>
                <w:rFonts w:ascii="Arial" w:hAnsi="Arial" w:eastAsia="Arial"/>
                <w:b/>
                <w:color w:val="5B4636"/>
                <w:sz w:val="17"/>
              </w:rPr>
              <w:t>Tình trạng kinh tế &amp; tài nguyên</w:t>
            </w:r>
          </w:p>
        </w:tc>
        <w:tc>
          <w:tcPr>
            <w:tcW w:type="dxa" w:w="2494"/>
            <w:vAlign w:val="center"/>
            <w:shd w:fill="DFF1D3"/>
            <w:tcMar>
              <w:top w:w="100" w:type="dxa"/>
              <w:start w:w="100" w:type="dxa"/>
              <w:bottom w:w="100" w:type="dxa"/>
              <w:end w:w="100" w:type="dxa"/>
            </w:tcMar>
          </w:tcPr>
          <w:p>
            <w:pPr>
              <w:jc w:val="center"/>
            </w:pPr>
            <w:r>
              <w:rPr>
                <w:rFonts w:ascii="Arial" w:hAnsi="Arial" w:eastAsia="Arial"/>
                <w:b/>
                <w:color w:val="5B4636"/>
                <w:sz w:val="17"/>
              </w:rPr>
              <w:t>Cảm giác người chơi nên có</w:t>
            </w:r>
          </w:p>
        </w:tc>
      </w:tr>
      <w:tr>
        <w:tc>
          <w:tcPr>
            <w:tcW w:type="dxa" w:w="1020"/>
            <w:vAlign w:val="center"/>
            <w:tcMar>
              <w:top w:w="90" w:type="dxa"/>
              <w:start w:w="90" w:type="dxa"/>
              <w:bottom w:w="90" w:type="dxa"/>
              <w:end w:w="90" w:type="dxa"/>
            </w:tcMar>
          </w:tcPr>
          <w:p>
            <w:pPr>
              <w:jc w:val="center"/>
            </w:pPr>
            <w:r>
              <w:rPr>
                <w:rFonts w:ascii="Arial" w:hAnsi="Arial" w:eastAsia="Arial"/>
                <w:color w:val="3C3C3C"/>
                <w:sz w:val="17"/>
              </w:rPr>
              <w:t>Ngày 1</w:t>
            </w:r>
          </w:p>
        </w:tc>
        <w:tc>
          <w:tcPr>
            <w:tcW w:type="dxa" w:w="2268"/>
            <w:vAlign w:val="center"/>
            <w:tcMar>
              <w:top w:w="90" w:type="dxa"/>
              <w:start w:w="90" w:type="dxa"/>
              <w:bottom w:w="90" w:type="dxa"/>
              <w:end w:w="90" w:type="dxa"/>
            </w:tcMar>
          </w:tcPr>
          <w:p>
            <w:pPr>
              <w:jc w:val="left"/>
            </w:pPr>
            <w:r>
              <w:rPr>
                <w:rFonts w:ascii="Arial" w:hAnsi="Arial" w:eastAsia="Arial"/>
                <w:color w:val="3C3C3C"/>
                <w:sz w:val="17"/>
              </w:rPr>
              <w:t>Học trồng, chăm cây, bán nông sản</w:t>
            </w:r>
          </w:p>
        </w:tc>
        <w:tc>
          <w:tcPr>
            <w:tcW w:type="dxa" w:w="1474"/>
            <w:vAlign w:val="center"/>
            <w:tcMar>
              <w:top w:w="90" w:type="dxa"/>
              <w:start w:w="90" w:type="dxa"/>
              <w:bottom w:w="90" w:type="dxa"/>
              <w:end w:w="90" w:type="dxa"/>
            </w:tcMar>
          </w:tcPr>
          <w:p>
            <w:pPr>
              <w:jc w:val="center"/>
            </w:pPr>
            <w:r>
              <w:rPr>
                <w:rFonts w:ascii="Arial" w:hAnsi="Arial" w:eastAsia="Arial"/>
                <w:color w:val="3C3C3C"/>
                <w:sz w:val="17"/>
              </w:rPr>
              <w:t>1 → 2 / chạm 3</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Bắt đầu có vàng quay vòng; chưa dư nhiều; kho chưa quá áp lực</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Hiểu game này không chỉ trồng rồi chờ mà phải chăm cây thật.</w:t>
            </w:r>
          </w:p>
        </w:tc>
      </w:tr>
      <w:tr>
        <w:tc>
          <w:tcPr>
            <w:tcW w:type="dxa" w:w="1020"/>
            <w:vAlign w:val="center"/>
            <w:tcMar>
              <w:top w:w="90" w:type="dxa"/>
              <w:start w:w="90" w:type="dxa"/>
              <w:bottom w:w="90" w:type="dxa"/>
              <w:end w:w="90" w:type="dxa"/>
            </w:tcMar>
          </w:tcPr>
          <w:p>
            <w:pPr>
              <w:jc w:val="center"/>
            </w:pPr>
            <w:r>
              <w:rPr>
                <w:rFonts w:ascii="Arial" w:hAnsi="Arial" w:eastAsia="Arial"/>
                <w:color w:val="3C3C3C"/>
                <w:sz w:val="17"/>
              </w:rPr>
              <w:t>Ngày 2</w:t>
            </w:r>
          </w:p>
        </w:tc>
        <w:tc>
          <w:tcPr>
            <w:tcW w:type="dxa" w:w="2268"/>
            <w:vAlign w:val="center"/>
            <w:tcMar>
              <w:top w:w="90" w:type="dxa"/>
              <w:start w:w="90" w:type="dxa"/>
              <w:bottom w:w="90" w:type="dxa"/>
              <w:end w:w="90" w:type="dxa"/>
            </w:tcMar>
          </w:tcPr>
          <w:p>
            <w:pPr>
              <w:jc w:val="left"/>
            </w:pPr>
            <w:r>
              <w:rPr>
                <w:rFonts w:ascii="Arial" w:hAnsi="Arial" w:eastAsia="Arial"/>
                <w:color w:val="3C3C3C"/>
                <w:sz w:val="17"/>
              </w:rPr>
              <w:t>Ổn định vòng trồng trọt; bắt đầu hiểu giá trị của cỏ/sâu</w:t>
            </w:r>
          </w:p>
        </w:tc>
        <w:tc>
          <w:tcPr>
            <w:tcW w:type="dxa" w:w="1474"/>
            <w:vAlign w:val="center"/>
            <w:tcMar>
              <w:top w:w="90" w:type="dxa"/>
              <w:start w:w="90" w:type="dxa"/>
              <w:bottom w:w="90" w:type="dxa"/>
              <w:end w:w="90" w:type="dxa"/>
            </w:tcMar>
          </w:tcPr>
          <w:p>
            <w:pPr>
              <w:jc w:val="center"/>
            </w:pPr>
            <w:r>
              <w:rPr>
                <w:rFonts w:ascii="Arial" w:hAnsi="Arial" w:eastAsia="Arial"/>
                <w:color w:val="3C3C3C"/>
                <w:sz w:val="17"/>
              </w:rPr>
              <w:t>3 → 4</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Tích đủ hoặc gần đủ điều kiện để nghĩ đến Chuồng Gà</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Cảm thấy mình sắp mở một lớp gameplay mới.</w:t>
            </w:r>
          </w:p>
        </w:tc>
      </w:tr>
      <w:tr>
        <w:tc>
          <w:tcPr>
            <w:tcW w:type="dxa" w:w="1020"/>
            <w:vAlign w:val="center"/>
            <w:tcMar>
              <w:top w:w="90" w:type="dxa"/>
              <w:start w:w="90" w:type="dxa"/>
              <w:bottom w:w="90" w:type="dxa"/>
              <w:end w:w="90" w:type="dxa"/>
            </w:tcMar>
          </w:tcPr>
          <w:p>
            <w:pPr>
              <w:jc w:val="center"/>
            </w:pPr>
            <w:r>
              <w:rPr>
                <w:rFonts w:ascii="Arial" w:hAnsi="Arial" w:eastAsia="Arial"/>
                <w:color w:val="3C3C3C"/>
                <w:sz w:val="17"/>
              </w:rPr>
              <w:t>Ngày 3</w:t>
            </w:r>
          </w:p>
        </w:tc>
        <w:tc>
          <w:tcPr>
            <w:tcW w:type="dxa" w:w="2268"/>
            <w:vAlign w:val="center"/>
            <w:tcMar>
              <w:top w:w="90" w:type="dxa"/>
              <w:start w:w="90" w:type="dxa"/>
              <w:bottom w:w="90" w:type="dxa"/>
              <w:end w:w="90" w:type="dxa"/>
            </w:tcMar>
          </w:tcPr>
          <w:p>
            <w:pPr>
              <w:jc w:val="left"/>
            </w:pPr>
            <w:r>
              <w:rPr>
                <w:rFonts w:ascii="Arial" w:hAnsi="Arial" w:eastAsia="Arial"/>
                <w:color w:val="3C3C3C"/>
                <w:sz w:val="17"/>
              </w:rPr>
              <w:t>Mở Chuồng Gà và mua gà đầu tiên</w:t>
            </w:r>
          </w:p>
        </w:tc>
        <w:tc>
          <w:tcPr>
            <w:tcW w:type="dxa" w:w="1474"/>
            <w:vAlign w:val="center"/>
            <w:tcMar>
              <w:top w:w="90" w:type="dxa"/>
              <w:start w:w="90" w:type="dxa"/>
              <w:bottom w:w="90" w:type="dxa"/>
              <w:end w:w="90" w:type="dxa"/>
            </w:tcMar>
          </w:tcPr>
          <w:p>
            <w:pPr>
              <w:jc w:val="center"/>
            </w:pPr>
            <w:r>
              <w:rPr>
                <w:rFonts w:ascii="Arial" w:hAnsi="Arial" w:eastAsia="Arial"/>
                <w:color w:val="3C3C3C"/>
                <w:sz w:val="17"/>
              </w:rPr>
              <w:t>4 → 5 / 6</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Vàng có thể tụt sau đầu tư; vẫn sống chủ yếu bằng trồng trọt</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Thấy rõ trồng trọt đang nuôi chăn nuôi.</w:t>
            </w:r>
          </w:p>
        </w:tc>
      </w:tr>
      <w:tr>
        <w:tc>
          <w:tcPr>
            <w:tcW w:type="dxa" w:w="1020"/>
            <w:vAlign w:val="center"/>
            <w:tcMar>
              <w:top w:w="90" w:type="dxa"/>
              <w:start w:w="90" w:type="dxa"/>
              <w:bottom w:w="90" w:type="dxa"/>
              <w:end w:w="90" w:type="dxa"/>
            </w:tcMar>
          </w:tcPr>
          <w:p>
            <w:pPr>
              <w:jc w:val="center"/>
            </w:pPr>
            <w:r>
              <w:rPr>
                <w:rFonts w:ascii="Arial" w:hAnsi="Arial" w:eastAsia="Arial"/>
                <w:color w:val="3C3C3C"/>
                <w:sz w:val="17"/>
              </w:rPr>
              <w:t>Ngày 4</w:t>
            </w:r>
          </w:p>
        </w:tc>
        <w:tc>
          <w:tcPr>
            <w:tcW w:type="dxa" w:w="2268"/>
            <w:vAlign w:val="center"/>
            <w:tcMar>
              <w:top w:w="90" w:type="dxa"/>
              <w:start w:w="90" w:type="dxa"/>
              <w:bottom w:w="90" w:type="dxa"/>
              <w:end w:w="90" w:type="dxa"/>
            </w:tcMar>
          </w:tcPr>
          <w:p>
            <w:pPr>
              <w:jc w:val="left"/>
            </w:pPr>
            <w:r>
              <w:rPr>
                <w:rFonts w:ascii="Arial" w:hAnsi="Arial" w:eastAsia="Arial"/>
                <w:color w:val="3C3C3C"/>
                <w:sz w:val="17"/>
              </w:rPr>
              <w:t>Vận hành farm hai lớp: trồng + nuôi gà</w:t>
            </w:r>
          </w:p>
        </w:tc>
        <w:tc>
          <w:tcPr>
            <w:tcW w:type="dxa" w:w="1474"/>
            <w:vAlign w:val="center"/>
            <w:tcMar>
              <w:top w:w="90" w:type="dxa"/>
              <w:start w:w="90" w:type="dxa"/>
              <w:bottom w:w="90" w:type="dxa"/>
              <w:end w:w="90" w:type="dxa"/>
            </w:tcMar>
          </w:tcPr>
          <w:p>
            <w:pPr>
              <w:jc w:val="center"/>
            </w:pPr>
            <w:r>
              <w:rPr>
                <w:rFonts w:ascii="Arial" w:hAnsi="Arial" w:eastAsia="Arial"/>
                <w:color w:val="3C3C3C"/>
                <w:sz w:val="17"/>
              </w:rPr>
              <w:t>6 → 7</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Cân giữa mở rộng cây, nuôi thú và giữ tài nguyên nuôi</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Farm bắt đầu có chiều sâu, không còn chỉ là ruộng.</w:t>
            </w:r>
          </w:p>
        </w:tc>
      </w:tr>
      <w:tr>
        <w:tc>
          <w:tcPr>
            <w:tcW w:type="dxa" w:w="1020"/>
            <w:vAlign w:val="center"/>
            <w:tcMar>
              <w:top w:w="90" w:type="dxa"/>
              <w:start w:w="90" w:type="dxa"/>
              <w:bottom w:w="90" w:type="dxa"/>
              <w:end w:w="90" w:type="dxa"/>
            </w:tcMar>
          </w:tcPr>
          <w:p>
            <w:pPr>
              <w:jc w:val="center"/>
            </w:pPr>
            <w:r>
              <w:rPr>
                <w:rFonts w:ascii="Arial" w:hAnsi="Arial" w:eastAsia="Arial"/>
                <w:color w:val="3C3C3C"/>
                <w:sz w:val="17"/>
              </w:rPr>
              <w:t>Ngày 5</w:t>
            </w:r>
          </w:p>
        </w:tc>
        <w:tc>
          <w:tcPr>
            <w:tcW w:type="dxa" w:w="2268"/>
            <w:vAlign w:val="center"/>
            <w:tcMar>
              <w:top w:w="90" w:type="dxa"/>
              <w:start w:w="90" w:type="dxa"/>
              <w:bottom w:w="90" w:type="dxa"/>
              <w:end w:w="90" w:type="dxa"/>
            </w:tcMar>
          </w:tcPr>
          <w:p>
            <w:pPr>
              <w:jc w:val="left"/>
            </w:pPr>
            <w:r>
              <w:rPr>
                <w:rFonts w:ascii="Arial" w:hAnsi="Arial" w:eastAsia="Arial"/>
                <w:color w:val="3C3C3C"/>
                <w:sz w:val="17"/>
              </w:rPr>
              <w:t>Tối ưu quản lý kho, cây ngắn/dài và vòng thức ăn</w:t>
            </w:r>
          </w:p>
        </w:tc>
        <w:tc>
          <w:tcPr>
            <w:tcW w:type="dxa" w:w="1474"/>
            <w:vAlign w:val="center"/>
            <w:tcMar>
              <w:top w:w="90" w:type="dxa"/>
              <w:start w:w="90" w:type="dxa"/>
              <w:bottom w:w="90" w:type="dxa"/>
              <w:end w:w="90" w:type="dxa"/>
            </w:tcMar>
          </w:tcPr>
          <w:p>
            <w:pPr>
              <w:jc w:val="center"/>
            </w:pPr>
            <w:r>
              <w:rPr>
                <w:rFonts w:ascii="Arial" w:hAnsi="Arial" w:eastAsia="Arial"/>
                <w:color w:val="3C3C3C"/>
                <w:sz w:val="17"/>
              </w:rPr>
              <w:t>7 → 8 / 9</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Bắt đầu va chạm giới hạn kho và quyết định chiến lược</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Hiểu mình cần quản lý chứ không chỉ bấm thu.</w:t>
            </w:r>
          </w:p>
        </w:tc>
      </w:tr>
      <w:tr>
        <w:tc>
          <w:tcPr>
            <w:tcW w:type="dxa" w:w="1020"/>
            <w:vAlign w:val="center"/>
            <w:tcMar>
              <w:top w:w="90" w:type="dxa"/>
              <w:start w:w="90" w:type="dxa"/>
              <w:bottom w:w="90" w:type="dxa"/>
              <w:end w:w="90" w:type="dxa"/>
            </w:tcMar>
          </w:tcPr>
          <w:p>
            <w:pPr>
              <w:jc w:val="center"/>
            </w:pPr>
            <w:r>
              <w:rPr>
                <w:rFonts w:ascii="Arial" w:hAnsi="Arial" w:eastAsia="Arial"/>
                <w:color w:val="3C3C3C"/>
                <w:sz w:val="17"/>
              </w:rPr>
              <w:t>Ngày 6</w:t>
            </w:r>
          </w:p>
        </w:tc>
        <w:tc>
          <w:tcPr>
            <w:tcW w:type="dxa" w:w="2268"/>
            <w:vAlign w:val="center"/>
            <w:tcMar>
              <w:top w:w="90" w:type="dxa"/>
              <w:start w:w="90" w:type="dxa"/>
              <w:bottom w:w="90" w:type="dxa"/>
              <w:end w:w="90" w:type="dxa"/>
            </w:tcMar>
          </w:tcPr>
          <w:p>
            <w:pPr>
              <w:jc w:val="left"/>
            </w:pPr>
            <w:r>
              <w:rPr>
                <w:rFonts w:ascii="Arial" w:hAnsi="Arial" w:eastAsia="Arial"/>
                <w:color w:val="3C3C3C"/>
                <w:sz w:val="17"/>
              </w:rPr>
              <w:t>Heo trở thành mục tiêu lớn</w:t>
            </w:r>
          </w:p>
        </w:tc>
        <w:tc>
          <w:tcPr>
            <w:tcW w:type="dxa" w:w="1474"/>
            <w:vAlign w:val="center"/>
            <w:tcMar>
              <w:top w:w="90" w:type="dxa"/>
              <w:start w:w="90" w:type="dxa"/>
              <w:bottom w:w="90" w:type="dxa"/>
              <w:end w:w="90" w:type="dxa"/>
            </w:tcMar>
          </w:tcPr>
          <w:p>
            <w:pPr>
              <w:jc w:val="center"/>
            </w:pPr>
            <w:r>
              <w:rPr>
                <w:rFonts w:ascii="Arial" w:hAnsi="Arial" w:eastAsia="Arial"/>
                <w:color w:val="3C3C3C"/>
                <w:sz w:val="17"/>
              </w:rPr>
              <w:t>9 → 10</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Bắt đầu gom vốn cho chuồng lớn hơn; vịt có thể đã xuất hiện</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Thấy game còn đường phát triển, chưa hết content.</w:t>
            </w:r>
          </w:p>
        </w:tc>
      </w:tr>
      <w:tr>
        <w:tc>
          <w:tcPr>
            <w:tcW w:type="dxa" w:w="1020"/>
            <w:vAlign w:val="center"/>
            <w:tcMar>
              <w:top w:w="90" w:type="dxa"/>
              <w:start w:w="90" w:type="dxa"/>
              <w:bottom w:w="90" w:type="dxa"/>
              <w:end w:w="90" w:type="dxa"/>
            </w:tcMar>
          </w:tcPr>
          <w:p>
            <w:pPr>
              <w:jc w:val="center"/>
            </w:pPr>
            <w:r>
              <w:rPr>
                <w:rFonts w:ascii="Arial" w:hAnsi="Arial" w:eastAsia="Arial"/>
                <w:color w:val="3C3C3C"/>
                <w:sz w:val="17"/>
              </w:rPr>
              <w:t>Ngày 7</w:t>
            </w:r>
          </w:p>
        </w:tc>
        <w:tc>
          <w:tcPr>
            <w:tcW w:type="dxa" w:w="2268"/>
            <w:vAlign w:val="center"/>
            <w:tcMar>
              <w:top w:w="90" w:type="dxa"/>
              <w:start w:w="90" w:type="dxa"/>
              <w:bottom w:w="90" w:type="dxa"/>
              <w:end w:w="90" w:type="dxa"/>
            </w:tcMar>
          </w:tcPr>
          <w:p>
            <w:pPr>
              <w:jc w:val="left"/>
            </w:pPr>
            <w:r>
              <w:rPr>
                <w:rFonts w:ascii="Arial" w:hAnsi="Arial" w:eastAsia="Arial"/>
                <w:color w:val="3C3C3C"/>
                <w:sz w:val="17"/>
              </w:rPr>
              <w:t>Hoàn thành tuần đầu với nền kinh tế rõ</w:t>
            </w:r>
          </w:p>
        </w:tc>
        <w:tc>
          <w:tcPr>
            <w:tcW w:type="dxa" w:w="1474"/>
            <w:vAlign w:val="center"/>
            <w:tcMar>
              <w:top w:w="90" w:type="dxa"/>
              <w:start w:w="90" w:type="dxa"/>
              <w:bottom w:w="90" w:type="dxa"/>
              <w:end w:w="90" w:type="dxa"/>
            </w:tcMar>
          </w:tcPr>
          <w:p>
            <w:pPr>
              <w:jc w:val="center"/>
            </w:pPr>
            <w:r>
              <w:rPr>
                <w:rFonts w:ascii="Arial" w:hAnsi="Arial" w:eastAsia="Arial"/>
                <w:color w:val="3C3C3C"/>
                <w:sz w:val="17"/>
              </w:rPr>
              <w:t>10 → 11 / 12</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Có 1–2 hệ nuôi đầu tiên và đủ vốn để nhìn sang tuần 2</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Farm đã vận hành thật; tuần sau còn nhiều mục tiêu hơn.</w:t>
            </w:r>
          </w:p>
        </w:tc>
      </w:tr>
    </w:tbl>
    <w:p/>
    <w:p>
      <w:pPr>
        <w:pStyle w:val="Heading1"/>
      </w:pPr>
      <w:r>
        <w:t>6. Ước tính vàng và XP trong 7 ngày đầu</w:t>
      </w:r>
    </w:p>
    <w:p>
      <w:pPr>
        <w:spacing w:after="80" w:line="240" w:lineRule="auto"/>
      </w:pPr>
      <w:r>
        <w:rPr>
          <w:rFonts w:ascii="Arial" w:hAnsi="Arial" w:eastAsia="Arial"/>
          <w:b w:val="0"/>
          <w:sz w:val="21"/>
        </w:rPr>
        <w:t>Đây là ước tính định hướng, dùng để review nhịp progression chứ chưa phải cam kết cân bằng cuối. Số liệu giả định người chơi vào game 3–5 lần/ngày, chủ yếu trồng cây ngắn/trung, và không tối ưu hoàn hảo mọi thao tác.</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1134"/>
            <w:vAlign w:val="center"/>
            <w:shd w:fill="DFF1D3"/>
            <w:tcMar>
              <w:top w:w="100" w:type="dxa"/>
              <w:start w:w="100" w:type="dxa"/>
              <w:bottom w:w="100" w:type="dxa"/>
              <w:end w:w="100" w:type="dxa"/>
            </w:tcMar>
          </w:tcPr>
          <w:p>
            <w:pPr>
              <w:jc w:val="center"/>
            </w:pPr>
            <w:r>
              <w:rPr>
                <w:rFonts w:ascii="Arial" w:hAnsi="Arial" w:eastAsia="Arial"/>
                <w:b/>
                <w:color w:val="5B4636"/>
                <w:sz w:val="18"/>
              </w:rPr>
              <w:t>Ngày</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8"/>
              </w:rPr>
              <w:t>Vàng khả dụng cuối ngày (ước tính)</w:t>
            </w:r>
          </w:p>
        </w:tc>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8"/>
              </w:rPr>
              <w:t>XP / level ước tính</w:t>
            </w:r>
          </w:p>
        </w:tc>
        <w:tc>
          <w:tcPr>
            <w:tcW w:type="dxa" w:w="3969"/>
            <w:vAlign w:val="center"/>
            <w:shd w:fill="DFF1D3"/>
            <w:tcMar>
              <w:top w:w="100" w:type="dxa"/>
              <w:start w:w="100" w:type="dxa"/>
              <w:bottom w:w="100" w:type="dxa"/>
              <w:end w:w="100" w:type="dxa"/>
            </w:tcMar>
          </w:tcPr>
          <w:p>
            <w:pPr>
              <w:jc w:val="center"/>
            </w:pPr>
            <w:r>
              <w:rPr>
                <w:rFonts w:ascii="Arial" w:hAnsi="Arial" w:eastAsia="Arial"/>
                <w:b/>
                <w:color w:val="5B4636"/>
                <w:sz w:val="18"/>
              </w:rPr>
              <w:t>Diễn giải</w:t>
            </w:r>
          </w:p>
        </w:tc>
      </w:tr>
      <w:tr>
        <w:tc>
          <w:tcPr>
            <w:tcW w:type="dxa" w:w="1134"/>
            <w:vAlign w:val="center"/>
            <w:tcMar>
              <w:top w:w="90" w:type="dxa"/>
              <w:start w:w="90" w:type="dxa"/>
              <w:bottom w:w="90" w:type="dxa"/>
              <w:end w:w="90" w:type="dxa"/>
            </w:tcMar>
          </w:tcPr>
          <w:p>
            <w:pPr>
              <w:jc w:val="center"/>
            </w:pPr>
            <w:r>
              <w:rPr>
                <w:rFonts w:ascii="Arial" w:hAnsi="Arial" w:eastAsia="Arial"/>
                <w:color w:val="3C3C3C"/>
                <w:sz w:val="18"/>
              </w:rPr>
              <w:t>Ngày 1</w:t>
            </w:r>
          </w:p>
        </w:tc>
        <w:tc>
          <w:tcPr>
            <w:tcW w:type="dxa" w:w="2835"/>
            <w:vAlign w:val="center"/>
            <w:tcMar>
              <w:top w:w="90" w:type="dxa"/>
              <w:start w:w="90" w:type="dxa"/>
              <w:bottom w:w="90" w:type="dxa"/>
              <w:end w:w="90" w:type="dxa"/>
            </w:tcMar>
          </w:tcPr>
          <w:p>
            <w:pPr>
              <w:jc w:val="center"/>
            </w:pPr>
            <w:r>
              <w:rPr>
                <w:rFonts w:ascii="Arial" w:hAnsi="Arial" w:eastAsia="Arial"/>
                <w:color w:val="3C3C3C"/>
                <w:sz w:val="18"/>
              </w:rPr>
              <w:t>120–220 vàng</w:t>
            </w:r>
          </w:p>
        </w:tc>
        <w:tc>
          <w:tcPr>
            <w:tcW w:type="dxa" w:w="2268"/>
            <w:vAlign w:val="center"/>
            <w:tcMar>
              <w:top w:w="90" w:type="dxa"/>
              <w:start w:w="90" w:type="dxa"/>
              <w:bottom w:w="90" w:type="dxa"/>
              <w:end w:w="90" w:type="dxa"/>
            </w:tcMar>
          </w:tcPr>
          <w:p>
            <w:pPr>
              <w:jc w:val="left"/>
            </w:pPr>
            <w:r>
              <w:rPr>
                <w:rFonts w:ascii="Arial" w:hAnsi="Arial" w:eastAsia="Arial"/>
                <w:color w:val="3C3C3C"/>
                <w:sz w:val="18"/>
              </w:rPr>
              <w:t>Level 2, có thể chạm 3</w:t>
            </w:r>
          </w:p>
        </w:tc>
        <w:tc>
          <w:tcPr>
            <w:tcW w:type="dxa" w:w="3969"/>
            <w:vAlign w:val="center"/>
            <w:tcMar>
              <w:top w:w="90" w:type="dxa"/>
              <w:start w:w="90" w:type="dxa"/>
              <w:bottom w:w="90" w:type="dxa"/>
              <w:end w:w="90" w:type="dxa"/>
            </w:tcMar>
          </w:tcPr>
          <w:p>
            <w:pPr>
              <w:jc w:val="left"/>
            </w:pPr>
            <w:r>
              <w:rPr>
                <w:rFonts w:ascii="Arial" w:hAnsi="Arial" w:eastAsia="Arial"/>
                <w:color w:val="3C3C3C"/>
                <w:sz w:val="18"/>
              </w:rPr>
              <w:t>Học loop, lời nhỏ từ cây đầu.</w:t>
            </w:r>
          </w:p>
        </w:tc>
      </w:tr>
      <w:tr>
        <w:tc>
          <w:tcPr>
            <w:tcW w:type="dxa" w:w="1134"/>
            <w:vAlign w:val="center"/>
            <w:tcMar>
              <w:top w:w="90" w:type="dxa"/>
              <w:start w:w="90" w:type="dxa"/>
              <w:bottom w:w="90" w:type="dxa"/>
              <w:end w:w="90" w:type="dxa"/>
            </w:tcMar>
          </w:tcPr>
          <w:p>
            <w:pPr>
              <w:jc w:val="center"/>
            </w:pPr>
            <w:r>
              <w:rPr>
                <w:rFonts w:ascii="Arial" w:hAnsi="Arial" w:eastAsia="Arial"/>
                <w:color w:val="3C3C3C"/>
                <w:sz w:val="18"/>
              </w:rPr>
              <w:t>Ngày 2</w:t>
            </w:r>
          </w:p>
        </w:tc>
        <w:tc>
          <w:tcPr>
            <w:tcW w:type="dxa" w:w="2835"/>
            <w:vAlign w:val="center"/>
            <w:tcMar>
              <w:top w:w="90" w:type="dxa"/>
              <w:start w:w="90" w:type="dxa"/>
              <w:bottom w:w="90" w:type="dxa"/>
              <w:end w:w="90" w:type="dxa"/>
            </w:tcMar>
          </w:tcPr>
          <w:p>
            <w:pPr>
              <w:jc w:val="center"/>
            </w:pPr>
            <w:r>
              <w:rPr>
                <w:rFonts w:ascii="Arial" w:hAnsi="Arial" w:eastAsia="Arial"/>
                <w:color w:val="3C3C3C"/>
                <w:sz w:val="18"/>
              </w:rPr>
              <w:t>280–420 vàng</w:t>
            </w:r>
          </w:p>
        </w:tc>
        <w:tc>
          <w:tcPr>
            <w:tcW w:type="dxa" w:w="2268"/>
            <w:vAlign w:val="center"/>
            <w:tcMar>
              <w:top w:w="90" w:type="dxa"/>
              <w:start w:w="90" w:type="dxa"/>
              <w:bottom w:w="90" w:type="dxa"/>
              <w:end w:w="90" w:type="dxa"/>
            </w:tcMar>
          </w:tcPr>
          <w:p>
            <w:pPr>
              <w:jc w:val="center"/>
            </w:pPr>
            <w:r>
              <w:rPr>
                <w:rFonts w:ascii="Arial" w:hAnsi="Arial" w:eastAsia="Arial"/>
                <w:color w:val="3C3C3C"/>
                <w:sz w:val="18"/>
              </w:rPr>
              <w:t>Level 4</w:t>
            </w:r>
          </w:p>
        </w:tc>
        <w:tc>
          <w:tcPr>
            <w:tcW w:type="dxa" w:w="3969"/>
            <w:vAlign w:val="center"/>
            <w:tcMar>
              <w:top w:w="90" w:type="dxa"/>
              <w:start w:w="90" w:type="dxa"/>
              <w:bottom w:w="90" w:type="dxa"/>
              <w:end w:w="90" w:type="dxa"/>
            </w:tcMar>
          </w:tcPr>
          <w:p>
            <w:pPr>
              <w:jc w:val="left"/>
            </w:pPr>
            <w:r>
              <w:rPr>
                <w:rFonts w:ascii="Arial" w:hAnsi="Arial" w:eastAsia="Arial"/>
                <w:color w:val="3C3C3C"/>
                <w:sz w:val="18"/>
              </w:rPr>
              <w:t>Đủ hoặc gần đủ để mở Chuồng Gà + chuẩn bị mua gà.</w:t>
            </w:r>
          </w:p>
        </w:tc>
      </w:tr>
      <w:tr>
        <w:tc>
          <w:tcPr>
            <w:tcW w:type="dxa" w:w="1134"/>
            <w:vAlign w:val="center"/>
            <w:tcMar>
              <w:top w:w="90" w:type="dxa"/>
              <w:start w:w="90" w:type="dxa"/>
              <w:bottom w:w="90" w:type="dxa"/>
              <w:end w:w="90" w:type="dxa"/>
            </w:tcMar>
          </w:tcPr>
          <w:p>
            <w:pPr>
              <w:jc w:val="center"/>
            </w:pPr>
            <w:r>
              <w:rPr>
                <w:rFonts w:ascii="Arial" w:hAnsi="Arial" w:eastAsia="Arial"/>
                <w:color w:val="3C3C3C"/>
                <w:sz w:val="18"/>
              </w:rPr>
              <w:t>Ngày 3</w:t>
            </w:r>
          </w:p>
        </w:tc>
        <w:tc>
          <w:tcPr>
            <w:tcW w:type="dxa" w:w="2835"/>
            <w:vAlign w:val="center"/>
            <w:tcMar>
              <w:top w:w="90" w:type="dxa"/>
              <w:start w:w="90" w:type="dxa"/>
              <w:bottom w:w="90" w:type="dxa"/>
              <w:end w:w="90" w:type="dxa"/>
            </w:tcMar>
          </w:tcPr>
          <w:p>
            <w:pPr>
              <w:jc w:val="left"/>
            </w:pPr>
            <w:r>
              <w:rPr>
                <w:rFonts w:ascii="Arial" w:hAnsi="Arial" w:eastAsia="Arial"/>
                <w:color w:val="3C3C3C"/>
                <w:sz w:val="18"/>
              </w:rPr>
              <w:t>100–260 vàng sau đầu tư</w:t>
            </w:r>
          </w:p>
        </w:tc>
        <w:tc>
          <w:tcPr>
            <w:tcW w:type="dxa" w:w="2268"/>
            <w:vAlign w:val="center"/>
            <w:tcMar>
              <w:top w:w="90" w:type="dxa"/>
              <w:start w:w="90" w:type="dxa"/>
              <w:bottom w:w="90" w:type="dxa"/>
              <w:end w:w="90" w:type="dxa"/>
            </w:tcMar>
          </w:tcPr>
          <w:p>
            <w:pPr>
              <w:jc w:val="center"/>
            </w:pPr>
            <w:r>
              <w:rPr>
                <w:rFonts w:ascii="Arial" w:hAnsi="Arial" w:eastAsia="Arial"/>
                <w:color w:val="3C3C3C"/>
                <w:sz w:val="18"/>
              </w:rPr>
              <w:t>Level 5–6</w:t>
            </w:r>
          </w:p>
        </w:tc>
        <w:tc>
          <w:tcPr>
            <w:tcW w:type="dxa" w:w="3969"/>
            <w:vAlign w:val="center"/>
            <w:tcMar>
              <w:top w:w="90" w:type="dxa"/>
              <w:start w:w="90" w:type="dxa"/>
              <w:bottom w:w="90" w:type="dxa"/>
              <w:end w:w="90" w:type="dxa"/>
            </w:tcMar>
          </w:tcPr>
          <w:p>
            <w:pPr>
              <w:jc w:val="left"/>
            </w:pPr>
            <w:r>
              <w:rPr>
                <w:rFonts w:ascii="Arial" w:hAnsi="Arial" w:eastAsia="Arial"/>
                <w:color w:val="3C3C3C"/>
                <w:sz w:val="18"/>
              </w:rPr>
              <w:t>Vàng giảm vì đã đầu tư vào gà; kinh tế vẫn do cây gánh chính.</w:t>
            </w:r>
          </w:p>
        </w:tc>
      </w:tr>
      <w:tr>
        <w:tc>
          <w:tcPr>
            <w:tcW w:type="dxa" w:w="1134"/>
            <w:vAlign w:val="center"/>
            <w:tcMar>
              <w:top w:w="90" w:type="dxa"/>
              <w:start w:w="90" w:type="dxa"/>
              <w:bottom w:w="90" w:type="dxa"/>
              <w:end w:w="90" w:type="dxa"/>
            </w:tcMar>
          </w:tcPr>
          <w:p>
            <w:pPr>
              <w:jc w:val="center"/>
            </w:pPr>
            <w:r>
              <w:rPr>
                <w:rFonts w:ascii="Arial" w:hAnsi="Arial" w:eastAsia="Arial"/>
                <w:color w:val="3C3C3C"/>
                <w:sz w:val="18"/>
              </w:rPr>
              <w:t>Ngày 4</w:t>
            </w:r>
          </w:p>
        </w:tc>
        <w:tc>
          <w:tcPr>
            <w:tcW w:type="dxa" w:w="2835"/>
            <w:vAlign w:val="center"/>
            <w:tcMar>
              <w:top w:w="90" w:type="dxa"/>
              <w:start w:w="90" w:type="dxa"/>
              <w:bottom w:w="90" w:type="dxa"/>
              <w:end w:w="90" w:type="dxa"/>
            </w:tcMar>
          </w:tcPr>
          <w:p>
            <w:pPr>
              <w:jc w:val="center"/>
            </w:pPr>
            <w:r>
              <w:rPr>
                <w:rFonts w:ascii="Arial" w:hAnsi="Arial" w:eastAsia="Arial"/>
                <w:color w:val="3C3C3C"/>
                <w:sz w:val="18"/>
              </w:rPr>
              <w:t>220–420 vàng</w:t>
            </w:r>
          </w:p>
        </w:tc>
        <w:tc>
          <w:tcPr>
            <w:tcW w:type="dxa" w:w="2268"/>
            <w:vAlign w:val="center"/>
            <w:tcMar>
              <w:top w:w="90" w:type="dxa"/>
              <w:start w:w="90" w:type="dxa"/>
              <w:bottom w:w="90" w:type="dxa"/>
              <w:end w:w="90" w:type="dxa"/>
            </w:tcMar>
          </w:tcPr>
          <w:p>
            <w:pPr>
              <w:jc w:val="center"/>
            </w:pPr>
            <w:r>
              <w:rPr>
                <w:rFonts w:ascii="Arial" w:hAnsi="Arial" w:eastAsia="Arial"/>
                <w:color w:val="3C3C3C"/>
                <w:sz w:val="18"/>
              </w:rPr>
              <w:t>Level 7</w:t>
            </w:r>
          </w:p>
        </w:tc>
        <w:tc>
          <w:tcPr>
            <w:tcW w:type="dxa" w:w="3969"/>
            <w:vAlign w:val="center"/>
            <w:tcMar>
              <w:top w:w="90" w:type="dxa"/>
              <w:start w:w="90" w:type="dxa"/>
              <w:bottom w:w="90" w:type="dxa"/>
              <w:end w:w="90" w:type="dxa"/>
            </w:tcMar>
          </w:tcPr>
          <w:p>
            <w:pPr>
              <w:jc w:val="left"/>
            </w:pPr>
            <w:r>
              <w:rPr>
                <w:rFonts w:ascii="Arial" w:hAnsi="Arial" w:eastAsia="Arial"/>
                <w:color w:val="3C3C3C"/>
                <w:sz w:val="18"/>
              </w:rPr>
              <w:t>Bắt đầu có nền hai lớp; cân giữa mở rộng và nuôi.</w:t>
            </w:r>
          </w:p>
        </w:tc>
      </w:tr>
      <w:tr>
        <w:tc>
          <w:tcPr>
            <w:tcW w:type="dxa" w:w="1134"/>
            <w:vAlign w:val="center"/>
            <w:tcMar>
              <w:top w:w="90" w:type="dxa"/>
              <w:start w:w="90" w:type="dxa"/>
              <w:bottom w:w="90" w:type="dxa"/>
              <w:end w:w="90" w:type="dxa"/>
            </w:tcMar>
          </w:tcPr>
          <w:p>
            <w:pPr>
              <w:jc w:val="center"/>
            </w:pPr>
            <w:r>
              <w:rPr>
                <w:rFonts w:ascii="Arial" w:hAnsi="Arial" w:eastAsia="Arial"/>
                <w:color w:val="3C3C3C"/>
                <w:sz w:val="18"/>
              </w:rPr>
              <w:t>Ngày 5</w:t>
            </w:r>
          </w:p>
        </w:tc>
        <w:tc>
          <w:tcPr>
            <w:tcW w:type="dxa" w:w="2835"/>
            <w:vAlign w:val="center"/>
            <w:tcMar>
              <w:top w:w="90" w:type="dxa"/>
              <w:start w:w="90" w:type="dxa"/>
              <w:bottom w:w="90" w:type="dxa"/>
              <w:end w:w="90" w:type="dxa"/>
            </w:tcMar>
          </w:tcPr>
          <w:p>
            <w:pPr>
              <w:jc w:val="center"/>
            </w:pPr>
            <w:r>
              <w:rPr>
                <w:rFonts w:ascii="Arial" w:hAnsi="Arial" w:eastAsia="Arial"/>
                <w:color w:val="3C3C3C"/>
                <w:sz w:val="18"/>
              </w:rPr>
              <w:t>320–600 vàng</w:t>
            </w:r>
          </w:p>
        </w:tc>
        <w:tc>
          <w:tcPr>
            <w:tcW w:type="dxa" w:w="2268"/>
            <w:vAlign w:val="center"/>
            <w:tcMar>
              <w:top w:w="90" w:type="dxa"/>
              <w:start w:w="90" w:type="dxa"/>
              <w:bottom w:w="90" w:type="dxa"/>
              <w:end w:w="90" w:type="dxa"/>
            </w:tcMar>
          </w:tcPr>
          <w:p>
            <w:pPr>
              <w:jc w:val="center"/>
            </w:pPr>
            <w:r>
              <w:rPr>
                <w:rFonts w:ascii="Arial" w:hAnsi="Arial" w:eastAsia="Arial"/>
                <w:color w:val="3C3C3C"/>
                <w:sz w:val="18"/>
              </w:rPr>
              <w:t>Level 8–9</w:t>
            </w:r>
          </w:p>
        </w:tc>
        <w:tc>
          <w:tcPr>
            <w:tcW w:type="dxa" w:w="3969"/>
            <w:vAlign w:val="center"/>
            <w:tcMar>
              <w:top w:w="90" w:type="dxa"/>
              <w:start w:w="90" w:type="dxa"/>
              <w:bottom w:w="90" w:type="dxa"/>
              <w:end w:w="90" w:type="dxa"/>
            </w:tcMar>
          </w:tcPr>
          <w:p>
            <w:pPr>
              <w:jc w:val="left"/>
            </w:pPr>
            <w:r>
              <w:rPr>
                <w:rFonts w:ascii="Arial" w:hAnsi="Arial" w:eastAsia="Arial"/>
                <w:color w:val="3C3C3C"/>
                <w:sz w:val="18"/>
              </w:rPr>
              <w:t>Kho bắt đầu có áp lực; người chơi hiểu rõ vòng bán.</w:t>
            </w:r>
          </w:p>
        </w:tc>
      </w:tr>
      <w:tr>
        <w:tc>
          <w:tcPr>
            <w:tcW w:type="dxa" w:w="1134"/>
            <w:vAlign w:val="center"/>
            <w:tcMar>
              <w:top w:w="90" w:type="dxa"/>
              <w:start w:w="90" w:type="dxa"/>
              <w:bottom w:w="90" w:type="dxa"/>
              <w:end w:w="90" w:type="dxa"/>
            </w:tcMar>
          </w:tcPr>
          <w:p>
            <w:pPr>
              <w:jc w:val="center"/>
            </w:pPr>
            <w:r>
              <w:rPr>
                <w:rFonts w:ascii="Arial" w:hAnsi="Arial" w:eastAsia="Arial"/>
                <w:color w:val="3C3C3C"/>
                <w:sz w:val="18"/>
              </w:rPr>
              <w:t>Ngày 6</w:t>
            </w:r>
          </w:p>
        </w:tc>
        <w:tc>
          <w:tcPr>
            <w:tcW w:type="dxa" w:w="2835"/>
            <w:vAlign w:val="center"/>
            <w:tcMar>
              <w:top w:w="90" w:type="dxa"/>
              <w:start w:w="90" w:type="dxa"/>
              <w:bottom w:w="90" w:type="dxa"/>
              <w:end w:w="90" w:type="dxa"/>
            </w:tcMar>
          </w:tcPr>
          <w:p>
            <w:pPr>
              <w:jc w:val="center"/>
            </w:pPr>
            <w:r>
              <w:rPr>
                <w:rFonts w:ascii="Arial" w:hAnsi="Arial" w:eastAsia="Arial"/>
                <w:color w:val="3C3C3C"/>
                <w:sz w:val="18"/>
              </w:rPr>
              <w:t>450–800 vàng</w:t>
            </w:r>
          </w:p>
        </w:tc>
        <w:tc>
          <w:tcPr>
            <w:tcW w:type="dxa" w:w="2268"/>
            <w:vAlign w:val="center"/>
            <w:tcMar>
              <w:top w:w="90" w:type="dxa"/>
              <w:start w:w="90" w:type="dxa"/>
              <w:bottom w:w="90" w:type="dxa"/>
              <w:end w:w="90" w:type="dxa"/>
            </w:tcMar>
          </w:tcPr>
          <w:p>
            <w:pPr>
              <w:jc w:val="center"/>
            </w:pPr>
            <w:r>
              <w:rPr>
                <w:rFonts w:ascii="Arial" w:hAnsi="Arial" w:eastAsia="Arial"/>
                <w:color w:val="3C3C3C"/>
                <w:sz w:val="18"/>
              </w:rPr>
              <w:t>Level 10</w:t>
            </w:r>
          </w:p>
        </w:tc>
        <w:tc>
          <w:tcPr>
            <w:tcW w:type="dxa" w:w="3969"/>
            <w:vAlign w:val="center"/>
            <w:tcMar>
              <w:top w:w="90" w:type="dxa"/>
              <w:start w:w="90" w:type="dxa"/>
              <w:bottom w:w="90" w:type="dxa"/>
              <w:end w:w="90" w:type="dxa"/>
            </w:tcMar>
          </w:tcPr>
          <w:p>
            <w:pPr>
              <w:jc w:val="left"/>
            </w:pPr>
            <w:r>
              <w:rPr>
                <w:rFonts w:ascii="Arial" w:hAnsi="Arial" w:eastAsia="Arial"/>
                <w:color w:val="3C3C3C"/>
                <w:sz w:val="18"/>
              </w:rPr>
              <w:t>Bắt đầu đủ lực nghĩ tới Heo hoặc đầu tư tiếp vào vịt/ruộng.</w:t>
            </w:r>
          </w:p>
        </w:tc>
      </w:tr>
      <w:tr>
        <w:tc>
          <w:tcPr>
            <w:tcW w:type="dxa" w:w="1134"/>
            <w:vAlign w:val="center"/>
            <w:tcMar>
              <w:top w:w="90" w:type="dxa"/>
              <w:start w:w="90" w:type="dxa"/>
              <w:bottom w:w="90" w:type="dxa"/>
              <w:end w:w="90" w:type="dxa"/>
            </w:tcMar>
          </w:tcPr>
          <w:p>
            <w:pPr>
              <w:jc w:val="center"/>
            </w:pPr>
            <w:r>
              <w:rPr>
                <w:rFonts w:ascii="Arial" w:hAnsi="Arial" w:eastAsia="Arial"/>
                <w:color w:val="3C3C3C"/>
                <w:sz w:val="18"/>
              </w:rPr>
              <w:t>Ngày 7</w:t>
            </w:r>
          </w:p>
        </w:tc>
        <w:tc>
          <w:tcPr>
            <w:tcW w:type="dxa" w:w="2835"/>
            <w:vAlign w:val="center"/>
            <w:tcMar>
              <w:top w:w="90" w:type="dxa"/>
              <w:start w:w="90" w:type="dxa"/>
              <w:bottom w:w="90" w:type="dxa"/>
              <w:end w:w="90" w:type="dxa"/>
            </w:tcMar>
          </w:tcPr>
          <w:p>
            <w:pPr>
              <w:jc w:val="center"/>
            </w:pPr>
            <w:r>
              <w:rPr>
                <w:rFonts w:ascii="Arial" w:hAnsi="Arial" w:eastAsia="Arial"/>
                <w:color w:val="3C3C3C"/>
                <w:sz w:val="18"/>
              </w:rPr>
              <w:t>650–1100 vàng</w:t>
            </w:r>
          </w:p>
        </w:tc>
        <w:tc>
          <w:tcPr>
            <w:tcW w:type="dxa" w:w="2268"/>
            <w:vAlign w:val="center"/>
            <w:tcMar>
              <w:top w:w="90" w:type="dxa"/>
              <w:start w:w="90" w:type="dxa"/>
              <w:bottom w:w="90" w:type="dxa"/>
              <w:end w:w="90" w:type="dxa"/>
            </w:tcMar>
          </w:tcPr>
          <w:p>
            <w:pPr>
              <w:jc w:val="center"/>
            </w:pPr>
            <w:r>
              <w:rPr>
                <w:rFonts w:ascii="Arial" w:hAnsi="Arial" w:eastAsia="Arial"/>
                <w:color w:val="3C3C3C"/>
                <w:sz w:val="18"/>
              </w:rPr>
              <w:t>Level 11–12</w:t>
            </w:r>
          </w:p>
        </w:tc>
        <w:tc>
          <w:tcPr>
            <w:tcW w:type="dxa" w:w="3969"/>
            <w:vAlign w:val="center"/>
            <w:tcMar>
              <w:top w:w="90" w:type="dxa"/>
              <w:start w:w="90" w:type="dxa"/>
              <w:bottom w:w="90" w:type="dxa"/>
              <w:end w:w="90" w:type="dxa"/>
            </w:tcMar>
          </w:tcPr>
          <w:p>
            <w:pPr>
              <w:jc w:val="left"/>
            </w:pPr>
            <w:r>
              <w:rPr>
                <w:rFonts w:ascii="Arial" w:hAnsi="Arial" w:eastAsia="Arial"/>
                <w:color w:val="3C3C3C"/>
                <w:sz w:val="18"/>
              </w:rPr>
              <w:t>Kết thúc tuần đầu với nền tài nguyên rõ ràng; có mục tiêu bước sang tuần 2.</w:t>
            </w:r>
          </w:p>
        </w:tc>
      </w:tr>
    </w:tbl>
    <w:p/>
    <w:tbl>
      <w:tblPr>
        <w:tblW w:type="auto" w:w="0"/>
        <w:jc w:val="center"/>
        <w:tblLook w:firstColumn="1" w:firstRow="1" w:lastColumn="0" w:lastRow="0" w:noHBand="0" w:noVBand="1" w:val="04A0"/>
        <w:tblBorders>
          <w:top w:val="single" w:sz="6" w:space="0" w:color="BFD8AE"/>
          <w:left w:val="single" w:sz="6" w:space="0" w:color="BFD8AE"/>
          <w:bottom w:val="single" w:sz="6" w:space="0" w:color="BFD8AE"/>
          <w:right w:val="single" w:sz="6" w:space="0" w:color="BFD8AE"/>
          <w:insideH w:val="single" w:sz="6" w:space="0" w:color="BFD8AE"/>
          <w:insideV w:val="single" w:sz="6" w:space="0" w:color="BFD8AE"/>
        </w:tblBorders>
      </w:tblPr>
      <w:tblGrid>
        <w:gridCol w:w="9865"/>
      </w:tblGrid>
      <w:tr>
        <w:tc>
          <w:tcPr>
            <w:tcW w:type="dxa" w:w="9865"/>
            <w:shd w:fill="F6FBF2"/>
            <w:tcMar>
              <w:top w:w="130" w:type="dxa"/>
              <w:start w:w="130" w:type="dxa"/>
              <w:bottom w:w="130" w:type="dxa"/>
              <w:end w:w="130" w:type="dxa"/>
            </w:tcMar>
          </w:tcPr>
          <w:p>
            <w:pPr>
              <w:spacing w:after="80"/>
            </w:pPr>
            <w:r>
              <w:rPr>
                <w:rFonts w:ascii="Arial" w:hAnsi="Arial" w:eastAsia="Arial"/>
                <w:b/>
                <w:color w:val="4A8A3A"/>
                <w:sz w:val="21"/>
              </w:rPr>
              <w:t>Cách đọc bảng vàng / XP</w:t>
            </w:r>
          </w:p>
          <w:p>
            <w:pPr>
              <w:pStyle w:val="ListBullet"/>
              <w:spacing w:after="20"/>
              <w:ind w:left="198"/>
            </w:pPr>
            <w:r>
              <w:rPr>
                <w:rFonts w:ascii="Arial" w:hAnsi="Arial" w:eastAsia="Arial"/>
                <w:sz w:val="20"/>
              </w:rPr>
              <w:t>Vàng khả dụng cuối ngày đã giả định người chơi có bán nông sản định kỳ và có thể đã chi một phần cho hạt giống, mở rộng hoặc chăn nuôi.</w:t>
            </w:r>
          </w:p>
          <w:p>
            <w:pPr>
              <w:pStyle w:val="ListBullet"/>
              <w:spacing w:after="20"/>
              <w:ind w:left="198"/>
            </w:pPr>
            <w:r>
              <w:rPr>
                <w:rFonts w:ascii="Arial" w:hAnsi="Arial" w:eastAsia="Arial"/>
                <w:sz w:val="20"/>
              </w:rPr>
              <w:t>XP và level có thể dao động theo mức chăm cây tốt hay không, số lần người chơi online và tần suất dùng cây trung/dài hạn.</w:t>
            </w:r>
          </w:p>
          <w:p>
            <w:pPr>
              <w:pStyle w:val="ListBullet"/>
              <w:spacing w:after="20"/>
              <w:ind w:left="198"/>
            </w:pPr>
            <w:r>
              <w:rPr>
                <w:rFonts w:ascii="Arial" w:hAnsi="Arial" w:eastAsia="Arial"/>
                <w:sz w:val="20"/>
              </w:rPr>
              <w:t>Mục tiêu quan trọng không phải đúng từng số, mà là giữ được nhịp: ngày 2–3 có gà, ngày 4–5 có vịt, ngày 6–7 chạm Heo hoặc chuẩn bị cho Heo.</w:t>
            </w:r>
          </w:p>
        </w:tc>
      </w:tr>
    </w:tbl>
    <w:p/>
    <w:p>
      <w:pPr>
        <w:pStyle w:val="Heading1"/>
      </w:pPr>
      <w:r>
        <w:t>7. Các hệ an toàn để tránh soft-lock</w:t>
      </w:r>
    </w:p>
    <w:p>
      <w:pPr>
        <w:pStyle w:val="ListBullet"/>
        <w:spacing w:after="40"/>
        <w:ind w:left="283"/>
      </w:pPr>
      <w:r>
        <w:rPr>
          <w:rFonts w:ascii="Arial" w:hAnsi="Arial" w:eastAsia="Arial"/>
          <w:sz w:val="20"/>
        </w:rPr>
        <w:t>Shop có bán thức ăn cơ bản giá rẻ để chống bí; không phải nguồn tối ưu bằng việc chăm cây tốt.</w:t>
      </w:r>
    </w:p>
    <w:p>
      <w:pPr>
        <w:pStyle w:val="ListBullet"/>
        <w:spacing w:after="40"/>
        <w:ind w:left="283"/>
      </w:pPr>
      <w:r>
        <w:rPr>
          <w:rFonts w:ascii="Arial" w:hAnsi="Arial" w:eastAsia="Arial"/>
          <w:sz w:val="20"/>
        </w:rPr>
        <w:t>Mini game/event có thể trả ra hạt giống cơ bản và tài nguyên để người chơi xây lại vòng chơi nếu thiếu vốn.</w:t>
      </w:r>
    </w:p>
    <w:p>
      <w:pPr>
        <w:pStyle w:val="ListBullet"/>
        <w:spacing w:after="40"/>
        <w:ind w:left="283"/>
      </w:pPr>
      <w:r>
        <w:rPr>
          <w:rFonts w:ascii="Arial" w:hAnsi="Arial" w:eastAsia="Arial"/>
          <w:sz w:val="20"/>
        </w:rPr>
        <w:t>Safety floor của cây giúp người chơi còn sống thì thường không lỗ quá nặng; mất trắng chỉ xảy ra khi cây chết.</w:t>
      </w:r>
    </w:p>
    <w:p>
      <w:pPr>
        <w:pStyle w:val="Heading1"/>
      </w:pPr>
      <w:r>
        <w:t>8. Interaction rule đã khóa</w:t>
      </w:r>
    </w:p>
    <w:p>
      <w:pPr>
        <w:pStyle w:val="ListBullet"/>
        <w:spacing w:after="40"/>
        <w:ind w:left="283"/>
      </w:pPr>
      <w:r>
        <w:rPr>
          <w:rFonts w:ascii="Arial" w:hAnsi="Arial" w:eastAsia="Arial"/>
          <w:sz w:val="20"/>
        </w:rPr>
        <w:t>Phase đầu: user action trực tiếp trên từng object — ô đất, cây trồng, vật nuôi.</w:t>
      </w:r>
    </w:p>
    <w:p>
      <w:pPr>
        <w:pStyle w:val="ListBullet"/>
        <w:spacing w:after="40"/>
        <w:ind w:left="283"/>
      </w:pPr>
      <w:r>
        <w:rPr>
          <w:rFonts w:ascii="Arial" w:hAnsi="Arial" w:eastAsia="Arial"/>
          <w:sz w:val="20"/>
        </w:rPr>
        <w:t>Game hiển thị panel hành động theo đúng trạng thái hiện tại của object đó.</w:t>
      </w:r>
    </w:p>
    <w:p>
      <w:pPr>
        <w:pStyle w:val="ListBullet"/>
        <w:spacing w:after="40"/>
        <w:ind w:left="283"/>
      </w:pPr>
      <w:r>
        <w:rPr>
          <w:rFonts w:ascii="Arial" w:hAnsi="Arial" w:eastAsia="Arial"/>
          <w:sz w:val="20"/>
        </w:rPr>
        <w:t>Phase đầu chưa dùng quick tool hay thao tác hàng loạt; các tiện ích tăng tốc chỉ mở rộng về sau sau khi gameplay đã ổn và lượng content đủ lớn.</w:t>
      </w:r>
    </w:p>
    <w:p>
      <w:pPr>
        <w:pStyle w:val="Heading1"/>
      </w:pPr>
      <w:r>
        <w:t>9. Art direction và visual direction đã khóa</w:t>
      </w:r>
    </w:p>
    <w:p>
      <w:pPr>
        <w:pStyle w:val="ListBullet"/>
        <w:spacing w:after="40"/>
        <w:ind w:left="283"/>
      </w:pPr>
      <w:r>
        <w:rPr>
          <w:rFonts w:ascii="Arial" w:hAnsi="Arial" w:eastAsia="Arial"/>
          <w:sz w:val="20"/>
        </w:rPr>
        <w:t>UI: 2D hoàn toàn, sáng, bo tròn, vui vẻ, dễ đọc trên mobile.</w:t>
      </w:r>
    </w:p>
    <w:p>
      <w:pPr>
        <w:pStyle w:val="ListBullet"/>
        <w:spacing w:after="40"/>
        <w:ind w:left="283"/>
      </w:pPr>
      <w:r>
        <w:rPr>
          <w:rFonts w:ascii="Arial" w:hAnsi="Arial" w:eastAsia="Arial"/>
          <w:sz w:val="20"/>
        </w:rPr>
        <w:t>Farm world: 2.5D isometric giả 3D bằng asset 2D; không dùng 3D thật.</w:t>
      </w:r>
    </w:p>
    <w:p>
      <w:pPr>
        <w:pStyle w:val="ListBullet"/>
        <w:spacing w:after="40"/>
        <w:ind w:left="283"/>
      </w:pPr>
      <w:r>
        <w:rPr>
          <w:rFonts w:ascii="Arial" w:hAnsi="Arial" w:eastAsia="Arial"/>
          <w:sz w:val="20"/>
        </w:rPr>
        <w:t>Toàn bộ ô đất, cây trồng, vật nuôi, công trình và vật trang trí phải đồng bộ một góc nhìn isometric cố định.</w:t>
      </w:r>
    </w:p>
    <w:p>
      <w:pPr>
        <w:pStyle w:val="ListBullet"/>
        <w:spacing w:after="40"/>
        <w:ind w:left="283"/>
      </w:pPr>
      <w:r>
        <w:rPr>
          <w:rFonts w:ascii="Arial" w:hAnsi="Arial" w:eastAsia="Arial"/>
          <w:sz w:val="20"/>
        </w:rPr>
        <w:t>Màu sắc chủ đạo: xanh lá tươi, vàng ấm, kem sáng, nâu đất, xanh trời; cảnh báo dùng cam/đỏ mềm.</w:t>
      </w:r>
    </w:p>
    <w:p>
      <w:pPr>
        <w:pStyle w:val="Heading1"/>
      </w:pPr>
      <w:r>
        <w:t>10. UI style guide rút gọn để dùng cho thiết kế</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4932"/>
        <w:gridCol w:w="4932"/>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8"/>
              </w:rPr>
              <w:t>Hạng mục</w:t>
            </w:r>
          </w:p>
        </w:tc>
        <w:tc>
          <w:tcPr>
            <w:tcW w:type="dxa" w:w="7087"/>
            <w:vAlign w:val="center"/>
            <w:shd w:fill="DFF1D3"/>
            <w:tcMar>
              <w:top w:w="100" w:type="dxa"/>
              <w:start w:w="100" w:type="dxa"/>
              <w:bottom w:w="100" w:type="dxa"/>
              <w:end w:w="100" w:type="dxa"/>
            </w:tcMar>
          </w:tcPr>
          <w:p>
            <w:pPr>
              <w:jc w:val="center"/>
            </w:pPr>
            <w:r>
              <w:rPr>
                <w:rFonts w:ascii="Arial" w:hAnsi="Arial" w:eastAsia="Arial"/>
                <w:b/>
                <w:color w:val="5B4636"/>
                <w:sz w:val="18"/>
              </w:rPr>
              <w:t>Định hướng đã khóa</w:t>
            </w:r>
          </w:p>
        </w:tc>
      </w:tr>
      <w:tr>
        <w:tc>
          <w:tcPr>
            <w:tcW w:type="dxa" w:w="2268"/>
            <w:vAlign w:val="center"/>
            <w:tcMar>
              <w:top w:w="90" w:type="dxa"/>
              <w:start w:w="90" w:type="dxa"/>
              <w:bottom w:w="90" w:type="dxa"/>
              <w:end w:w="90" w:type="dxa"/>
            </w:tcMar>
          </w:tcPr>
          <w:p>
            <w:pPr>
              <w:jc w:val="left"/>
            </w:pPr>
            <w:r>
              <w:rPr>
                <w:rFonts w:ascii="Arial" w:hAnsi="Arial" w:eastAsia="Arial"/>
                <w:color w:val="3C3C3C"/>
                <w:sz w:val="18"/>
              </w:rPr>
              <w:t>Phong cách chung</w:t>
            </w:r>
          </w:p>
        </w:tc>
        <w:tc>
          <w:tcPr>
            <w:tcW w:type="dxa" w:w="7087"/>
            <w:vAlign w:val="center"/>
            <w:tcMar>
              <w:top w:w="90" w:type="dxa"/>
              <w:start w:w="90" w:type="dxa"/>
              <w:bottom w:w="90" w:type="dxa"/>
              <w:end w:w="90" w:type="dxa"/>
            </w:tcMar>
          </w:tcPr>
          <w:p>
            <w:pPr>
              <w:jc w:val="left"/>
            </w:pPr>
            <w:r>
              <w:rPr>
                <w:rFonts w:ascii="Arial" w:hAnsi="Arial" w:eastAsia="Arial"/>
                <w:color w:val="3C3C3C"/>
                <w:sz w:val="18"/>
              </w:rPr>
              <w:t>Bright casual farm, warm and lively, slightly nostalgic but modernized.</w:t>
            </w:r>
          </w:p>
        </w:tc>
      </w:tr>
      <w:tr>
        <w:tc>
          <w:tcPr>
            <w:tcW w:type="dxa" w:w="2268"/>
            <w:vAlign w:val="center"/>
            <w:tcMar>
              <w:top w:w="90" w:type="dxa"/>
              <w:start w:w="90" w:type="dxa"/>
              <w:bottom w:w="90" w:type="dxa"/>
              <w:end w:w="90" w:type="dxa"/>
            </w:tcMar>
          </w:tcPr>
          <w:p>
            <w:pPr>
              <w:jc w:val="left"/>
            </w:pPr>
            <w:r>
              <w:rPr>
                <w:rFonts w:ascii="Arial" w:hAnsi="Arial" w:eastAsia="Arial"/>
                <w:color w:val="3C3C3C"/>
                <w:sz w:val="18"/>
              </w:rPr>
              <w:t>UI shape language</w:t>
            </w:r>
          </w:p>
        </w:tc>
        <w:tc>
          <w:tcPr>
            <w:tcW w:type="dxa" w:w="7087"/>
            <w:vAlign w:val="center"/>
            <w:tcMar>
              <w:top w:w="90" w:type="dxa"/>
              <w:start w:w="90" w:type="dxa"/>
              <w:bottom w:w="90" w:type="dxa"/>
              <w:end w:w="90" w:type="dxa"/>
            </w:tcMar>
          </w:tcPr>
          <w:p>
            <w:pPr>
              <w:jc w:val="left"/>
            </w:pPr>
            <w:r>
              <w:rPr>
                <w:rFonts w:ascii="Arial" w:hAnsi="Arial" w:eastAsia="Arial"/>
                <w:color w:val="3C3C3C"/>
                <w:sz w:val="18"/>
              </w:rPr>
              <w:t>Bo tròn lớn, card/panel mềm, shadow nhẹ.</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8"/>
              </w:rPr>
              <w:t>Màu chủ đạo</w:t>
            </w:r>
          </w:p>
        </w:tc>
        <w:tc>
          <w:tcPr>
            <w:tcW w:type="dxa" w:w="7087"/>
            <w:vAlign w:val="center"/>
            <w:tcMar>
              <w:top w:w="90" w:type="dxa"/>
              <w:start w:w="90" w:type="dxa"/>
              <w:bottom w:w="90" w:type="dxa"/>
              <w:end w:w="90" w:type="dxa"/>
            </w:tcMar>
          </w:tcPr>
          <w:p>
            <w:pPr>
              <w:jc w:val="left"/>
            </w:pPr>
            <w:r>
              <w:rPr>
                <w:rFonts w:ascii="Arial" w:hAnsi="Arial" w:eastAsia="Arial"/>
                <w:color w:val="3C3C3C"/>
                <w:sz w:val="18"/>
              </w:rPr>
              <w:t>Farm Green #69C34D, Cream White #FFF7E8, Sun Yellow #FFD75E, Warm Soil Brown #B97A4A, Sky Blue #8ED8FF.</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8"/>
              </w:rPr>
              <w:t>Màu trạng thái</w:t>
            </w:r>
          </w:p>
        </w:tc>
        <w:tc>
          <w:tcPr>
            <w:tcW w:type="dxa" w:w="7087"/>
            <w:vAlign w:val="center"/>
            <w:tcMar>
              <w:top w:w="90" w:type="dxa"/>
              <w:start w:w="90" w:type="dxa"/>
              <w:bottom w:w="90" w:type="dxa"/>
              <w:end w:w="90" w:type="dxa"/>
            </w:tcMar>
          </w:tcPr>
          <w:p>
            <w:pPr>
              <w:jc w:val="left"/>
            </w:pPr>
            <w:r>
              <w:rPr>
                <w:rFonts w:ascii="Arial" w:hAnsi="Arial" w:eastAsia="Arial"/>
                <w:color w:val="3C3C3C"/>
                <w:sz w:val="18"/>
              </w:rPr>
              <w:t>Healthy xanh, Warning cam, Danger đỏ cam, Disabled xám kem.</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8"/>
              </w:rPr>
              <w:t>World visual</w:t>
            </w:r>
          </w:p>
        </w:tc>
        <w:tc>
          <w:tcPr>
            <w:tcW w:type="dxa" w:w="7087"/>
            <w:vAlign w:val="center"/>
            <w:tcMar>
              <w:top w:w="90" w:type="dxa"/>
              <w:start w:w="90" w:type="dxa"/>
              <w:bottom w:w="90" w:type="dxa"/>
              <w:end w:w="90" w:type="dxa"/>
            </w:tcMar>
          </w:tcPr>
          <w:p>
            <w:pPr>
              <w:jc w:val="left"/>
            </w:pPr>
            <w:r>
              <w:rPr>
                <w:rFonts w:ascii="Arial" w:hAnsi="Arial" w:eastAsia="Arial"/>
                <w:color w:val="3C3C3C"/>
                <w:sz w:val="18"/>
              </w:rPr>
              <w:t>2.5D isometric bằng sprite 2D; không dùng 3D thật.</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8"/>
              </w:rPr>
              <w:t>Typography</w:t>
            </w:r>
          </w:p>
        </w:tc>
        <w:tc>
          <w:tcPr>
            <w:tcW w:type="dxa" w:w="7087"/>
            <w:vAlign w:val="center"/>
            <w:tcMar>
              <w:top w:w="90" w:type="dxa"/>
              <w:start w:w="90" w:type="dxa"/>
              <w:bottom w:w="90" w:type="dxa"/>
              <w:end w:w="90" w:type="dxa"/>
            </w:tcMar>
          </w:tcPr>
          <w:p>
            <w:pPr>
              <w:jc w:val="left"/>
            </w:pPr>
            <w:r>
              <w:rPr>
                <w:rFonts w:ascii="Arial" w:hAnsi="Arial" w:eastAsia="Arial"/>
                <w:color w:val="3C3C3C"/>
                <w:sz w:val="18"/>
              </w:rPr>
              <w:t>Rounded sans dễ đọc, số liệu rõ, không dùng font quá trẻ con hoặc quá mảnh.</w:t>
            </w:r>
          </w:p>
        </w:tc>
      </w:tr>
    </w:tbl>
    <w:p/>
    <w:p>
      <w:pPr>
        <w:pStyle w:val="Heading1"/>
      </w:pPr>
      <w:r>
        <w:t>11. Mini game / event theo lộ trình dài hơn</w:t>
      </w:r>
    </w:p>
    <w:p>
      <w:pPr>
        <w:pStyle w:val="ListBullet"/>
        <w:spacing w:after="40"/>
        <w:ind w:left="283"/>
      </w:pPr>
      <w:r>
        <w:rPr>
          <w:rFonts w:ascii="Arial" w:hAnsi="Arial" w:eastAsia="Arial"/>
          <w:sz w:val="20"/>
        </w:rPr>
        <w:t>Phase đầu: mini game là hệ cứu hộ mềm, giúp người chơi lấy lại hạt giống, vàng nhỏ hoặc tài nguyên cơ bản.</w:t>
      </w:r>
    </w:p>
    <w:p>
      <w:pPr>
        <w:pStyle w:val="ListBullet"/>
        <w:spacing w:after="40"/>
        <w:ind w:left="283"/>
      </w:pPr>
      <w:r>
        <w:rPr>
          <w:rFonts w:ascii="Arial" w:hAnsi="Arial" w:eastAsia="Arial"/>
          <w:sz w:val="20"/>
        </w:rPr>
        <w:t>Phase giữa: mini game trở thành nơi cho item tối ưu hóa farm như speed-up, vật phẩm chăm cây, hạt giống trung cấp.</w:t>
      </w:r>
    </w:p>
    <w:p>
      <w:pPr>
        <w:pStyle w:val="ListBullet"/>
        <w:spacing w:after="40"/>
        <w:ind w:left="283"/>
      </w:pPr>
      <w:r>
        <w:rPr>
          <w:rFonts w:ascii="Arial" w:hAnsi="Arial" w:eastAsia="Arial"/>
          <w:sz w:val="20"/>
        </w:rPr>
        <w:t>Phase sau: mini game/event là hệ nội dung lớn hơn với phần thưởng hiếm, item giới hạn, vật nuôi hiếm, decor và live-ops theo mùa.</w:t>
      </w:r>
    </w:p>
    <w:p>
      <w:pPr>
        <w:pStyle w:val="Heading1"/>
      </w:pPr>
      <w:r>
        <w:t>12. Vì sao cấu trúc này phù hợp cho dự án</w:t>
      </w:r>
    </w:p>
    <w:p>
      <w:pPr>
        <w:pStyle w:val="ListBullet"/>
        <w:spacing w:after="40"/>
        <w:ind w:left="283"/>
      </w:pPr>
      <w:r>
        <w:rPr>
          <w:rFonts w:ascii="Arial" w:hAnsi="Arial" w:eastAsia="Arial"/>
          <w:sz w:val="20"/>
        </w:rPr>
        <w:t>Không quá idle: người chơi phải thật sự chăm cây và quay lại đúng nhịp.</w:t>
      </w:r>
    </w:p>
    <w:p>
      <w:pPr>
        <w:pStyle w:val="ListBullet"/>
        <w:spacing w:after="40"/>
        <w:ind w:left="283"/>
      </w:pPr>
      <w:r>
        <w:rPr>
          <w:rFonts w:ascii="Arial" w:hAnsi="Arial" w:eastAsia="Arial"/>
          <w:sz w:val="20"/>
        </w:rPr>
        <w:t>Không quá nặng: không ép người chơi phải canh quá sát hoặc tính toán phức tạp.</w:t>
      </w:r>
    </w:p>
    <w:p>
      <w:pPr>
        <w:pStyle w:val="ListBullet"/>
        <w:spacing w:after="40"/>
        <w:ind w:left="283"/>
      </w:pPr>
      <w:r>
        <w:rPr>
          <w:rFonts w:ascii="Arial" w:hAnsi="Arial" w:eastAsia="Arial"/>
          <w:sz w:val="20"/>
        </w:rPr>
        <w:t>Có progression rõ: trồng trọt nuôi chăn nuôi; chăn nuôi lại mở ra mục tiêu ngày dài hơn.</w:t>
      </w:r>
    </w:p>
    <w:p>
      <w:pPr>
        <w:pStyle w:val="ListBullet"/>
        <w:spacing w:after="40"/>
        <w:ind w:left="283"/>
      </w:pPr>
      <w:r>
        <w:rPr>
          <w:rFonts w:ascii="Arial" w:hAnsi="Arial" w:eastAsia="Arial"/>
          <w:sz w:val="20"/>
        </w:rPr>
        <w:t>Có đường gỡ: shop cơ bản và mini game/event giúp người chơi không bị kẹt cứng.</w:t>
      </w:r>
    </w:p>
    <w:p>
      <w:pPr>
        <w:pStyle w:val="ListBullet"/>
        <w:spacing w:after="40"/>
        <w:ind w:left="283"/>
      </w:pPr>
      <w:r>
        <w:rPr>
          <w:rFonts w:ascii="Arial" w:hAnsi="Arial" w:eastAsia="Arial"/>
          <w:sz w:val="20"/>
        </w:rPr>
        <w:t>Dễ mở rộng: phase đầu vẫn đủ gọn để prototype nhanh, nhưng có nhiều đường mở sang phase sau.</w:t>
      </w:r>
    </w:p>
    <w:p>
      <w:pPr>
        <w:pStyle w:val="Heading1"/>
      </w:pPr>
      <w:r>
        <w:t>13. Mục tiêu review sau khi có prototype</w:t>
      </w:r>
    </w:p>
    <w:p>
      <w:pPr>
        <w:pStyle w:val="ListBullet"/>
        <w:spacing w:after="40"/>
        <w:ind w:left="283"/>
      </w:pPr>
      <w:r>
        <w:rPr>
          <w:rFonts w:ascii="Arial" w:hAnsi="Arial" w:eastAsia="Arial"/>
          <w:sz w:val="20"/>
        </w:rPr>
        <w:t>Người chơi casual có mua được gà vào khoảng ngày 2–3 không.</w:t>
      </w:r>
    </w:p>
    <w:p>
      <w:pPr>
        <w:pStyle w:val="ListBullet"/>
        <w:spacing w:after="40"/>
        <w:ind w:left="283"/>
      </w:pPr>
      <w:r>
        <w:rPr>
          <w:rFonts w:ascii="Arial" w:hAnsi="Arial" w:eastAsia="Arial"/>
          <w:sz w:val="20"/>
        </w:rPr>
        <w:t>Có quá nhiều người phải sống nhờ shop thức ăn không.</w:t>
      </w:r>
    </w:p>
    <w:p>
      <w:pPr>
        <w:pStyle w:val="ListBullet"/>
        <w:spacing w:after="40"/>
        <w:ind w:left="283"/>
      </w:pPr>
      <w:r>
        <w:rPr>
          <w:rFonts w:ascii="Arial" w:hAnsi="Arial" w:eastAsia="Arial"/>
          <w:sz w:val="20"/>
        </w:rPr>
        <w:t>Kho có gây bực quá sớm không.</w:t>
      </w:r>
    </w:p>
    <w:p>
      <w:pPr>
        <w:pStyle w:val="ListBullet"/>
        <w:spacing w:after="40"/>
        <w:ind w:left="283"/>
      </w:pPr>
      <w:r>
        <w:rPr>
          <w:rFonts w:ascii="Arial" w:hAnsi="Arial" w:eastAsia="Arial"/>
          <w:sz w:val="20"/>
        </w:rPr>
        <w:t>Người chơi có còn mục tiêu rõ sau ngày 7 không.</w:t>
      </w:r>
    </w:p>
    <w:p>
      <w:pPr>
        <w:pStyle w:val="ListBullet"/>
        <w:spacing w:after="40"/>
        <w:ind w:left="283"/>
      </w:pPr>
      <w:r>
        <w:rPr>
          <w:rFonts w:ascii="Arial" w:hAnsi="Arial" w:eastAsia="Arial"/>
          <w:sz w:val="20"/>
        </w:rPr>
        <w:t>Mini game/event có thật sự đóng vai trò cứu hộ thay vì chỉ là quà phụ không.</w:t>
      </w:r>
    </w:p>
    <w:sectPr w:rsidR="00FC693F" w:rsidRPr="0006063C" w:rsidSect="00034616">
      <w:footerReference w:type="default" r:id="rId9"/>
      <w:pgSz w:w="11906" w:h="16838"/>
      <w:pgMar w:top="1020" w:right="964"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82786E"/>
        <w:sz w:val="16"/>
      </w:rPr>
      <w:t>Farm Game Overview &amp; 7-Day Progression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4A8A3A"/>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544737"/>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544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4A8A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