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Aptos" w:hAnsi="Aptos"/>
          <w:b/>
          <w:i w:val="0"/>
          <w:color w:val="3F7F31"/>
          <w:sz w:val="44"/>
        </w:rPr>
        <w:t>FARM GAME UI STYLE GUIDE</w:t>
      </w:r>
    </w:p>
    <w:p>
      <w:pPr>
        <w:spacing w:before="0" w:after="0" w:line="276" w:lineRule="auto"/>
        <w:jc w:val="center"/>
      </w:pPr>
      <w:r>
        <w:rPr>
          <w:rFonts w:ascii="Aptos" w:hAnsi="Aptos"/>
          <w:b w:val="0"/>
          <w:i w:val="0"/>
          <w:color w:val="7A6858"/>
          <w:sz w:val="23"/>
        </w:rPr>
        <w:t>Bản v1 — palette, component rules, 2.5D isometric world direction</w:t>
      </w:r>
    </w:p>
    <w:tbl>
      <w:tblPr>
        <w:tblW w:type="auto" w:w="0"/>
        <w:jc w:val="center"/>
        <w:tblLook w:firstColumn="1" w:firstRow="1" w:lastColumn="0" w:lastRow="0" w:noHBand="0" w:noVBand="1" w:val="04A0"/>
      </w:tblPr>
      <w:tblGrid>
        <w:gridCol w:w="2493"/>
        <w:gridCol w:w="2493"/>
        <w:gridCol w:w="2493"/>
        <w:gridCol w:w="2493"/>
      </w:tblGrid>
      <w:tr>
        <w:tc>
          <w:tcPr>
            <w:tcW w:type="dxa" w:w="1531"/>
            <w:shd w:fill="69C34D"/>
            <w:vAlign w:val="center"/>
            <w:tcBorders>
              <w:left w:val="single" w:sz="0" w:color="FFFFFF"/>
              <w:top w:val="single" w:sz="0" w:color="FFFFFF"/>
              <w:right w:val="single" w:sz="0" w:color="FFFFFF"/>
              <w:bottom w:val="single" w:sz="0" w:color="FFFFFF"/>
            </w:tcBorders>
          </w:tcPr>
          <w:p>
            <w:pPr>
              <w:jc w:val="center"/>
            </w:pPr>
            <w:r>
              <w:rPr>
                <w:rFonts w:ascii="Aptos" w:hAnsi="Aptos"/>
                <w:b w:val="0"/>
                <w:i w:val="0"/>
                <w:color w:val="5B4636"/>
                <w:sz w:val="4"/>
              </w:rPr>
              <w:t xml:space="preserve"> </w:t>
            </w:r>
          </w:p>
        </w:tc>
        <w:tc>
          <w:tcPr>
            <w:tcW w:type="dxa" w:w="1531"/>
            <w:shd w:fill="FFD75E"/>
            <w:vAlign w:val="center"/>
            <w:tcBorders>
              <w:left w:val="single" w:sz="0" w:color="FFFFFF"/>
              <w:top w:val="single" w:sz="0" w:color="FFFFFF"/>
              <w:right w:val="single" w:sz="0" w:color="FFFFFF"/>
              <w:bottom w:val="single" w:sz="0" w:color="FFFFFF"/>
            </w:tcBorders>
          </w:tcPr>
          <w:p>
            <w:pPr>
              <w:jc w:val="center"/>
            </w:pPr>
            <w:r>
              <w:rPr>
                <w:rFonts w:ascii="Aptos" w:hAnsi="Aptos"/>
                <w:b w:val="0"/>
                <w:i w:val="0"/>
                <w:color w:val="5B4636"/>
                <w:sz w:val="4"/>
              </w:rPr>
              <w:t xml:space="preserve"> </w:t>
            </w:r>
          </w:p>
        </w:tc>
        <w:tc>
          <w:tcPr>
            <w:tcW w:type="dxa" w:w="1531"/>
            <w:shd w:fill="8ED8FF"/>
            <w:vAlign w:val="center"/>
            <w:tcBorders>
              <w:left w:val="single" w:sz="0" w:color="FFFFFF"/>
              <w:top w:val="single" w:sz="0" w:color="FFFFFF"/>
              <w:right w:val="single" w:sz="0" w:color="FFFFFF"/>
              <w:bottom w:val="single" w:sz="0" w:color="FFFFFF"/>
            </w:tcBorders>
          </w:tcPr>
          <w:p>
            <w:pPr>
              <w:jc w:val="center"/>
            </w:pPr>
            <w:r>
              <w:rPr>
                <w:rFonts w:ascii="Aptos" w:hAnsi="Aptos"/>
                <w:b w:val="0"/>
                <w:i w:val="0"/>
                <w:color w:val="5B4636"/>
                <w:sz w:val="4"/>
              </w:rPr>
              <w:t xml:space="preserve"> </w:t>
            </w:r>
          </w:p>
        </w:tc>
        <w:tc>
          <w:tcPr>
            <w:tcW w:type="dxa" w:w="1531"/>
            <w:shd w:fill="FFA94D"/>
            <w:vAlign w:val="center"/>
            <w:tcBorders>
              <w:left w:val="single" w:sz="0" w:color="FFFFFF"/>
              <w:top w:val="single" w:sz="0" w:color="FFFFFF"/>
              <w:right w:val="single" w:sz="0" w:color="FFFFFF"/>
              <w:bottom w:val="single" w:sz="0" w:color="FFFFFF"/>
            </w:tcBorders>
          </w:tcPr>
          <w:p>
            <w:pPr>
              <w:jc w:val="center"/>
            </w:pPr>
            <w:r>
              <w:rPr>
                <w:rFonts w:ascii="Aptos" w:hAnsi="Aptos"/>
                <w:b w:val="0"/>
                <w:i w:val="0"/>
                <w:color w:val="5B4636"/>
                <w:sz w:val="4"/>
              </w:rPr>
              <w:t xml:space="preserve"> </w:t>
            </w:r>
          </w:p>
        </w:tc>
      </w:tr>
    </w:tbl>
    <w:p/>
    <w:p>
      <w:pPr>
        <w:spacing w:before="0" w:after="80" w:line="276" w:lineRule="auto"/>
        <w:jc w:val="left"/>
      </w:pPr>
      <w:r>
        <w:rPr>
          <w:rFonts w:ascii="Aptos" w:hAnsi="Aptos"/>
          <w:b/>
          <w:i w:val="0"/>
          <w:color w:val="4C7E37"/>
          <w:sz w:val="24"/>
        </w:rPr>
        <w:t>Mục tiêu tài liệu</w:t>
      </w:r>
    </w:p>
    <w:p>
      <w:pPr>
        <w:pStyle w:val="ListBullet"/>
        <w:spacing w:before="0" w:after="0" w:line="276" w:lineRule="auto"/>
      </w:pPr>
      <w:r>
        <w:t>Khóa hướng UI cho phase đầu theo đúng tinh thần game nông trại casual: tươi sáng, sinh động, dễ hiểu, dễ thao tác.</w:t>
      </w:r>
    </w:p>
    <w:p>
      <w:pPr>
        <w:pStyle w:val="ListBullet"/>
        <w:spacing w:before="0" w:after="0" w:line="276" w:lineRule="auto"/>
      </w:pPr>
      <w:r>
        <w:t>Xác định palette chính thức để designer, AI UI tool và dev bám cùng một chuẩn.</w:t>
      </w:r>
    </w:p>
    <w:p>
      <w:pPr>
        <w:pStyle w:val="ListBullet"/>
        <w:spacing w:before="0" w:after="0" w:line="276" w:lineRule="auto"/>
      </w:pPr>
      <w:r>
        <w:t>Đồng bộ giữa UI 2D và thế giới nông trại 2.5D isometric giả 3D bằng asset 2D.</w:t>
      </w:r>
    </w:p>
    <w:p>
      <w:pPr>
        <w:pStyle w:val="Heading1"/>
      </w:pPr>
      <w:r>
        <w:t>1. Hướng visual chính thức</w:t>
      </w:r>
    </w:p>
    <w:p>
      <w:pPr>
        <w:spacing w:before="0" w:after="40" w:line="276" w:lineRule="auto"/>
      </w:pPr>
      <w:r>
        <w:rPr>
          <w:rFonts w:ascii="Aptos" w:hAnsi="Aptos"/>
          <w:b/>
          <w:i w:val="0"/>
          <w:color w:val="5B4636"/>
          <w:sz w:val="22"/>
        </w:rPr>
        <w:t xml:space="preserve">UI: </w:t>
      </w:r>
      <w:r>
        <w:rPr>
          <w:rFonts w:ascii="Aptos" w:hAnsi="Aptos"/>
          <w:b w:val="0"/>
          <w:i w:val="0"/>
          <w:color w:val="5B4636"/>
          <w:sz w:val="22"/>
        </w:rPr>
        <w:t>2D hoàn toàn. Dùng panel bo tròn, icon thân thiện, bóng mềm, chữ rõ, ưu tiên thao tác nhanh trên mobile.</w:t>
      </w:r>
    </w:p>
    <w:p>
      <w:pPr>
        <w:spacing w:before="0" w:after="40" w:line="276" w:lineRule="auto"/>
      </w:pPr>
      <w:r>
        <w:rPr>
          <w:rFonts w:ascii="Aptos" w:hAnsi="Aptos"/>
          <w:b/>
          <w:i w:val="0"/>
          <w:color w:val="5B4636"/>
          <w:sz w:val="22"/>
        </w:rPr>
        <w:t xml:space="preserve">Thế giới nông trại: </w:t>
      </w:r>
      <w:r>
        <w:rPr>
          <w:rFonts w:ascii="Aptos" w:hAnsi="Aptos"/>
          <w:b w:val="0"/>
          <w:i w:val="0"/>
          <w:color w:val="5B4636"/>
          <w:sz w:val="22"/>
        </w:rPr>
        <w:t>2.5D isometric giả 3D bằng asset 2D. Không dùng 3D thật ở phase đầu.</w:t>
      </w:r>
    </w:p>
    <w:p>
      <w:pPr>
        <w:spacing w:before="0" w:after="40" w:line="276" w:lineRule="auto"/>
      </w:pPr>
      <w:r>
        <w:rPr>
          <w:rFonts w:ascii="Aptos" w:hAnsi="Aptos"/>
          <w:b/>
          <w:i w:val="0"/>
          <w:color w:val="5B4636"/>
          <w:sz w:val="22"/>
        </w:rPr>
        <w:t xml:space="preserve">Cảm xúc chính: </w:t>
      </w:r>
      <w:r>
        <w:rPr>
          <w:rFonts w:ascii="Aptos" w:hAnsi="Aptos"/>
          <w:b w:val="0"/>
          <w:i w:val="0"/>
          <w:color w:val="5B4636"/>
          <w:sz w:val="22"/>
        </w:rPr>
        <w:t>Vui tươi, ấm áp, sáng sủa, hơi hoài niệm game farm cũ nhưng sạch và hiện đại hơn.</w:t>
      </w:r>
    </w:p>
    <w:p>
      <w:pPr>
        <w:spacing w:before="0" w:after="40" w:line="276" w:lineRule="auto"/>
      </w:pPr>
      <w:r>
        <w:rPr>
          <w:rFonts w:ascii="Aptos" w:hAnsi="Aptos"/>
          <w:b/>
          <w:i w:val="0"/>
          <w:color w:val="5B4636"/>
          <w:sz w:val="22"/>
        </w:rPr>
        <w:t xml:space="preserve">Từ khóa nên bám: </w:t>
      </w:r>
      <w:r>
        <w:rPr>
          <w:rFonts w:ascii="Aptos" w:hAnsi="Aptos"/>
          <w:b w:val="0"/>
          <w:i w:val="0"/>
          <w:color w:val="5B4636"/>
          <w:sz w:val="22"/>
        </w:rPr>
        <w:t>bright casual farm, rounded friendly UI, lively but readable, soft natural materials, mobile-first.</w:t>
      </w:r>
    </w:p>
    <w:p>
      <w:pPr>
        <w:pStyle w:val="Heading1"/>
      </w:pPr>
      <w:r>
        <w:t>2. Bộ màu chính thức</w:t>
      </w:r>
    </w:p>
    <w:p>
      <w:pPr>
        <w:spacing w:before="0" w:after="120" w:line="276" w:lineRule="auto"/>
      </w:pPr>
      <w:r>
        <w:rPr>
          <w:b/>
        </w:rPr>
        <w:t xml:space="preserve">Nguyên tắc chọn màu: </w:t>
      </w:r>
      <w:r>
        <w:t>màu phải vui và sống động nhưng không neon; cảnh báo rõ nhưng không gây căng; panel sáng để đọc tốt; thế giới farm ưu tiên xanh lá, vàng ấm, kem sáng và nâu đất.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AF5E3"/>
            <w:tcBorders>
              <w:left w:val="single" w:sz="6" w:color="D9D2C3"/>
              <w:top w:val="single" w:sz="6" w:color="D9D2C3"/>
              <w:right w:val="single" w:sz="6" w:color="D9D2C3"/>
              <w:bottom w:val="single" w:sz="6" w:color="D9D2C3"/>
            </w:tcBorders>
          </w:tcPr>
          <w:p>
            <w:pPr>
              <w:jc w:val="center"/>
            </w:pPr>
            <w:r>
              <w:rPr>
                <w:rFonts w:ascii="Aptos" w:hAnsi="Aptos"/>
                <w:b/>
                <w:i w:val="0"/>
                <w:color w:val="4C7E37"/>
                <w:sz w:val="22"/>
              </w:rPr>
              <w:t>Nhóm màu</w:t>
            </w:r>
          </w:p>
        </w:tc>
        <w:tc>
          <w:tcPr>
            <w:tcW w:type="dxa" w:w="2493"/>
            <w:shd w:fill="EAF5E3"/>
            <w:tcBorders>
              <w:left w:val="single" w:sz="6" w:color="D9D2C3"/>
              <w:top w:val="single" w:sz="6" w:color="D9D2C3"/>
              <w:right w:val="single" w:sz="6" w:color="D9D2C3"/>
              <w:bottom w:val="single" w:sz="6" w:color="D9D2C3"/>
            </w:tcBorders>
          </w:tcPr>
          <w:p>
            <w:pPr>
              <w:jc w:val="center"/>
            </w:pPr>
            <w:r>
              <w:rPr>
                <w:rFonts w:ascii="Aptos" w:hAnsi="Aptos"/>
                <w:b/>
                <w:i w:val="0"/>
                <w:color w:val="4C7E37"/>
                <w:sz w:val="22"/>
              </w:rPr>
              <w:t>Hex</w:t>
            </w:r>
          </w:p>
        </w:tc>
        <w:tc>
          <w:tcPr>
            <w:tcW w:type="dxa" w:w="2493"/>
            <w:shd w:fill="EAF5E3"/>
            <w:tcBorders>
              <w:left w:val="single" w:sz="6" w:color="D9D2C3"/>
              <w:top w:val="single" w:sz="6" w:color="D9D2C3"/>
              <w:right w:val="single" w:sz="6" w:color="D9D2C3"/>
              <w:bottom w:val="single" w:sz="6" w:color="D9D2C3"/>
            </w:tcBorders>
          </w:tcPr>
          <w:p>
            <w:pPr>
              <w:jc w:val="center"/>
            </w:pPr>
            <w:r>
              <w:rPr>
                <w:rFonts w:ascii="Aptos" w:hAnsi="Aptos"/>
                <w:b/>
                <w:i w:val="0"/>
                <w:color w:val="4C7E37"/>
                <w:sz w:val="22"/>
              </w:rPr>
              <w:t>Mẫu</w:t>
            </w:r>
          </w:p>
        </w:tc>
        <w:tc>
          <w:tcPr>
            <w:tcW w:type="dxa" w:w="2493"/>
            <w:shd w:fill="EAF5E3"/>
            <w:tcBorders>
              <w:left w:val="single" w:sz="6" w:color="D9D2C3"/>
              <w:top w:val="single" w:sz="6" w:color="D9D2C3"/>
              <w:right w:val="single" w:sz="6" w:color="D9D2C3"/>
              <w:bottom w:val="single" w:sz="6" w:color="D9D2C3"/>
            </w:tcBorders>
          </w:tcPr>
          <w:p>
            <w:pPr>
              <w:jc w:val="center"/>
            </w:pPr>
            <w:r>
              <w:rPr>
                <w:rFonts w:ascii="Aptos" w:hAnsi="Aptos"/>
                <w:b/>
                <w:i w:val="0"/>
                <w:color w:val="4C7E37"/>
                <w:sz w:val="22"/>
              </w:rPr>
              <w:t>Cách dùng</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Primary / Farm Green</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t>#69C34D</w:t>
            </w:r>
          </w:p>
        </w:tc>
        <w:tc>
          <w:tcPr>
            <w:tcW w:type="dxa" w:w="2493"/>
            <w:shd w:fill="69C34D"/>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Màu hành động tích cực, nút chính, selected state, cảm giác phát triển.</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Deep Leaf Green</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t>#4FA63A</w:t>
            </w:r>
          </w:p>
        </w:tc>
        <w:tc>
          <w:tcPr>
            <w:tcW w:type="dxa" w:w="2493"/>
            <w:shd w:fill="4FA63A"/>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Nhấn mạnh, hover, viền selected, accent secondary.</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Sky Blue</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t>#8ED8FF</w:t>
            </w:r>
          </w:p>
        </w:tc>
        <w:tc>
          <w:tcPr>
            <w:tcW w:type="dxa" w:w="2493"/>
            <w:shd w:fill="8ED8FF"/>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Nền trời, thông tin sạch, yếu tố nước, tăng độ thoáng của UI.</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Sun Yellow</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t>#FFD75E</w:t>
            </w:r>
          </w:p>
        </w:tc>
        <w:tc>
          <w:tcPr>
            <w:tcW w:type="dxa" w:w="2493"/>
            <w:shd w:fill="FFD75E"/>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Reward, XP, điểm nhấn tích cực, badge nổi bật.</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Warm Soil Brown</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t>#B97A4A</w:t>
            </w:r>
          </w:p>
        </w:tc>
        <w:tc>
          <w:tcPr>
            <w:tcW w:type="dxa" w:w="2493"/>
            <w:shd w:fill="B97A4A"/>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Đất, vật liệu nông trại, panel gỗ sơn nhẹ, frame ấm.</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Cream White</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t>#FFF7E8</w:t>
            </w:r>
          </w:p>
        </w:tc>
        <w:tc>
          <w:tcPr>
            <w:tcW w:type="dxa" w:w="2493"/>
            <w:shd w:fill="FFF7E8"/>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Nền popup, panel, card, vùng đọc nội dung.</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Soft Orange</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t>#FFA94D</w:t>
            </w:r>
          </w:p>
        </w:tc>
        <w:tc>
          <w:tcPr>
            <w:tcW w:type="dxa" w:w="2493"/>
            <w:shd w:fill="FFA94D"/>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CTA phụ, bán hàng, nhấn cảnh báo mềm.</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Berry Pink</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t>#FF6FAE</w:t>
            </w:r>
          </w:p>
        </w:tc>
        <w:tc>
          <w:tcPr>
            <w:tcW w:type="dxa" w:w="2493"/>
            <w:shd w:fill="FF6FAE"/>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Event, mini game, limited reward, điểm nhấn vui vẻ.</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Aqua Mint</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t>#67DCC8</w:t>
            </w:r>
          </w:p>
        </w:tc>
        <w:tc>
          <w:tcPr>
            <w:tcW w:type="dxa" w:w="2493"/>
            <w:shd w:fill="67DCC8"/>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1"/>
              </w:rPr>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1"/>
              </w:rPr>
              <w:t>Buff nhẹ, chữa lành, support, nước sạch, event phụ.</w:t>
            </w:r>
          </w:p>
        </w:tc>
      </w:tr>
    </w:tbl>
    <w:p>
      <w:pPr>
        <w:pStyle w:val="Heading2"/>
      </w:pPr>
      <w:r>
        <w:t>2.1 Màu trạng thái và rarity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F3F0E7"/>
            <w:tcBorders>
              <w:left w:val="single" w:sz="6" w:color="D9D2C3"/>
              <w:top w:val="single" w:sz="6" w:color="D9D2C3"/>
              <w:right w:val="single" w:sz="6" w:color="D9D2C3"/>
              <w:bottom w:val="single" w:sz="6" w:color="D9D2C3"/>
            </w:tcBorders>
          </w:tcPr>
          <w:p>
            <w:pPr>
              <w:jc w:val="center"/>
            </w:pPr>
            <w:r>
              <w:rPr>
                <w:rFonts w:ascii="Aptos" w:hAnsi="Aptos"/>
                <w:b/>
                <w:i w:val="0"/>
                <w:color w:val="7A6858"/>
                <w:sz w:val="22"/>
              </w:rPr>
              <w:t>Loại</w:t>
            </w:r>
          </w:p>
        </w:tc>
        <w:tc>
          <w:tcPr>
            <w:tcW w:type="dxa" w:w="2493"/>
            <w:shd w:fill="F3F0E7"/>
            <w:tcBorders>
              <w:left w:val="single" w:sz="6" w:color="D9D2C3"/>
              <w:top w:val="single" w:sz="6" w:color="D9D2C3"/>
              <w:right w:val="single" w:sz="6" w:color="D9D2C3"/>
              <w:bottom w:val="single" w:sz="6" w:color="D9D2C3"/>
            </w:tcBorders>
          </w:tcPr>
          <w:p>
            <w:pPr>
              <w:jc w:val="center"/>
            </w:pPr>
            <w:r>
              <w:rPr>
                <w:rFonts w:ascii="Aptos" w:hAnsi="Aptos"/>
                <w:b/>
                <w:i w:val="0"/>
                <w:color w:val="7A6858"/>
                <w:sz w:val="22"/>
              </w:rPr>
              <w:t>Hex</w:t>
            </w:r>
          </w:p>
        </w:tc>
        <w:tc>
          <w:tcPr>
            <w:tcW w:type="dxa" w:w="2493"/>
            <w:shd w:fill="F3F0E7"/>
            <w:tcBorders>
              <w:left w:val="single" w:sz="6" w:color="D9D2C3"/>
              <w:top w:val="single" w:sz="6" w:color="D9D2C3"/>
              <w:right w:val="single" w:sz="6" w:color="D9D2C3"/>
              <w:bottom w:val="single" w:sz="6" w:color="D9D2C3"/>
            </w:tcBorders>
          </w:tcPr>
          <w:p>
            <w:pPr>
              <w:jc w:val="center"/>
            </w:pPr>
            <w:r>
              <w:rPr>
                <w:rFonts w:ascii="Aptos" w:hAnsi="Aptos"/>
                <w:b/>
                <w:i w:val="0"/>
                <w:color w:val="7A6858"/>
                <w:sz w:val="22"/>
              </w:rPr>
              <w:t>Cách dùng</w:t>
            </w:r>
          </w:p>
        </w:tc>
        <w:tc>
          <w:tcPr>
            <w:tcW w:type="dxa" w:w="2493"/>
            <w:shd w:fill="F3F0E7"/>
            <w:tcBorders>
              <w:left w:val="single" w:sz="6" w:color="D9D2C3"/>
              <w:top w:val="single" w:sz="6" w:color="D9D2C3"/>
              <w:right w:val="single" w:sz="6" w:color="D9D2C3"/>
              <w:bottom w:val="single" w:sz="6" w:color="D9D2C3"/>
            </w:tcBorders>
          </w:tcPr>
          <w:p>
            <w:pPr>
              <w:jc w:val="center"/>
            </w:pPr>
            <w:r>
              <w:rPr>
                <w:rFonts w:ascii="Aptos" w:hAnsi="Aptos"/>
                <w:b/>
                <w:i w:val="0"/>
                <w:color w:val="7A6858"/>
                <w:sz w:val="22"/>
              </w:rPr>
              <w:t>Ghi chú</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Healthy / Success</w:t>
            </w:r>
          </w:p>
        </w:tc>
        <w:tc>
          <w:tcPr>
            <w:tcW w:type="dxa" w:w="2493"/>
            <w:shd w:fill="5BCB4B"/>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0"/>
              </w:rPr>
              <w:t>#5BCB4B</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HP cao, xác nhận thành công, trạng thái tốt.</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Dùng nhiều nhất cho feedback tích cực.</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Warning</w:t>
            </w:r>
          </w:p>
        </w:tc>
        <w:tc>
          <w:tcPr>
            <w:tcW w:type="dxa" w:w="2493"/>
            <w:shd w:fill="FFB547"/>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0"/>
              </w:rPr>
              <w:t>#FFB547</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Cần chăm sóc, kho gần đầy, hành động đáng chú ý.</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Không lạm dụng màu đỏ quá sớm.</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Danger</w:t>
            </w:r>
          </w:p>
        </w:tc>
        <w:tc>
          <w:tcPr>
            <w:tcW w:type="dxa" w:w="2493"/>
            <w:shd w:fill="FF6B5E"/>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0"/>
              </w:rPr>
              <w:t>#FF6B5E</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Cây sắp chết, kho đầy, cảnh báo chặn thao tác.</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Chỉ dùng cho case thật sự khẩn.</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Info</w:t>
            </w:r>
          </w:p>
        </w:tc>
        <w:tc>
          <w:tcPr>
            <w:tcW w:type="dxa" w:w="2493"/>
            <w:shd w:fill="5BB8FF"/>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0"/>
              </w:rPr>
              <w:t>#5BB8FF</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Thông tin, gợi ý, helper state.</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Giữ cảm giác sạch và hiện đại.</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Common</w:t>
            </w:r>
          </w:p>
        </w:tc>
        <w:tc>
          <w:tcPr>
            <w:tcW w:type="dxa" w:w="2493"/>
            <w:shd w:fill="CFC7B8"/>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0"/>
              </w:rPr>
              <w:t>#CFC7B8</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Item thường, viền nhẹ.</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Không cần glow.</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Rare</w:t>
            </w:r>
          </w:p>
        </w:tc>
        <w:tc>
          <w:tcPr>
            <w:tcW w:type="dxa" w:w="2493"/>
            <w:shd w:fill="5BB8FF"/>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0"/>
              </w:rPr>
              <w:t>#5BB8FF</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Item hiếm vừa.</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Kết hợp badge hoặc viền sáng.</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Epic</w:t>
            </w:r>
          </w:p>
        </w:tc>
        <w:tc>
          <w:tcPr>
            <w:tcW w:type="dxa" w:w="2493"/>
            <w:shd w:fill="B07CFF"/>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0"/>
              </w:rPr>
              <w:t>#B07CFF</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Item hiếm cao.</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Không dùng quá nhiều trên màn chính.</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Legendary</w:t>
            </w:r>
          </w:p>
        </w:tc>
        <w:tc>
          <w:tcPr>
            <w:tcW w:type="dxa" w:w="2493"/>
            <w:shd w:fill="FFBE3D"/>
            <w:vAlign w:val="center"/>
            <w:tcBorders>
              <w:left w:val="single" w:sz="6" w:color="D9D2C3"/>
              <w:top w:val="single" w:sz="6" w:color="D9D2C3"/>
              <w:right w:val="single" w:sz="6" w:color="D9D2C3"/>
              <w:bottom w:val="single" w:sz="6" w:color="D9D2C3"/>
            </w:tcBorders>
          </w:tcPr>
          <w:p>
            <w:pPr>
              <w:spacing w:before="0" w:after="0" w:line="276" w:lineRule="auto"/>
              <w:jc w:val="center"/>
            </w:pPr>
            <w:r>
              <w:rPr>
                <w:rFonts w:ascii="Aptos" w:hAnsi="Aptos"/>
                <w:b w:val="0"/>
                <w:i w:val="0"/>
                <w:color w:val="5B4636"/>
                <w:sz w:val="20"/>
              </w:rPr>
              <w:t>#FFBE3D</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Item hiếm nhất / reward lớn.</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Chỉ dùng ở điểm nhấn lớn.</w:t>
            </w:r>
          </w:p>
        </w:tc>
      </w:tr>
    </w:tbl>
    <w:p>
      <w:pPr>
        <w:pStyle w:val="Heading1"/>
      </w:pPr>
      <w:r>
        <w:t>3. Typography, shape và component</w:t>
      </w:r>
    </w:p>
    <w:p>
      <w:pPr>
        <w:spacing w:before="0" w:after="20" w:line="276" w:lineRule="auto"/>
      </w:pPr>
      <w:r>
        <w:rPr>
          <w:rFonts w:ascii="Aptos" w:hAnsi="Aptos"/>
          <w:b/>
          <w:i w:val="0"/>
          <w:color w:val="4C7E37"/>
          <w:sz w:val="22"/>
        </w:rPr>
        <w:t xml:space="preserve">Typography: </w:t>
      </w:r>
      <w:r>
        <w:rPr>
          <w:rFonts w:ascii="Aptos" w:hAnsi="Aptos"/>
          <w:b w:val="0"/>
          <w:i w:val="0"/>
          <w:color w:val="5B4636"/>
          <w:sz w:val="22"/>
        </w:rPr>
        <w:t>Dùng rounded sans hoặc clean sans thân thiện; tiêu đề đậm, số liệu rõ; text chính ưu tiên màu nâu đậm ấm #5B4636 thay vì đen tuyệt đối.</w:t>
      </w:r>
    </w:p>
    <w:p>
      <w:pPr>
        <w:spacing w:before="0" w:after="20" w:line="276" w:lineRule="auto"/>
      </w:pPr>
      <w:r>
        <w:rPr>
          <w:rFonts w:ascii="Aptos" w:hAnsi="Aptos"/>
          <w:b/>
          <w:i w:val="0"/>
          <w:color w:val="4C7E37"/>
          <w:sz w:val="22"/>
        </w:rPr>
        <w:t xml:space="preserve">Shape language: </w:t>
      </w:r>
      <w:r>
        <w:rPr>
          <w:rFonts w:ascii="Aptos" w:hAnsi="Aptos"/>
          <w:b w:val="0"/>
          <w:i w:val="0"/>
          <w:color w:val="5B4636"/>
          <w:sz w:val="22"/>
        </w:rPr>
        <w:t>UI dùng bo tròn lớn, card mềm, button dạng capsule hoặc rounded rectangle; tránh góc vuông cứng.</w:t>
      </w:r>
    </w:p>
    <w:p>
      <w:pPr>
        <w:spacing w:before="0" w:after="20" w:line="276" w:lineRule="auto"/>
      </w:pPr>
      <w:r>
        <w:rPr>
          <w:rFonts w:ascii="Aptos" w:hAnsi="Aptos"/>
          <w:b/>
          <w:i w:val="0"/>
          <w:color w:val="4C7E37"/>
          <w:sz w:val="22"/>
        </w:rPr>
        <w:t xml:space="preserve">Shadow: </w:t>
      </w:r>
      <w:r>
        <w:rPr>
          <w:rFonts w:ascii="Aptos" w:hAnsi="Aptos"/>
          <w:b w:val="0"/>
          <w:i w:val="0"/>
          <w:color w:val="5B4636"/>
          <w:sz w:val="22"/>
        </w:rPr>
        <w:t>Bóng mềm, blur vừa, nghiêng ấm; không dùng shadow đen nặng hoặc glow fantasy.</w:t>
      </w:r>
    </w:p>
    <w:p>
      <w:pPr>
        <w:spacing w:before="0" w:after="20" w:line="276" w:lineRule="auto"/>
      </w:pPr>
      <w:r>
        <w:rPr>
          <w:rFonts w:ascii="Aptos" w:hAnsi="Aptos"/>
          <w:b/>
          <w:i w:val="0"/>
          <w:color w:val="4C7E37"/>
          <w:sz w:val="22"/>
        </w:rPr>
        <w:t xml:space="preserve">Texture: </w:t>
      </w:r>
      <w:r>
        <w:rPr>
          <w:rFonts w:ascii="Aptos" w:hAnsi="Aptos"/>
          <w:b w:val="0"/>
          <w:i w:val="0"/>
          <w:color w:val="5B4636"/>
          <w:sz w:val="22"/>
        </w:rPr>
        <w:t>Panel có thể gợi chất liệu gỗ sơn nhẹ hoặc kem mịn; không dùng texture quá nhiều làm bẩn giao diện.</w:t>
      </w:r>
    </w:p>
    <w:p>
      <w:pPr>
        <w:pStyle w:val="Heading2"/>
      </w:pPr>
      <w:r>
        <w:t>3.1 Quy chuẩn component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AF5E3"/>
            <w:tcBorders>
              <w:left w:val="single" w:sz="6" w:color="D9D2C3"/>
              <w:top w:val="single" w:sz="6" w:color="D9D2C3"/>
              <w:right w:val="single" w:sz="6" w:color="D9D2C3"/>
              <w:bottom w:val="single" w:sz="6" w:color="D9D2C3"/>
            </w:tcBorders>
          </w:tcPr>
          <w:p>
            <w:pPr>
              <w:jc w:val="center"/>
            </w:pPr>
            <w:r>
              <w:rPr>
                <w:rFonts w:ascii="Aptos" w:hAnsi="Aptos"/>
                <w:b/>
                <w:i w:val="0"/>
                <w:color w:val="4C7E37"/>
                <w:sz w:val="22"/>
              </w:rPr>
              <w:t>Component</w:t>
            </w:r>
          </w:p>
        </w:tc>
        <w:tc>
          <w:tcPr>
            <w:tcW w:type="dxa" w:w="2493"/>
            <w:shd w:fill="EAF5E3"/>
            <w:tcBorders>
              <w:left w:val="single" w:sz="6" w:color="D9D2C3"/>
              <w:top w:val="single" w:sz="6" w:color="D9D2C3"/>
              <w:right w:val="single" w:sz="6" w:color="D9D2C3"/>
              <w:bottom w:val="single" w:sz="6" w:color="D9D2C3"/>
            </w:tcBorders>
          </w:tcPr>
          <w:p>
            <w:pPr>
              <w:jc w:val="center"/>
            </w:pPr>
            <w:r>
              <w:rPr>
                <w:rFonts w:ascii="Aptos" w:hAnsi="Aptos"/>
                <w:b/>
                <w:i w:val="0"/>
                <w:color w:val="4C7E37"/>
                <w:sz w:val="22"/>
              </w:rPr>
              <w:t>Visual chính</w:t>
            </w:r>
          </w:p>
        </w:tc>
        <w:tc>
          <w:tcPr>
            <w:tcW w:type="dxa" w:w="2493"/>
            <w:shd w:fill="EAF5E3"/>
            <w:tcBorders>
              <w:left w:val="single" w:sz="6" w:color="D9D2C3"/>
              <w:top w:val="single" w:sz="6" w:color="D9D2C3"/>
              <w:right w:val="single" w:sz="6" w:color="D9D2C3"/>
              <w:bottom w:val="single" w:sz="6" w:color="D9D2C3"/>
            </w:tcBorders>
          </w:tcPr>
          <w:p>
            <w:pPr>
              <w:jc w:val="center"/>
            </w:pPr>
            <w:r>
              <w:rPr>
                <w:rFonts w:ascii="Aptos" w:hAnsi="Aptos"/>
                <w:b/>
                <w:i w:val="0"/>
                <w:color w:val="4C7E37"/>
                <w:sz w:val="22"/>
              </w:rPr>
              <w:t>Màu chính</w:t>
            </w:r>
          </w:p>
        </w:tc>
        <w:tc>
          <w:tcPr>
            <w:tcW w:type="dxa" w:w="2493"/>
            <w:shd w:fill="EAF5E3"/>
            <w:tcBorders>
              <w:left w:val="single" w:sz="6" w:color="D9D2C3"/>
              <w:top w:val="single" w:sz="6" w:color="D9D2C3"/>
              <w:right w:val="single" w:sz="6" w:color="D9D2C3"/>
              <w:bottom w:val="single" w:sz="6" w:color="D9D2C3"/>
            </w:tcBorders>
          </w:tcPr>
          <w:p>
            <w:pPr>
              <w:jc w:val="center"/>
            </w:pPr>
            <w:r>
              <w:rPr>
                <w:rFonts w:ascii="Aptos" w:hAnsi="Aptos"/>
                <w:b/>
                <w:i w:val="0"/>
                <w:color w:val="4C7E37"/>
                <w:sz w:val="22"/>
              </w:rPr>
              <w:t>Ghi chú UX</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Primary Button</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Bo tròn lớn, mặt nút sáng hơn đáy một chút, có shadow mềm.</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#69C34D / #4FA63A</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Dùng cho gieo, thu hoạch, mở chuồng, xác nhận.</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Secondary Button</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Nền kem sáng, viền nhẹ, chữ nâu đậm.</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#FFF7E8 / #B97A4A</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Dùng cho đóng, hủy, xem thêm.</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Warning Button</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Cam ấm, rõ nhưng không quá gắt.</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#FFA94D / #FFB547</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Dùng cho bán, dọn kho, hành động quan trọng.</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Popup Base</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Nền kem sáng, header accent nhẹ, bo góc 20–28 px.</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#FFF7E8 + accent chức năng</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Panel phải sạch và dễ đọc.</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Tab / Filter</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Dạng pill, selected nổi rõ, unselected nhạt.</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#69C34D hoặc #FFD75E</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Nhãn ngắn và dễ bấm.</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Item Card</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Icon lớn rõ, badge rarity nhỏ, viền nhẹ.</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Nền sáng + viền theo rarity</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Tập trung readability, không quá nhiều hiệu ứng.</w:t>
            </w:r>
          </w:p>
        </w:tc>
      </w:tr>
      <w:tr>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Status Bar</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HP / EXP dùng fill màu chuyển cấp.</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HP: green-yellow-red, EXP: blue</w:t>
            </w:r>
          </w:p>
        </w:tc>
        <w:tc>
          <w:tcPr>
            <w:tcW w:type="dxa" w:w="2493"/>
            <w:vAlign w:val="center"/>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Thanh ngắn, luôn đọc được ở mobile.</w:t>
            </w:r>
          </w:p>
        </w:tc>
      </w:tr>
    </w:tbl>
    <w:p>
      <w:pPr>
        <w:pStyle w:val="Heading1"/>
      </w:pPr>
      <w:r>
        <w:t>4. Màu theo từng khu chức năng</w:t>
      </w:r>
    </w:p>
    <w:p>
      <w:pPr>
        <w:pStyle w:val="ListBullet"/>
        <w:spacing w:before="0" w:after="20" w:line="276" w:lineRule="auto"/>
      </w:pPr>
      <w:r>
        <w:rPr>
          <w:rFonts w:ascii="Aptos" w:hAnsi="Aptos"/>
          <w:b/>
          <w:i w:val="0"/>
          <w:color w:val="4C7E37"/>
          <w:sz w:val="22"/>
        </w:rPr>
        <w:t xml:space="preserve">Farm Screen: </w:t>
      </w:r>
      <w:r>
        <w:rPr>
          <w:rFonts w:ascii="Aptos" w:hAnsi="Aptos"/>
          <w:b w:val="0"/>
          <w:i w:val="0"/>
          <w:color w:val="5B4636"/>
          <w:sz w:val="22"/>
        </w:rPr>
        <w:t>Xanh lá tươi + nâu đất + trời xanh. Giữ cảm giác sống động, tự nhiên, dễ đọc trạng thái ruộng.</w:t>
      </w:r>
    </w:p>
    <w:p>
      <w:pPr>
        <w:pStyle w:val="ListBullet"/>
        <w:spacing w:before="0" w:after="20" w:line="276" w:lineRule="auto"/>
      </w:pPr>
      <w:r>
        <w:rPr>
          <w:rFonts w:ascii="Aptos" w:hAnsi="Aptos"/>
          <w:b/>
          <w:i w:val="0"/>
          <w:color w:val="4C7E37"/>
          <w:sz w:val="22"/>
        </w:rPr>
        <w:t xml:space="preserve">Storage / Warehouse: </w:t>
      </w:r>
      <w:r>
        <w:rPr>
          <w:rFonts w:ascii="Aptos" w:hAnsi="Aptos"/>
          <w:b w:val="0"/>
          <w:i w:val="0"/>
          <w:color w:val="5B4636"/>
          <w:sz w:val="22"/>
        </w:rPr>
        <w:t>Kem sáng + nâu gỗ + vàng nhạt. Tạo cảm giác quản lý tài nguyên và vật liệu.</w:t>
      </w:r>
    </w:p>
    <w:p>
      <w:pPr>
        <w:pStyle w:val="ListBullet"/>
        <w:spacing w:before="0" w:after="20" w:line="276" w:lineRule="auto"/>
      </w:pPr>
      <w:r>
        <w:rPr>
          <w:rFonts w:ascii="Aptos" w:hAnsi="Aptos"/>
          <w:b/>
          <w:i w:val="0"/>
          <w:color w:val="4C7E37"/>
          <w:sz w:val="22"/>
        </w:rPr>
        <w:t xml:space="preserve">Seed / Item Shop: </w:t>
      </w:r>
      <w:r>
        <w:rPr>
          <w:rFonts w:ascii="Aptos" w:hAnsi="Aptos"/>
          <w:b w:val="0"/>
          <w:i w:val="0"/>
          <w:color w:val="5B4636"/>
          <w:sz w:val="22"/>
        </w:rPr>
        <w:t>Vàng ấm + xanh lá + nhấn cam. Mang cảm giác mua sắm tích cực, không quá thương mại.</w:t>
      </w:r>
    </w:p>
    <w:p>
      <w:pPr>
        <w:pStyle w:val="ListBullet"/>
        <w:spacing w:before="0" w:after="20" w:line="276" w:lineRule="auto"/>
      </w:pPr>
      <w:r>
        <w:rPr>
          <w:rFonts w:ascii="Aptos" w:hAnsi="Aptos"/>
          <w:b/>
          <w:i w:val="0"/>
          <w:color w:val="4C7E37"/>
          <w:sz w:val="22"/>
        </w:rPr>
        <w:t xml:space="preserve">Barn / Animal Area: </w:t>
      </w:r>
      <w:r>
        <w:rPr>
          <w:rFonts w:ascii="Aptos" w:hAnsi="Aptos"/>
          <w:b w:val="0"/>
          <w:i w:val="0"/>
          <w:color w:val="5B4636"/>
          <w:sz w:val="22"/>
        </w:rPr>
        <w:t>Nâu ấm + xanh lá + đỏ mái chuồng nhẹ. Tách rõ khỏi ruộng nhưng vẫn thuộc cùng thế giới farm.</w:t>
      </w:r>
    </w:p>
    <w:p>
      <w:pPr>
        <w:pStyle w:val="ListBullet"/>
        <w:spacing w:before="0" w:after="20" w:line="276" w:lineRule="auto"/>
      </w:pPr>
      <w:r>
        <w:rPr>
          <w:rFonts w:ascii="Aptos" w:hAnsi="Aptos"/>
          <w:b/>
          <w:i w:val="0"/>
          <w:color w:val="4C7E37"/>
          <w:sz w:val="22"/>
        </w:rPr>
        <w:t xml:space="preserve">Event / Mini Game: </w:t>
      </w:r>
      <w:r>
        <w:rPr>
          <w:rFonts w:ascii="Aptos" w:hAnsi="Aptos"/>
          <w:b w:val="0"/>
          <w:i w:val="0"/>
          <w:color w:val="5B4636"/>
          <w:sz w:val="22"/>
        </w:rPr>
        <w:t>Berry pink + vàng + aqua mint. Cho cảm giác vui và nổi bật hơn mà không phá tổng thể.</w:t>
      </w:r>
    </w:p>
    <w:p>
      <w:pPr>
        <w:pStyle w:val="Heading1"/>
      </w:pPr>
      <w:r>
        <w:t>5. Art direction cho thế giới 2.5D isometric</w:t>
      </w:r>
    </w:p>
    <w:p>
      <w:pPr>
        <w:spacing w:before="0" w:after="20" w:line="276" w:lineRule="auto"/>
      </w:pPr>
      <w:r>
        <w:rPr>
          <w:rFonts w:ascii="Aptos" w:hAnsi="Aptos"/>
          <w:b/>
          <w:i w:val="0"/>
          <w:color w:val="5B4636"/>
          <w:sz w:val="22"/>
        </w:rPr>
        <w:t xml:space="preserve">Góc nhìn: </w:t>
      </w:r>
      <w:r>
        <w:rPr>
          <w:rFonts w:ascii="Aptos" w:hAnsi="Aptos"/>
          <w:b w:val="0"/>
          <w:i w:val="0"/>
          <w:color w:val="5B4636"/>
          <w:sz w:val="22"/>
        </w:rPr>
        <w:t>Isometric giả 3D bằng asset 2D, góc nhìn cố định, không xoay camera.</w:t>
      </w:r>
    </w:p>
    <w:p>
      <w:pPr>
        <w:spacing w:before="0" w:after="20" w:line="276" w:lineRule="auto"/>
      </w:pPr>
      <w:r>
        <w:rPr>
          <w:rFonts w:ascii="Aptos" w:hAnsi="Aptos"/>
          <w:b/>
          <w:i w:val="0"/>
          <w:color w:val="5B4636"/>
          <w:sz w:val="22"/>
        </w:rPr>
        <w:t xml:space="preserve">Ô đất: </w:t>
      </w:r>
      <w:r>
        <w:rPr>
          <w:rFonts w:ascii="Aptos" w:hAnsi="Aptos"/>
          <w:b w:val="0"/>
          <w:i w:val="0"/>
          <w:color w:val="5B4636"/>
          <w:sz w:val="22"/>
        </w:rPr>
        <w:t>Sprite 2D nhiều trạng thái: đất trống, đã gieo, có cây, cần chăm sóc, chín. Đất dùng nâu ấm, có texture nhẹ.</w:t>
      </w:r>
    </w:p>
    <w:p>
      <w:pPr>
        <w:spacing w:before="0" w:after="20" w:line="276" w:lineRule="auto"/>
      </w:pPr>
      <w:r>
        <w:rPr>
          <w:rFonts w:ascii="Aptos" w:hAnsi="Aptos"/>
          <w:b/>
          <w:i w:val="0"/>
          <w:color w:val="5B4636"/>
          <w:sz w:val="22"/>
        </w:rPr>
        <w:t xml:space="preserve">Cây trồng: </w:t>
      </w:r>
      <w:r>
        <w:rPr>
          <w:rFonts w:ascii="Aptos" w:hAnsi="Aptos"/>
          <w:b w:val="0"/>
          <w:i w:val="0"/>
          <w:color w:val="5B4636"/>
          <w:sz w:val="22"/>
        </w:rPr>
        <w:t>Mỗi loại cây có 3–4 phase rõ ràng; phase ripe phải là phase đẹp nhất và bão hòa hơn nhẹ.</w:t>
      </w:r>
    </w:p>
    <w:p>
      <w:pPr>
        <w:spacing w:before="0" w:after="20" w:line="276" w:lineRule="auto"/>
      </w:pPr>
      <w:r>
        <w:rPr>
          <w:rFonts w:ascii="Aptos" w:hAnsi="Aptos"/>
          <w:b/>
          <w:i w:val="0"/>
          <w:color w:val="5B4636"/>
          <w:sz w:val="22"/>
        </w:rPr>
        <w:t xml:space="preserve">Vật nuôi: </w:t>
      </w:r>
      <w:r>
        <w:rPr>
          <w:rFonts w:ascii="Aptos" w:hAnsi="Aptos"/>
          <w:b w:val="0"/>
          <w:i w:val="0"/>
          <w:color w:val="5B4636"/>
          <w:sz w:val="22"/>
        </w:rPr>
        <w:t>Sprite tròn trịa, thân thiện, dễ nhận silhouette; bubble icon cho hungry, ready to sell, warning.</w:t>
      </w:r>
    </w:p>
    <w:p>
      <w:pPr>
        <w:spacing w:before="0" w:after="20" w:line="276" w:lineRule="auto"/>
      </w:pPr>
      <w:r>
        <w:rPr>
          <w:rFonts w:ascii="Aptos" w:hAnsi="Aptos"/>
          <w:b/>
          <w:i w:val="0"/>
          <w:color w:val="5B4636"/>
          <w:sz w:val="22"/>
        </w:rPr>
        <w:t xml:space="preserve">Decor và công trình: </w:t>
      </w:r>
      <w:r>
        <w:rPr>
          <w:rFonts w:ascii="Aptos" w:hAnsi="Aptos"/>
          <w:b w:val="0"/>
          <w:i w:val="0"/>
          <w:color w:val="5B4636"/>
          <w:sz w:val="22"/>
        </w:rPr>
        <w:t>Đều là asset 2D theo cùng góc nhìn; không trộn asset top-down với asset nghiêng.</w:t>
      </w:r>
    </w:p>
    <w:p>
      <w:pPr>
        <w:spacing w:before="0" w:after="20" w:line="276" w:lineRule="auto"/>
      </w:pPr>
      <w:r>
        <w:rPr>
          <w:rFonts w:ascii="Aptos" w:hAnsi="Aptos"/>
          <w:b/>
          <w:i w:val="0"/>
          <w:color w:val="5B4636"/>
          <w:sz w:val="22"/>
        </w:rPr>
        <w:t xml:space="preserve">Hiệu ứng: </w:t>
      </w:r>
      <w:r>
        <w:rPr>
          <w:rFonts w:ascii="Aptos" w:hAnsi="Aptos"/>
          <w:b w:val="0"/>
          <w:i w:val="0"/>
          <w:color w:val="5B4636"/>
          <w:sz w:val="22"/>
        </w:rPr>
        <w:t>Dùng shadow, scale và particle nhỏ để tạo cảm giác chiều sâu; không dùng lighting 3D thật.</w:t>
      </w:r>
    </w:p>
    <w:p>
      <w:pPr>
        <w:pStyle w:val="Heading1"/>
      </w:pPr>
      <w:r>
        <w:t>6. Áp màu vào gameplay state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F8F2DD"/>
            <w:tcBorders>
              <w:left w:val="single" w:sz="6" w:color="D9D2C3"/>
              <w:top w:val="single" w:sz="6" w:color="D9D2C3"/>
              <w:right w:val="single" w:sz="6" w:color="D9D2C3"/>
              <w:bottom w:val="single" w:sz="6" w:color="D9D2C3"/>
            </w:tcBorders>
          </w:tcPr>
          <w:p>
            <w:pPr>
              <w:jc w:val="center"/>
            </w:pPr>
            <w:r>
              <w:rPr>
                <w:rFonts w:ascii="Aptos" w:hAnsi="Aptos"/>
                <w:b/>
                <w:i w:val="0"/>
                <w:color w:val="7A6858"/>
                <w:sz w:val="22"/>
              </w:rPr>
              <w:t>Đối tượng</w:t>
            </w:r>
          </w:p>
        </w:tc>
        <w:tc>
          <w:tcPr>
            <w:tcW w:type="dxa" w:w="2493"/>
            <w:shd w:fill="F8F2DD"/>
            <w:tcBorders>
              <w:left w:val="single" w:sz="6" w:color="D9D2C3"/>
              <w:top w:val="single" w:sz="6" w:color="D9D2C3"/>
              <w:right w:val="single" w:sz="6" w:color="D9D2C3"/>
              <w:bottom w:val="single" w:sz="6" w:color="D9D2C3"/>
            </w:tcBorders>
          </w:tcPr>
          <w:p>
            <w:pPr>
              <w:jc w:val="center"/>
            </w:pPr>
            <w:r>
              <w:rPr>
                <w:rFonts w:ascii="Aptos" w:hAnsi="Aptos"/>
                <w:b/>
                <w:i w:val="0"/>
                <w:color w:val="7A6858"/>
                <w:sz w:val="22"/>
              </w:rPr>
              <w:t>State</w:t>
            </w:r>
          </w:p>
        </w:tc>
        <w:tc>
          <w:tcPr>
            <w:tcW w:type="dxa" w:w="2493"/>
            <w:shd w:fill="F8F2DD"/>
            <w:tcBorders>
              <w:left w:val="single" w:sz="6" w:color="D9D2C3"/>
              <w:top w:val="single" w:sz="6" w:color="D9D2C3"/>
              <w:right w:val="single" w:sz="6" w:color="D9D2C3"/>
              <w:bottom w:val="single" w:sz="6" w:color="D9D2C3"/>
            </w:tcBorders>
          </w:tcPr>
          <w:p>
            <w:pPr>
              <w:jc w:val="center"/>
            </w:pPr>
            <w:r>
              <w:rPr>
                <w:rFonts w:ascii="Aptos" w:hAnsi="Aptos"/>
                <w:b/>
                <w:i w:val="0"/>
                <w:color w:val="7A6858"/>
                <w:sz w:val="22"/>
              </w:rPr>
              <w:t>Biểu hiện màu</w:t>
            </w:r>
          </w:p>
        </w:tc>
        <w:tc>
          <w:tcPr>
            <w:tcW w:type="dxa" w:w="2493"/>
            <w:shd w:fill="F8F2DD"/>
            <w:tcBorders>
              <w:left w:val="single" w:sz="6" w:color="D9D2C3"/>
              <w:top w:val="single" w:sz="6" w:color="D9D2C3"/>
              <w:right w:val="single" w:sz="6" w:color="D9D2C3"/>
              <w:bottom w:val="single" w:sz="6" w:color="D9D2C3"/>
            </w:tcBorders>
          </w:tcPr>
          <w:p>
            <w:pPr>
              <w:jc w:val="center"/>
            </w:pPr>
            <w:r>
              <w:rPr>
                <w:rFonts w:ascii="Aptos" w:hAnsi="Aptos"/>
                <w:b/>
                <w:i w:val="0"/>
                <w:color w:val="7A6858"/>
                <w:sz w:val="22"/>
              </w:rPr>
              <w:t>Gợi ý UI/FX</w:t>
            </w:r>
          </w:p>
        </w:tc>
      </w:tr>
      <w:tr>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Cây</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Khỏe</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HP xanh #5BCB4B</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Icon ẩn, cây tươi, không nhấp nháy.</w:t>
            </w:r>
          </w:p>
        </w:tc>
      </w:tr>
      <w:tr>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Cây</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Cần chăm sóc</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Cam #FFB547</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Hiện icon needs care + nhẹ rung / bounce.</w:t>
            </w:r>
          </w:p>
        </w:tc>
      </w:tr>
      <w:tr>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Cây</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Sắp chết</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Đỏ #FF6B5E</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HP đỏ, pulse nhẹ, trạng thái khẩn.</w:t>
            </w:r>
          </w:p>
        </w:tc>
      </w:tr>
      <w:tr>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Cây</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Chín / perfect window</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Vàng #FFD75E</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Glow mềm hoặc sparkle rất nhẹ.</w:t>
            </w:r>
          </w:p>
        </w:tc>
      </w:tr>
      <w:tr>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Vật nuôi</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Bình thường</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Tông base tự nhiên</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Không có bubble trạng thái.</w:t>
            </w:r>
          </w:p>
        </w:tc>
      </w:tr>
      <w:tr>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Vật nuôi</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Đói</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Cam #FFB547</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Bubble thức ăn nổi rõ.</w:t>
            </w:r>
          </w:p>
        </w:tc>
      </w:tr>
      <w:tr>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Vật nuôi</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Sẵn sàng bán đẹp</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Vàng #FFD75E</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Viền sáng hoặc badge nhỏ.</w:t>
            </w:r>
          </w:p>
        </w:tc>
      </w:tr>
      <w:tr>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Kho</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Gần đầy</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Cam #FFB547</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Label capacity đổi màu.</w:t>
            </w:r>
          </w:p>
        </w:tc>
      </w:tr>
      <w:tr>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Kho</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Đầy</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Đỏ #FF6B5E</w:t>
            </w:r>
          </w:p>
        </w:tc>
        <w:tc>
          <w:tcPr>
            <w:tcW w:type="dxa" w:w="2493"/>
            <w:tcBorders>
              <w:left w:val="single" w:sz="6" w:color="D9D2C3"/>
              <w:top w:val="single" w:sz="6" w:color="D9D2C3"/>
              <w:right w:val="single" w:sz="6" w:color="D9D2C3"/>
              <w:bottom w:val="single" w:sz="6" w:color="D9D2C3"/>
            </w:tcBorders>
          </w:tcPr>
          <w:p>
            <w:pPr>
              <w:spacing w:before="0" w:after="0" w:line="276" w:lineRule="auto"/>
              <w:jc w:val="left"/>
            </w:pPr>
            <w:r>
              <w:rPr>
                <w:rFonts w:ascii="Aptos" w:hAnsi="Aptos"/>
                <w:b w:val="0"/>
                <w:i w:val="0"/>
                <w:color w:val="5B4636"/>
                <w:sz w:val="20"/>
              </w:rPr>
              <w:t>Chặn thao tác + popup rõ.</w:t>
            </w:r>
          </w:p>
        </w:tc>
      </w:tr>
    </w:tbl>
    <w:p>
      <w:pPr>
        <w:pStyle w:val="Heading1"/>
      </w:pPr>
      <w:r>
        <w:t>7. Do / Don’t để giữ UI hợp lý</w:t>
      </w:r>
    </w:p>
    <w:tbl>
      <w:tblPr>
        <w:tblStyle w:val="TableGrid"/>
        <w:tblW w:type="auto" w:w="0"/>
        <w:jc w:val="center"/>
        <w:tblLook w:firstColumn="1" w:firstRow="1" w:lastColumn="0" w:lastRow="0" w:noHBand="0" w:noVBand="1" w:val="04A0"/>
      </w:tblPr>
      <w:tblGrid>
        <w:gridCol w:w="4986"/>
        <w:gridCol w:w="4986"/>
      </w:tblGrid>
      <w:tr>
        <w:tc>
          <w:tcPr>
            <w:tcW w:type="dxa" w:w="4986"/>
            <w:shd w:fill="EAF5E3"/>
            <w:tcBorders>
              <w:left w:val="single" w:sz="6" w:color="D9D2C3"/>
              <w:top w:val="single" w:sz="6" w:color="D9D2C3"/>
              <w:right w:val="single" w:sz="6" w:color="D9D2C3"/>
              <w:bottom w:val="single" w:sz="6" w:color="D9D2C3"/>
            </w:tcBorders>
          </w:tcPr>
          <w:p>
            <w:pPr>
              <w:jc w:val="center"/>
            </w:pPr>
            <w:r>
              <w:rPr>
                <w:rFonts w:ascii="Aptos" w:hAnsi="Aptos"/>
                <w:b/>
                <w:i w:val="0"/>
                <w:color w:val="4C7E37"/>
                <w:sz w:val="22"/>
              </w:rPr>
              <w:t>Nên làm</w:t>
            </w:r>
          </w:p>
        </w:tc>
        <w:tc>
          <w:tcPr>
            <w:tcW w:type="dxa" w:w="4986"/>
            <w:shd w:fill="FDEBE8"/>
            <w:tcBorders>
              <w:left w:val="single" w:sz="6" w:color="D9D2C3"/>
              <w:top w:val="single" w:sz="6" w:color="D9D2C3"/>
              <w:right w:val="single" w:sz="6" w:color="D9D2C3"/>
              <w:bottom w:val="single" w:sz="6" w:color="D9D2C3"/>
            </w:tcBorders>
          </w:tcPr>
          <w:p>
            <w:pPr>
              <w:jc w:val="center"/>
            </w:pPr>
            <w:r>
              <w:rPr>
                <w:rFonts w:ascii="Aptos" w:hAnsi="Aptos"/>
                <w:b/>
                <w:i w:val="0"/>
                <w:color w:val="C45C4C"/>
                <w:sz w:val="22"/>
              </w:rPr>
              <w:t>Không nên làm</w:t>
            </w:r>
          </w:p>
        </w:tc>
      </w:tr>
      <w:tr>
        <w:tc>
          <w:tcPr>
            <w:tcW w:type="dxa" w:w="4986"/>
            <w:tcBorders>
              <w:left w:val="single" w:sz="6" w:color="D9D2C3"/>
              <w:top w:val="single" w:sz="6" w:color="D9D2C3"/>
              <w:right w:val="single" w:sz="6" w:color="D9D2C3"/>
              <w:bottom w:val="single" w:sz="6" w:color="D9D2C3"/>
            </w:tcBorders>
          </w:tcPr>
          <w:p>
            <w:pPr>
              <w:spacing w:before="0" w:after="0" w:line="276" w:lineRule="auto"/>
            </w:pPr>
            <w:r>
              <w:rPr>
                <w:rFonts w:ascii="Aptos" w:hAnsi="Aptos"/>
                <w:b/>
                <w:i w:val="0"/>
                <w:color w:val="5B4636"/>
                <w:sz w:val="22"/>
              </w:rPr>
              <w:t xml:space="preserve">• </w:t>
            </w:r>
            <w:r>
              <w:rPr>
                <w:rFonts w:ascii="Aptos" w:hAnsi="Aptos"/>
                <w:b w:val="0"/>
                <w:i w:val="0"/>
                <w:color w:val="5B4636"/>
                <w:sz w:val="20"/>
              </w:rPr>
              <w:t>Giữ nền panel sáng để nội dung đọc tốt.</w:t>
            </w:r>
          </w:p>
        </w:tc>
        <w:tc>
          <w:tcPr>
            <w:tcW w:type="dxa" w:w="4986"/>
            <w:tcBorders>
              <w:left w:val="single" w:sz="6" w:color="D9D2C3"/>
              <w:top w:val="single" w:sz="6" w:color="D9D2C3"/>
              <w:right w:val="single" w:sz="6" w:color="D9D2C3"/>
              <w:bottom w:val="single" w:sz="6" w:color="D9D2C3"/>
            </w:tcBorders>
          </w:tcPr>
          <w:p>
            <w:pPr>
              <w:spacing w:before="0" w:after="0" w:line="276" w:lineRule="auto"/>
            </w:pPr>
            <w:r>
              <w:rPr>
                <w:rFonts w:ascii="Aptos" w:hAnsi="Aptos"/>
                <w:b/>
                <w:i w:val="0"/>
                <w:color w:val="5B4636"/>
                <w:sz w:val="22"/>
              </w:rPr>
              <w:t xml:space="preserve">• </w:t>
            </w:r>
            <w:r>
              <w:rPr>
                <w:rFonts w:ascii="Aptos" w:hAnsi="Aptos"/>
                <w:b w:val="0"/>
                <w:i w:val="0"/>
                <w:color w:val="5B4636"/>
                <w:sz w:val="20"/>
              </w:rPr>
              <w:t>Không dùng neon xanh/hồng quá gắt.</w:t>
            </w:r>
          </w:p>
        </w:tc>
      </w:tr>
      <w:tr>
        <w:tc>
          <w:tcPr>
            <w:tcW w:type="dxa" w:w="4986"/>
            <w:tcBorders>
              <w:left w:val="single" w:sz="6" w:color="D9D2C3"/>
              <w:top w:val="single" w:sz="6" w:color="D9D2C3"/>
              <w:right w:val="single" w:sz="6" w:color="D9D2C3"/>
              <w:bottom w:val="single" w:sz="6" w:color="D9D2C3"/>
            </w:tcBorders>
          </w:tcPr>
          <w:p>
            <w:pPr>
              <w:spacing w:before="0" w:after="0" w:line="276" w:lineRule="auto"/>
            </w:pPr>
            <w:r>
              <w:rPr>
                <w:rFonts w:ascii="Aptos" w:hAnsi="Aptos"/>
                <w:b/>
                <w:i w:val="0"/>
                <w:color w:val="5B4636"/>
                <w:sz w:val="22"/>
              </w:rPr>
              <w:t xml:space="preserve">• </w:t>
            </w:r>
            <w:r>
              <w:rPr>
                <w:rFonts w:ascii="Aptos" w:hAnsi="Aptos"/>
                <w:b w:val="0"/>
                <w:i w:val="0"/>
                <w:color w:val="5B4636"/>
                <w:sz w:val="20"/>
              </w:rPr>
              <w:t>Dùng màu để phân cấp chức năng, không chỉ để trang trí.</w:t>
            </w:r>
          </w:p>
        </w:tc>
        <w:tc>
          <w:tcPr>
            <w:tcW w:type="dxa" w:w="4986"/>
            <w:tcBorders>
              <w:left w:val="single" w:sz="6" w:color="D9D2C3"/>
              <w:top w:val="single" w:sz="6" w:color="D9D2C3"/>
              <w:right w:val="single" w:sz="6" w:color="D9D2C3"/>
              <w:bottom w:val="single" w:sz="6" w:color="D9D2C3"/>
            </w:tcBorders>
          </w:tcPr>
          <w:p>
            <w:pPr>
              <w:spacing w:before="0" w:after="0" w:line="276" w:lineRule="auto"/>
            </w:pPr>
            <w:r>
              <w:rPr>
                <w:rFonts w:ascii="Aptos" w:hAnsi="Aptos"/>
                <w:b/>
                <w:i w:val="0"/>
                <w:color w:val="5B4636"/>
                <w:sz w:val="22"/>
              </w:rPr>
              <w:t xml:space="preserve">• </w:t>
            </w:r>
            <w:r>
              <w:rPr>
                <w:rFonts w:ascii="Aptos" w:hAnsi="Aptos"/>
                <w:b w:val="0"/>
                <w:i w:val="0"/>
                <w:color w:val="5B4636"/>
                <w:sz w:val="20"/>
              </w:rPr>
              <w:t>Không phủ glow lên quá nhiều item cùng lúc.</w:t>
            </w:r>
          </w:p>
        </w:tc>
      </w:tr>
      <w:tr>
        <w:tc>
          <w:tcPr>
            <w:tcW w:type="dxa" w:w="4986"/>
            <w:tcBorders>
              <w:left w:val="single" w:sz="6" w:color="D9D2C3"/>
              <w:top w:val="single" w:sz="6" w:color="D9D2C3"/>
              <w:right w:val="single" w:sz="6" w:color="D9D2C3"/>
              <w:bottom w:val="single" w:sz="6" w:color="D9D2C3"/>
            </w:tcBorders>
          </w:tcPr>
          <w:p>
            <w:pPr>
              <w:spacing w:before="0" w:after="0" w:line="276" w:lineRule="auto"/>
            </w:pPr>
            <w:r>
              <w:rPr>
                <w:rFonts w:ascii="Aptos" w:hAnsi="Aptos"/>
                <w:b/>
                <w:i w:val="0"/>
                <w:color w:val="5B4636"/>
                <w:sz w:val="22"/>
              </w:rPr>
              <w:t xml:space="preserve">• </w:t>
            </w:r>
            <w:r>
              <w:rPr>
                <w:rFonts w:ascii="Aptos" w:hAnsi="Aptos"/>
                <w:b w:val="0"/>
                <w:i w:val="0"/>
                <w:color w:val="5B4636"/>
                <w:sz w:val="20"/>
              </w:rPr>
              <w:t>Ưu tiên silhouette rõ cho cây, thú và icon trạng thái.</w:t>
            </w:r>
          </w:p>
        </w:tc>
        <w:tc>
          <w:tcPr>
            <w:tcW w:type="dxa" w:w="4986"/>
            <w:tcBorders>
              <w:left w:val="single" w:sz="6" w:color="D9D2C3"/>
              <w:top w:val="single" w:sz="6" w:color="D9D2C3"/>
              <w:right w:val="single" w:sz="6" w:color="D9D2C3"/>
              <w:bottom w:val="single" w:sz="6" w:color="D9D2C3"/>
            </w:tcBorders>
          </w:tcPr>
          <w:p>
            <w:pPr>
              <w:spacing w:before="0" w:after="0" w:line="276" w:lineRule="auto"/>
            </w:pPr>
            <w:r>
              <w:rPr>
                <w:rFonts w:ascii="Aptos" w:hAnsi="Aptos"/>
                <w:b/>
                <w:i w:val="0"/>
                <w:color w:val="5B4636"/>
                <w:sz w:val="22"/>
              </w:rPr>
              <w:t xml:space="preserve">• </w:t>
            </w:r>
            <w:r>
              <w:rPr>
                <w:rFonts w:ascii="Aptos" w:hAnsi="Aptos"/>
                <w:b w:val="0"/>
                <w:i w:val="0"/>
                <w:color w:val="5B4636"/>
                <w:sz w:val="20"/>
              </w:rPr>
              <w:t>Không trộn nhiều phong cách icon khác nhau.</w:t>
            </w:r>
          </w:p>
        </w:tc>
      </w:tr>
      <w:tr>
        <w:tc>
          <w:tcPr>
            <w:tcW w:type="dxa" w:w="4986"/>
            <w:tcBorders>
              <w:left w:val="single" w:sz="6" w:color="D9D2C3"/>
              <w:top w:val="single" w:sz="6" w:color="D9D2C3"/>
              <w:right w:val="single" w:sz="6" w:color="D9D2C3"/>
              <w:bottom w:val="single" w:sz="6" w:color="D9D2C3"/>
            </w:tcBorders>
          </w:tcPr>
          <w:p>
            <w:pPr>
              <w:spacing w:before="0" w:after="0" w:line="276" w:lineRule="auto"/>
            </w:pPr>
            <w:r>
              <w:rPr>
                <w:rFonts w:ascii="Aptos" w:hAnsi="Aptos"/>
                <w:b/>
                <w:i w:val="0"/>
                <w:color w:val="5B4636"/>
                <w:sz w:val="22"/>
              </w:rPr>
              <w:t xml:space="preserve">• </w:t>
            </w:r>
            <w:r>
              <w:rPr>
                <w:rFonts w:ascii="Aptos" w:hAnsi="Aptos"/>
                <w:b w:val="0"/>
                <w:i w:val="0"/>
                <w:color w:val="5B4636"/>
                <w:sz w:val="20"/>
              </w:rPr>
              <w:t>Giữ selected state và locked state khác nhau rõ rệt.</w:t>
            </w:r>
          </w:p>
        </w:tc>
        <w:tc>
          <w:tcPr>
            <w:tcW w:type="dxa" w:w="4986"/>
            <w:tcBorders>
              <w:left w:val="single" w:sz="6" w:color="D9D2C3"/>
              <w:top w:val="single" w:sz="6" w:color="D9D2C3"/>
              <w:right w:val="single" w:sz="6" w:color="D9D2C3"/>
              <w:bottom w:val="single" w:sz="6" w:color="D9D2C3"/>
            </w:tcBorders>
          </w:tcPr>
          <w:p>
            <w:pPr>
              <w:spacing w:before="0" w:after="0" w:line="276" w:lineRule="auto"/>
            </w:pPr>
            <w:r>
              <w:rPr>
                <w:rFonts w:ascii="Aptos" w:hAnsi="Aptos"/>
                <w:b/>
                <w:i w:val="0"/>
                <w:color w:val="5B4636"/>
                <w:sz w:val="22"/>
              </w:rPr>
              <w:t xml:space="preserve">• </w:t>
            </w:r>
            <w:r>
              <w:rPr>
                <w:rFonts w:ascii="Aptos" w:hAnsi="Aptos"/>
                <w:b w:val="0"/>
                <w:i w:val="0"/>
                <w:color w:val="5B4636"/>
                <w:sz w:val="20"/>
              </w:rPr>
              <w:t>Không dùng nền quá tối hoặc quá nhiều texture bẩn.</w:t>
            </w:r>
          </w:p>
        </w:tc>
      </w:tr>
      <w:tr>
        <w:tc>
          <w:tcPr>
            <w:tcW w:type="dxa" w:w="4986"/>
            <w:tcBorders>
              <w:left w:val="single" w:sz="6" w:color="D9D2C3"/>
              <w:top w:val="single" w:sz="6" w:color="D9D2C3"/>
              <w:right w:val="single" w:sz="6" w:color="D9D2C3"/>
              <w:bottom w:val="single" w:sz="6" w:color="D9D2C3"/>
            </w:tcBorders>
          </w:tcPr>
          <w:p>
            <w:pPr>
              <w:spacing w:before="0" w:after="0" w:line="276" w:lineRule="auto"/>
            </w:pPr>
            <w:r>
              <w:rPr>
                <w:rFonts w:ascii="Aptos" w:hAnsi="Aptos"/>
                <w:b/>
                <w:i w:val="0"/>
                <w:color w:val="5B4636"/>
                <w:sz w:val="22"/>
              </w:rPr>
              <w:t xml:space="preserve">• </w:t>
            </w:r>
            <w:r>
              <w:rPr>
                <w:rFonts w:ascii="Aptos" w:hAnsi="Aptos"/>
                <w:b w:val="0"/>
                <w:i w:val="0"/>
                <w:color w:val="5B4636"/>
                <w:sz w:val="20"/>
              </w:rPr>
              <w:t>Dùng highlight tiết chế để reward và ripe state thật sự nổi.</w:t>
            </w:r>
          </w:p>
        </w:tc>
        <w:tc>
          <w:tcPr>
            <w:tcW w:type="dxa" w:w="4986"/>
            <w:tcBorders>
              <w:left w:val="single" w:sz="6" w:color="D9D2C3"/>
              <w:top w:val="single" w:sz="6" w:color="D9D2C3"/>
              <w:right w:val="single" w:sz="6" w:color="D9D2C3"/>
              <w:bottom w:val="single" w:sz="6" w:color="D9D2C3"/>
            </w:tcBorders>
          </w:tcPr>
          <w:p>
            <w:pPr>
              <w:spacing w:before="0" w:after="0" w:line="276" w:lineRule="auto"/>
            </w:pPr>
            <w:r>
              <w:rPr>
                <w:rFonts w:ascii="Aptos" w:hAnsi="Aptos"/>
                <w:b/>
                <w:i w:val="0"/>
                <w:color w:val="5B4636"/>
                <w:sz w:val="22"/>
              </w:rPr>
              <w:t xml:space="preserve">• </w:t>
            </w:r>
            <w:r>
              <w:rPr>
                <w:rFonts w:ascii="Aptos" w:hAnsi="Aptos"/>
                <w:b w:val="0"/>
                <w:i w:val="0"/>
                <w:color w:val="5B4636"/>
                <w:sz w:val="20"/>
              </w:rPr>
              <w:t>Không dùng đỏ cho quá nhiều cảnh báo nhỏ khiến người chơi mệt.</w:t>
            </w:r>
          </w:p>
        </w:tc>
      </w:tr>
    </w:tbl>
    <w:p>
      <w:pPr>
        <w:pStyle w:val="Heading1"/>
      </w:pPr>
      <w:r>
        <w:t>8. Checklist triển khai cho designer / dev</w:t>
      </w:r>
    </w:p>
    <w:p>
      <w:pPr>
        <w:pStyle w:val="ListBullet"/>
        <w:spacing w:before="0" w:after="0" w:line="276" w:lineRule="auto"/>
      </w:pPr>
      <w:r>
        <w:t>Khóa palette chính thức trong file design system và asset guideline.</w:t>
      </w:r>
    </w:p>
    <w:p>
      <w:pPr>
        <w:pStyle w:val="ListBullet"/>
        <w:spacing w:before="0" w:after="0" w:line="276" w:lineRule="auto"/>
      </w:pPr>
      <w:r>
        <w:t>Tạo component set tối thiểu: primary button, secondary button, popup base, item card, tab, HP bar, EXP bar, reward popup.</w:t>
      </w:r>
    </w:p>
    <w:p>
      <w:pPr>
        <w:pStyle w:val="ListBullet"/>
        <w:spacing w:before="0" w:after="0" w:line="276" w:lineRule="auto"/>
      </w:pPr>
      <w:r>
        <w:t>Giữ toàn bộ scene farm theo hướng 2.5D isometric giả 3D bằng asset 2D; UI là 2D hoàn toàn.</w:t>
      </w:r>
    </w:p>
    <w:p>
      <w:pPr>
        <w:pStyle w:val="ListBullet"/>
        <w:spacing w:before="0" w:after="0" w:line="276" w:lineRule="auto"/>
      </w:pPr>
      <w:r>
        <w:t>Khi làm mockup, ưu tiên Farm, Storage, Seed Shop, Barn, Animal Detail trước.</w:t>
      </w:r>
    </w:p>
    <w:p>
      <w:pPr>
        <w:pStyle w:val="ListBullet"/>
        <w:spacing w:before="0" w:after="0" w:line="276" w:lineRule="auto"/>
      </w:pPr>
      <w:r>
        <w:t>Mọi screen mới đều phải bám quy tắc màu theo khu chức năng đã chốt.</w:t>
      </w:r>
    </w:p>
    <w:p/>
    <w:p>
      <w:pPr>
        <w:spacing w:before="120" w:after="0" w:line="276" w:lineRule="auto"/>
      </w:pPr>
      <w:r>
        <w:rPr>
          <w:rFonts w:ascii="Aptos" w:hAnsi="Aptos"/>
          <w:b/>
          <w:i w:val="0"/>
          <w:color w:val="3F7F31"/>
          <w:sz w:val="22"/>
        </w:rPr>
        <w:t xml:space="preserve">Kết luận: </w:t>
      </w:r>
      <w:r>
        <w:rPr>
          <w:rFonts w:ascii="Aptos" w:hAnsi="Aptos"/>
          <w:b w:val="0"/>
          <w:i w:val="0"/>
          <w:color w:val="5B4636"/>
          <w:sz w:val="22"/>
        </w:rPr>
        <w:t>UI của game nên đi theo hướng bright casual farm với palette xanh lá – vàng – kem – nâu đất làm trục chính, event dùng nhấn hồng/teal có kiểm soát, và toàn bộ scene nông trại dùng 2.5D isometric giả 3D bằng asset 2D để vừa đẹp, vừa nhẹ production, vừa hợp gameplay quản lý nông trại.</w:t>
      </w:r>
    </w:p>
    <w:sectPr w:rsidR="00FC693F" w:rsidRPr="0006063C" w:rsidSect="00034616">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5B46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C6F2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C7E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C7E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